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737D" w14:textId="77777777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</w:p>
    <w:p w14:paraId="1B8641BA" w14:textId="77777777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</w:p>
    <w:p w14:paraId="089442B6" w14:textId="77777777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</w:p>
    <w:p w14:paraId="78ABF090" w14:textId="7F65E5A2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 xml:space="preserve">PLANO DE PREVENÇÃO E GESTÃO DE RESÍDUOS DE CONSTRUÇÃO E DEMOLIÇÃO </w:t>
      </w:r>
    </w:p>
    <w:p w14:paraId="7738C88F" w14:textId="56BE027B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- PPGRCD – Modelo</w:t>
      </w:r>
    </w:p>
    <w:p w14:paraId="587306B7" w14:textId="5FDD521E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 w:rsidRPr="008E59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v1.</w:t>
      </w:r>
      <w:r w:rsidR="008E59C4" w:rsidRPr="008E59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4</w:t>
      </w:r>
    </w:p>
    <w:p w14:paraId="527217BA" w14:textId="3C5144FE" w:rsidR="00B150A6" w:rsidRPr="00B84DC4" w:rsidRDefault="008E59C4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julho</w:t>
      </w:r>
      <w:r w:rsidR="00D15677"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 xml:space="preserve"> </w:t>
      </w:r>
      <w:r w:rsidR="00B150A6"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de 202</w:t>
      </w:r>
      <w:r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6</w:t>
      </w:r>
    </w:p>
    <w:p w14:paraId="0290930C" w14:textId="77777777" w:rsidR="00B150A6" w:rsidRPr="00B84DC4" w:rsidRDefault="00B150A6" w:rsidP="007329CC">
      <w:pPr>
        <w:ind w:right="-4396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br w:type="page"/>
      </w:r>
    </w:p>
    <w:p w14:paraId="45FA5D86" w14:textId="77777777" w:rsidR="00B150A6" w:rsidRPr="00B84DC4" w:rsidRDefault="00B150A6" w:rsidP="007329CC">
      <w:pPr>
        <w:spacing w:after="120"/>
        <w:ind w:right="-4396"/>
        <w:jc w:val="center"/>
        <w:rPr>
          <w:rFonts w:ascii="Verdana" w:hAnsi="Verdana" w:cstheme="minorHAnsi"/>
          <w:color w:val="002060"/>
          <w:sz w:val="40"/>
          <w:szCs w:val="40"/>
        </w:rPr>
      </w:pPr>
    </w:p>
    <w:p w14:paraId="5ABAB795" w14:textId="77777777" w:rsidR="00B150A6" w:rsidRPr="008F1D10" w:rsidRDefault="00B150A6" w:rsidP="007329CC">
      <w:pPr>
        <w:ind w:right="-4396"/>
        <w:rPr>
          <w:rFonts w:ascii="Verdana" w:hAnsi="Verdana" w:cstheme="minorHAnsi"/>
          <w:b/>
          <w:caps/>
          <w:smallCaps/>
          <w:sz w:val="44"/>
          <w:szCs w:val="44"/>
        </w:rPr>
      </w:pPr>
    </w:p>
    <w:p w14:paraId="28A74080" w14:textId="77777777" w:rsidR="006B22DF" w:rsidRPr="008F1D10" w:rsidRDefault="006B22DF" w:rsidP="007329CC">
      <w:pPr>
        <w:pStyle w:val="Corpodetexto"/>
        <w:spacing w:after="120" w:line="240" w:lineRule="auto"/>
        <w:ind w:right="-4396"/>
        <w:jc w:val="right"/>
        <w:rPr>
          <w:rFonts w:ascii="Verdana" w:hAnsi="Verdana" w:cstheme="minorHAnsi"/>
          <w:b/>
          <w:caps/>
          <w:smallCaps/>
          <w:sz w:val="44"/>
          <w:szCs w:val="44"/>
        </w:rPr>
      </w:pPr>
    </w:p>
    <w:p w14:paraId="47822F6E" w14:textId="77777777" w:rsidR="006B22DF" w:rsidRPr="00B84DC4" w:rsidRDefault="006B22DF" w:rsidP="007329CC">
      <w:pPr>
        <w:pStyle w:val="Corpodetexto"/>
        <w:spacing w:after="120" w:line="240" w:lineRule="auto"/>
        <w:ind w:right="-4396"/>
        <w:jc w:val="center"/>
        <w:rPr>
          <w:rFonts w:ascii="Verdana" w:hAnsi="Verdana" w:cstheme="minorHAnsi"/>
          <w:b/>
          <w:caps/>
          <w:smallCaps/>
          <w:sz w:val="44"/>
          <w:szCs w:val="44"/>
        </w:rPr>
      </w:pPr>
    </w:p>
    <w:p w14:paraId="11D561C8" w14:textId="77777777" w:rsidR="003006EA" w:rsidRPr="00B84DC4" w:rsidRDefault="00390582" w:rsidP="007329CC">
      <w:pPr>
        <w:spacing w:after="120"/>
        <w:ind w:right="-4396"/>
        <w:jc w:val="center"/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</w:pPr>
      <w:r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PLANO DE PREVENÇÃO E GESTÃO DE RESÍDUOS DE CONSTRUÇÃO E DEMOLIÇÃO</w:t>
      </w:r>
      <w:r w:rsidR="006E2BE7"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 xml:space="preserve"> </w:t>
      </w:r>
    </w:p>
    <w:p w14:paraId="4214FDAA" w14:textId="77777777" w:rsidR="006E2BE7" w:rsidRPr="00B84DC4" w:rsidRDefault="0052414E" w:rsidP="007329CC">
      <w:pPr>
        <w:spacing w:after="120"/>
        <w:ind w:right="-4396"/>
        <w:jc w:val="center"/>
        <w:rPr>
          <w:rFonts w:ascii="Verdana" w:hAnsi="Verdana" w:cstheme="minorHAnsi"/>
          <w:color w:val="002060"/>
          <w:sz w:val="40"/>
          <w:szCs w:val="40"/>
        </w:rPr>
      </w:pPr>
      <w:r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>-</w:t>
      </w:r>
      <w:r w:rsidR="006E2BE7" w:rsidRPr="00B84DC4">
        <w:rPr>
          <w:rFonts w:ascii="Verdana" w:hAnsi="Verdana" w:cstheme="minorHAnsi"/>
          <w:b/>
          <w:caps/>
          <w:smallCaps/>
          <w:color w:val="002060"/>
          <w:sz w:val="40"/>
          <w:szCs w:val="40"/>
        </w:rPr>
        <w:t xml:space="preserve"> PPGRCD - </w:t>
      </w:r>
    </w:p>
    <w:p w14:paraId="3A542B97" w14:textId="77777777" w:rsidR="003006EA" w:rsidRPr="00B84DC4" w:rsidRDefault="003006EA" w:rsidP="007329CC">
      <w:pPr>
        <w:spacing w:after="120"/>
        <w:ind w:right="-4396"/>
        <w:jc w:val="both"/>
        <w:rPr>
          <w:rFonts w:ascii="Verdana" w:hAnsi="Verdana" w:cstheme="minorHAnsi"/>
          <w:sz w:val="16"/>
          <w:szCs w:val="16"/>
        </w:rPr>
      </w:pPr>
    </w:p>
    <w:p w14:paraId="4A19089C" w14:textId="28F70D3C" w:rsidR="003006EA" w:rsidRPr="006D5CEE" w:rsidRDefault="00DC2F90" w:rsidP="007329CC">
      <w:pPr>
        <w:spacing w:after="120"/>
        <w:ind w:right="-4396"/>
        <w:jc w:val="center"/>
        <w:rPr>
          <w:rFonts w:ascii="Verdana" w:hAnsi="Verdana" w:cstheme="minorHAnsi"/>
          <w:sz w:val="32"/>
          <w:szCs w:val="32"/>
        </w:rPr>
      </w:pPr>
      <w:r w:rsidRPr="006D5CEE">
        <w:rPr>
          <w:rFonts w:ascii="Verdana" w:hAnsi="Verdana" w:cstheme="minorHAnsi"/>
          <w:sz w:val="32"/>
          <w:szCs w:val="32"/>
        </w:rPr>
        <w:t>Designação do Projeto</w:t>
      </w:r>
      <w:r w:rsidR="00FD1A0A" w:rsidRPr="006D5CEE">
        <w:rPr>
          <w:rFonts w:ascii="Verdana" w:hAnsi="Verdana" w:cstheme="minorHAnsi"/>
          <w:sz w:val="32"/>
          <w:szCs w:val="32"/>
        </w:rPr>
        <w:t xml:space="preserve"> </w:t>
      </w:r>
    </w:p>
    <w:p w14:paraId="7283CF88" w14:textId="36A8A82F" w:rsidR="00EC0785" w:rsidRPr="008E59C4" w:rsidRDefault="00EC0785" w:rsidP="007329CC">
      <w:pPr>
        <w:spacing w:after="120"/>
        <w:ind w:right="-4396"/>
        <w:jc w:val="center"/>
        <w:rPr>
          <w:rFonts w:ascii="Verdana" w:hAnsi="Verdana" w:cstheme="minorHAnsi"/>
          <w:sz w:val="32"/>
          <w:szCs w:val="32"/>
        </w:rPr>
      </w:pPr>
      <w:r w:rsidRPr="008E59C4">
        <w:rPr>
          <w:rFonts w:ascii="Verdana" w:hAnsi="Verdana" w:cstheme="minorHAnsi"/>
          <w:sz w:val="32"/>
          <w:szCs w:val="32"/>
        </w:rPr>
        <w:t>Versão PPGRCD (</w:t>
      </w:r>
      <w:proofErr w:type="spellStart"/>
      <w:r w:rsidRPr="008E59C4">
        <w:rPr>
          <w:rFonts w:ascii="Verdana" w:hAnsi="Verdana" w:cstheme="minorHAnsi"/>
          <w:sz w:val="32"/>
          <w:szCs w:val="32"/>
        </w:rPr>
        <w:t>Ref</w:t>
      </w:r>
      <w:proofErr w:type="spellEnd"/>
      <w:r w:rsidR="002A61AC" w:rsidRPr="008E59C4">
        <w:rPr>
          <w:rFonts w:ascii="Verdana" w:hAnsi="Verdana" w:cstheme="minorHAnsi"/>
          <w:sz w:val="32"/>
          <w:szCs w:val="32"/>
        </w:rPr>
        <w:t xml:space="preserve"> </w:t>
      </w:r>
      <w:r w:rsidR="000340D5" w:rsidRPr="008E59C4">
        <w:rPr>
          <w:rFonts w:ascii="Verdana" w:hAnsi="Verdana" w:cstheme="minorHAnsi"/>
          <w:sz w:val="32"/>
          <w:szCs w:val="32"/>
        </w:rPr>
        <w:t>1.</w:t>
      </w:r>
      <w:r w:rsidR="00E74BD2" w:rsidRPr="008E59C4">
        <w:rPr>
          <w:rFonts w:ascii="Verdana" w:hAnsi="Verdana" w:cstheme="minorHAnsi"/>
          <w:sz w:val="32"/>
          <w:szCs w:val="32"/>
        </w:rPr>
        <w:t>0</w:t>
      </w:r>
      <w:r w:rsidR="008E59C4" w:rsidRPr="008E59C4">
        <w:rPr>
          <w:rFonts w:ascii="Verdana" w:hAnsi="Verdana" w:cstheme="minorHAnsi"/>
          <w:sz w:val="32"/>
          <w:szCs w:val="32"/>
        </w:rPr>
        <w:t>4</w:t>
      </w:r>
      <w:r w:rsidRPr="008E59C4">
        <w:rPr>
          <w:rFonts w:ascii="Verdana" w:hAnsi="Verdana" w:cstheme="minorHAnsi"/>
          <w:sz w:val="32"/>
          <w:szCs w:val="32"/>
        </w:rPr>
        <w:t>)</w:t>
      </w:r>
    </w:p>
    <w:p w14:paraId="102916E4" w14:textId="77777777" w:rsidR="00594A4B" w:rsidRPr="00B84DC4" w:rsidRDefault="00594A4B" w:rsidP="007329CC">
      <w:pPr>
        <w:spacing w:after="120"/>
        <w:ind w:right="-4396"/>
        <w:jc w:val="both"/>
        <w:rPr>
          <w:rFonts w:ascii="Verdana" w:hAnsi="Verdana" w:cstheme="minorHAnsi"/>
          <w:sz w:val="16"/>
          <w:szCs w:val="16"/>
        </w:rPr>
      </w:pPr>
    </w:p>
    <w:p w14:paraId="6C04DDCF" w14:textId="0D950968" w:rsidR="00594A4B" w:rsidRPr="00B84DC4" w:rsidRDefault="00241A3E" w:rsidP="007329CC">
      <w:pPr>
        <w:spacing w:after="120"/>
        <w:ind w:right="-4396"/>
        <w:jc w:val="center"/>
        <w:rPr>
          <w:rFonts w:ascii="Verdana" w:hAnsi="Verdana" w:cstheme="minorHAnsi"/>
          <w:color w:val="002060"/>
          <w:sz w:val="15"/>
          <w:szCs w:val="15"/>
        </w:rPr>
      </w:pPr>
      <w:r w:rsidRPr="00B84DC4">
        <w:rPr>
          <w:rFonts w:ascii="Verdana" w:hAnsi="Verdana" w:cstheme="minorHAnsi"/>
          <w:color w:val="002060"/>
          <w:sz w:val="15"/>
          <w:szCs w:val="15"/>
        </w:rPr>
        <w:t>Índice</w:t>
      </w:r>
    </w:p>
    <w:p w14:paraId="1515699B" w14:textId="77777777" w:rsidR="007E0546" w:rsidRPr="007E0546" w:rsidRDefault="00241A3E" w:rsidP="007329CC">
      <w:pPr>
        <w:pStyle w:val="ndice1"/>
        <w:tabs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r w:rsidRPr="00B84DC4">
        <w:rPr>
          <w:rFonts w:ascii="Verdana" w:hAnsi="Verdana" w:cstheme="minorHAnsi"/>
          <w:color w:val="002060"/>
          <w:sz w:val="20"/>
          <w:szCs w:val="20"/>
        </w:rPr>
        <w:fldChar w:fldCharType="begin"/>
      </w:r>
      <w:r w:rsidRPr="00B84DC4">
        <w:rPr>
          <w:rFonts w:ascii="Verdana" w:hAnsi="Verdana" w:cstheme="minorHAnsi"/>
          <w:color w:val="002060"/>
          <w:sz w:val="20"/>
          <w:szCs w:val="20"/>
        </w:rPr>
        <w:instrText xml:space="preserve"> TOC \o "1-3" \h \z \u </w:instrText>
      </w:r>
      <w:r w:rsidRPr="00B84DC4">
        <w:rPr>
          <w:rFonts w:ascii="Verdana" w:hAnsi="Verdana" w:cstheme="minorHAnsi"/>
          <w:color w:val="002060"/>
          <w:sz w:val="20"/>
          <w:szCs w:val="20"/>
        </w:rPr>
        <w:fldChar w:fldCharType="separate"/>
      </w:r>
      <w:hyperlink w:anchor="_Toc120525933" w:history="1">
        <w:r w:rsidR="007E0546"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Objetivo e âmbito</w:t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_Toc120525933 \h </w:instrText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4</w:t>
        </w:r>
        <w:r w:rsidR="007E0546"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1811B8C" w14:textId="77777777" w:rsidR="007E0546" w:rsidRPr="007E0546" w:rsidRDefault="007E0546" w:rsidP="007329CC">
      <w:pPr>
        <w:pStyle w:val="ndice1"/>
        <w:tabs>
          <w:tab w:val="left" w:pos="660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4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Dados do Projeto /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_Toc120525934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010ACB90" w14:textId="7D3CE523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5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1.1.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Dados gerais da entidade responsável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_Toc120525935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63016FA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6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1.2.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Dados gerais da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_Toc120525936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4DEE291F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7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1.3.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Inserção geográfica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_Toc120525937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44AC675C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8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1.4.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Caracterização do projeto e métodos construtivos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_Toc120525938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25061588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39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1.5.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Fatores de conversão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_Toc120525939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574C577" w14:textId="398DD638" w:rsidR="007E0546" w:rsidRPr="007E0546" w:rsidRDefault="007E0546" w:rsidP="007329CC">
      <w:pPr>
        <w:pStyle w:val="ndice1"/>
        <w:tabs>
          <w:tab w:val="left" w:pos="660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0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Prevenção</w:t>
        </w:r>
        <w:r w:rsidR="00525EE4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 xml:space="preserve">, Reutilização de Produtos e </w:t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Utilização de Resíduos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_Toc120525940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BC855E0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1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Metodologia de prevenção de RCD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_Toc120525941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F933EB9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2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2.1.1 Materiais a reutilizar na própria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_Toc120525942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EDA42ED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3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2.1.2 Solos não contaminados a reutilizar na própria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_Toc120525943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6468AE4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4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Substâncias ou objetos classificados como subprodutos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_Toc120525944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2B4B0BFF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5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2.2.1. Análise histórica e de contexto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_Toc120525945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917EDD4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6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2.2.2. Avaliação da contaminação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_Toc120525946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260BE710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7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2.2.3. Quantificação de substâncias ou objetos classificados como subproduto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_Toc120525947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7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31AC0CD5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8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2.3.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Metodologia de utilização de RCD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_Toc120525948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7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30750DD0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49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2.3.1. Resíduos utilizados em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_Toc120525949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7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59FB484" w14:textId="77777777" w:rsidR="007E0546" w:rsidRPr="007E0546" w:rsidRDefault="007E0546" w:rsidP="007329CC">
      <w:pPr>
        <w:pStyle w:val="ndice1"/>
        <w:tabs>
          <w:tab w:val="left" w:pos="660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0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3.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Incorporação de reciclados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_Toc120525950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9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2ADCD82A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1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3.1.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Pressupostos para a utilização de reciclados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_Toc120525951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9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55D7D2D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2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3.2.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Reciclados integrados em obra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_Toc120525952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9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E9810D9" w14:textId="77777777" w:rsidR="007E0546" w:rsidRPr="007E0546" w:rsidRDefault="007E0546" w:rsidP="007329CC">
      <w:pPr>
        <w:pStyle w:val="ndice1"/>
        <w:tabs>
          <w:tab w:val="left" w:pos="660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3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4.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Acondicionamento e triagem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_Toc120525953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10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4ACB2514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4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4.1.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Métodos de acondicionamento e triagem de RCD na obra ou em local afeto à mesma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_Toc120525954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10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E5A5EB5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5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4.2.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Caso a triagem não esteja prevista, apresentação da fundamentação para a sua impossibilidade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_Toc120525955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10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BF03BEB" w14:textId="7622275D" w:rsidR="007E0546" w:rsidRPr="007E0546" w:rsidRDefault="007E0546" w:rsidP="007329CC">
      <w:pPr>
        <w:pStyle w:val="ndice1"/>
        <w:tabs>
          <w:tab w:val="left" w:pos="660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6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5.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 xml:space="preserve">Produção e </w:t>
        </w:r>
        <w:r w:rsidR="007C7217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 xml:space="preserve">Operações de </w:t>
        </w:r>
        <w:r w:rsidR="001A0A23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Tratamento</w:t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 xml:space="preserve"> dos </w:t>
        </w:r>
        <w:r w:rsidR="001A0A23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R</w:t>
        </w:r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esíduos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_Toc120525956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11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A376B14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7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5.1.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RCD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_Toc120525957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11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B13CDC2" w14:textId="4FC716EF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8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5.1.1.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 xml:space="preserve">Taxa de </w:t>
        </w:r>
        <w:r w:rsidR="00964A4F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Valorização</w:t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 xml:space="preserve"> de RCD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_Toc120525958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12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1C9701A" w14:textId="77777777" w:rsidR="007E0546" w:rsidRPr="007E0546" w:rsidRDefault="007E0546" w:rsidP="007329CC">
      <w:pPr>
        <w:pStyle w:val="ndice2"/>
        <w:tabs>
          <w:tab w:val="clear" w:pos="9628"/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59" w:history="1"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5.2.</w:t>
        </w:r>
        <w:r w:rsidRPr="007E0546">
          <w:rPr>
            <w:rFonts w:ascii="Verdana" w:eastAsiaTheme="minorEastAsia" w:hAnsi="Verdana" w:cstheme="minorBidi"/>
            <w:noProof/>
            <w:sz w:val="20"/>
            <w:szCs w:val="20"/>
          </w:rPr>
          <w:tab/>
        </w:r>
        <w:r w:rsidRPr="007E0546">
          <w:rPr>
            <w:rStyle w:val="Hiperligao"/>
            <w:rFonts w:ascii="Verdana" w:hAnsi="Verdana" w:cstheme="minorHAnsi"/>
            <w:b/>
            <w:bCs/>
            <w:noProof/>
            <w:sz w:val="20"/>
            <w:szCs w:val="20"/>
          </w:rPr>
          <w:t>Outras tipologias de resíduos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_Toc120525959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12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57DE938C" w14:textId="77777777" w:rsidR="007E0546" w:rsidRPr="007E0546" w:rsidRDefault="007E0546" w:rsidP="007329CC">
      <w:pPr>
        <w:pStyle w:val="ndice1"/>
        <w:tabs>
          <w:tab w:val="right" w:leader="dot" w:pos="14034"/>
        </w:tabs>
        <w:ind w:right="-4396"/>
        <w:rPr>
          <w:rFonts w:ascii="Verdana" w:eastAsiaTheme="minorEastAsia" w:hAnsi="Verdana" w:cstheme="minorBidi"/>
          <w:noProof/>
          <w:sz w:val="20"/>
          <w:szCs w:val="20"/>
        </w:rPr>
      </w:pPr>
      <w:hyperlink w:anchor="_Toc120525960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Referências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_Toc120525960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14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0CF56AD" w14:textId="77777777" w:rsidR="007E0546" w:rsidRDefault="007E0546" w:rsidP="007329CC">
      <w:pPr>
        <w:pStyle w:val="ndice1"/>
        <w:tabs>
          <w:tab w:val="right" w:leader="dot" w:pos="14034"/>
        </w:tabs>
        <w:ind w:right="-439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525961" w:history="1">
        <w:r w:rsidRPr="007E0546">
          <w:rPr>
            <w:rStyle w:val="Hiperligao"/>
            <w:rFonts w:ascii="Verdana" w:hAnsi="Verdana" w:cstheme="minorHAnsi"/>
            <w:b/>
            <w:noProof/>
            <w:sz w:val="20"/>
            <w:szCs w:val="20"/>
          </w:rPr>
          <w:t>Anexo 1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tab/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7E0546">
          <w:rPr>
            <w:rFonts w:ascii="Verdana" w:hAnsi="Verdana"/>
            <w:noProof/>
            <w:webHidden/>
            <w:sz w:val="20"/>
            <w:szCs w:val="20"/>
          </w:rPr>
          <w:instrText xml:space="preserve"> PAGEREF _Toc120525961 \h </w:instrText>
        </w:r>
        <w:r w:rsidRPr="007E0546">
          <w:rPr>
            <w:rFonts w:ascii="Verdana" w:hAnsi="Verdana"/>
            <w:noProof/>
            <w:webHidden/>
            <w:sz w:val="20"/>
            <w:szCs w:val="20"/>
          </w:rPr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C82D34">
          <w:rPr>
            <w:rFonts w:ascii="Verdana" w:hAnsi="Verdana"/>
            <w:noProof/>
            <w:webHidden/>
            <w:sz w:val="20"/>
            <w:szCs w:val="20"/>
          </w:rPr>
          <w:t>15</w:t>
        </w:r>
        <w:r w:rsidRPr="007E0546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02CC244B" w14:textId="19E15DDC" w:rsidR="00241A3E" w:rsidRPr="00B84DC4" w:rsidRDefault="00241A3E" w:rsidP="007329CC">
      <w:pPr>
        <w:tabs>
          <w:tab w:val="right" w:leader="dot" w:pos="14034"/>
        </w:tabs>
        <w:spacing w:after="120"/>
        <w:ind w:right="-4396"/>
        <w:jc w:val="both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color w:val="002060"/>
          <w:sz w:val="20"/>
          <w:szCs w:val="20"/>
        </w:rPr>
        <w:fldChar w:fldCharType="end"/>
      </w:r>
    </w:p>
    <w:p w14:paraId="135FE034" w14:textId="5935DF80" w:rsidR="00241A3E" w:rsidRPr="00B84DC4" w:rsidRDefault="00241A3E" w:rsidP="007329CC">
      <w:pPr>
        <w:spacing w:after="120"/>
        <w:ind w:right="-4396"/>
        <w:jc w:val="both"/>
        <w:rPr>
          <w:rFonts w:ascii="Verdana" w:hAnsi="Verdana" w:cstheme="minorHAnsi"/>
          <w:sz w:val="20"/>
          <w:szCs w:val="20"/>
        </w:rPr>
        <w:sectPr w:rsidR="00241A3E" w:rsidRPr="00B84DC4" w:rsidSect="00D033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701" w:h="16838" w:code="9"/>
          <w:pgMar w:top="720" w:right="5929" w:bottom="720" w:left="1134" w:header="709" w:footer="851" w:gutter="0"/>
          <w:cols w:space="708"/>
          <w:docGrid w:linePitch="360"/>
        </w:sectPr>
      </w:pPr>
    </w:p>
    <w:p w14:paraId="0E9F7F5F" w14:textId="17E61730" w:rsidR="00EC0785" w:rsidRPr="00B84DC4" w:rsidRDefault="00EC0785" w:rsidP="007329CC">
      <w:pPr>
        <w:pStyle w:val="Cabealho"/>
        <w:spacing w:after="120"/>
        <w:ind w:right="-4396"/>
        <w:rPr>
          <w:rFonts w:ascii="Verdana" w:hAnsi="Verdana" w:cstheme="minorHAnsi"/>
          <w:bCs/>
          <w:sz w:val="22"/>
          <w:szCs w:val="22"/>
        </w:rPr>
      </w:pPr>
    </w:p>
    <w:p w14:paraId="71143E56" w14:textId="45FF73C9" w:rsidR="00EC0785" w:rsidRPr="00B84DC4" w:rsidRDefault="00EC0785" w:rsidP="007329CC">
      <w:pPr>
        <w:pStyle w:val="Ttulo1"/>
        <w:spacing w:before="0" w:after="120"/>
        <w:ind w:right="-4396"/>
        <w:rPr>
          <w:rFonts w:ascii="Verdana" w:hAnsi="Verdana" w:cstheme="minorHAnsi"/>
          <w:b/>
          <w:sz w:val="22"/>
          <w:szCs w:val="22"/>
        </w:rPr>
      </w:pPr>
      <w:bookmarkStart w:id="0" w:name="_Toc120525933"/>
      <w:r w:rsidRPr="00B84DC4">
        <w:rPr>
          <w:rFonts w:ascii="Verdana" w:hAnsi="Verdana" w:cstheme="minorHAnsi"/>
          <w:b/>
          <w:color w:val="002060"/>
          <w:sz w:val="22"/>
          <w:szCs w:val="22"/>
        </w:rPr>
        <w:t>Objetivo</w:t>
      </w:r>
      <w:r w:rsidR="004D57A3" w:rsidRPr="00B84DC4">
        <w:rPr>
          <w:rFonts w:ascii="Verdana" w:hAnsi="Verdana" w:cstheme="minorHAnsi"/>
          <w:b/>
          <w:color w:val="002060"/>
          <w:sz w:val="22"/>
          <w:szCs w:val="22"/>
        </w:rPr>
        <w:t xml:space="preserve"> e âmbito</w:t>
      </w:r>
      <w:bookmarkEnd w:id="0"/>
    </w:p>
    <w:p w14:paraId="1B042F95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O presente documento constitui o Plano de Prevenção e Gestão de Resíduos de Construção e Demolição (PPGRCD), na fase de projeto (versão inicial), sendo posteriormente atualizado e concretizado na fase de obra (versão final). O plano identifica os resíduos cuja produção é prevista em fase de projeto e os resíduos efetivamente produzidos durante a execução da obra, bem como define as medidas a adotar para assegurar a sua adequada gestão, incluindo as formas de acondicionamento, transporte, valorização e eliminação, bem como as restantes operações de gestão de resíduos aplicáveis.</w:t>
      </w:r>
    </w:p>
    <w:p w14:paraId="0AA23954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A elaboração do PPGRCD deve observar o disposto no Regime Geral da Gestão de Resíduos, aprovado pelo Anexo I do Decreto-Lei n.º 102-D/2020, de 10 de dezembro, na sua redação atual.</w:t>
      </w:r>
    </w:p>
    <w:p w14:paraId="0C7E08F6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A implementação das medidas previstas no PPGRCD, em conformidade com o estabelecido no projeto e com as orientações do dono da obra, é da responsabilidade do(s) empreiteiro(s), nos termos das condições contratuais estabelecidas entre as partes, competindo-lhes assegurar a sua correta execução. Deve ainda ficar expressamente definida, em sede contratual, a atribuição de competências e responsabilidades tendo em vista o cumprimento das obrigações decorrentes do PPGRCD, designadamente entre o dono da obra, os empreiteiros e os subempreiteiros.</w:t>
      </w:r>
    </w:p>
    <w:p w14:paraId="5A2A76BE" w14:textId="22078E1A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O PPGRCD deve estar</w:t>
      </w:r>
      <w:r w:rsidR="00843466">
        <w:rPr>
          <w:rFonts w:ascii="Verdana" w:hAnsi="Verdana" w:cstheme="minorHAnsi"/>
          <w:bCs/>
          <w:sz w:val="20"/>
          <w:szCs w:val="22"/>
        </w:rPr>
        <w:t>,</w:t>
      </w:r>
      <w:r w:rsidRPr="004A611B">
        <w:rPr>
          <w:rFonts w:ascii="Verdana" w:hAnsi="Verdana" w:cstheme="minorHAnsi"/>
          <w:bCs/>
          <w:sz w:val="20"/>
          <w:szCs w:val="22"/>
        </w:rPr>
        <w:t xml:space="preserve"> preferencialmente</w:t>
      </w:r>
      <w:r w:rsidR="00843466">
        <w:rPr>
          <w:rFonts w:ascii="Verdana" w:hAnsi="Verdana" w:cstheme="minorHAnsi"/>
          <w:bCs/>
          <w:sz w:val="20"/>
          <w:szCs w:val="22"/>
        </w:rPr>
        <w:t>,</w:t>
      </w:r>
      <w:r w:rsidRPr="004A611B">
        <w:rPr>
          <w:rFonts w:ascii="Verdana" w:hAnsi="Verdana" w:cstheme="minorHAnsi"/>
          <w:bCs/>
          <w:sz w:val="20"/>
          <w:szCs w:val="22"/>
        </w:rPr>
        <w:t xml:space="preserve"> disponível no local da obra ou, em alternativa, nas instalações do produtor dos resíduos.</w:t>
      </w:r>
    </w:p>
    <w:p w14:paraId="2A1A4BC3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Para demonstrar o cumprimento integral do PPGRCD, designadamente no que respeita à incorporação de materiais reciclados, à gestão de subprodutos e à gestão de resíduos, devem ser reunidos e arquivados todos os documentos e registos que assegurem a rastreabilidade das operações realizadas e comprovem a informação constante da versão final do plano.</w:t>
      </w:r>
    </w:p>
    <w:p w14:paraId="4DD95187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O transporte de resíduos deve ser acompanhado pelas respetivas guias eletrónicas de acompanhamento de resíduos (e-GAR). Após a conclusão do processo de transporte, as e-GAR devem ser arquivadas, preferencialmente em formato digital, juntamente com a restante documentação da obra.</w:t>
      </w:r>
    </w:p>
    <w:p w14:paraId="25199225" w14:textId="77777777" w:rsidR="004A611B" w:rsidRPr="004A611B" w:rsidRDefault="004A611B" w:rsidP="004A611B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4A611B">
        <w:rPr>
          <w:rFonts w:ascii="Verdana" w:hAnsi="Verdana" w:cstheme="minorHAnsi"/>
          <w:bCs/>
          <w:sz w:val="20"/>
          <w:szCs w:val="22"/>
        </w:rPr>
        <w:t>Nos termos do Decreto-Lei n.º 102-D/2020, de 10 de dezembro, na redação atual, a gestão de resíduos deve respeitar a seguinte hierarquia de prioridades: a) prevenção; b) preparação para reutilização; c) reciclagem; d) outras operações de valorização; e) eliminação.</w:t>
      </w:r>
    </w:p>
    <w:p w14:paraId="79652B34" w14:textId="335526D8" w:rsidR="00C14872" w:rsidRPr="00B84DC4" w:rsidRDefault="00C14872" w:rsidP="007329CC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</w:p>
    <w:p w14:paraId="7B34A70F" w14:textId="39375C02" w:rsidR="00C14872" w:rsidRPr="00B84DC4" w:rsidRDefault="00C14872" w:rsidP="007329CC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</w:p>
    <w:p w14:paraId="37D1EE47" w14:textId="77777777" w:rsidR="00813707" w:rsidRPr="00B84DC4" w:rsidRDefault="00813707" w:rsidP="007329CC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</w:p>
    <w:p w14:paraId="2A94EECA" w14:textId="77777777" w:rsidR="00FD1A0A" w:rsidRPr="00B84DC4" w:rsidRDefault="00FD1A0A" w:rsidP="007329CC">
      <w:pPr>
        <w:ind w:right="-4396"/>
        <w:rPr>
          <w:rFonts w:ascii="Verdana" w:hAnsi="Verdana" w:cstheme="minorHAnsi"/>
          <w:sz w:val="20"/>
          <w:szCs w:val="22"/>
          <w:highlight w:val="lightGray"/>
        </w:rPr>
      </w:pPr>
    </w:p>
    <w:p w14:paraId="3687A26F" w14:textId="6AE6992F" w:rsidR="008F222A" w:rsidRPr="00B84DC4" w:rsidRDefault="008F222A" w:rsidP="007329CC">
      <w:pPr>
        <w:ind w:right="-4396"/>
        <w:rPr>
          <w:rFonts w:ascii="Verdana" w:hAnsi="Verdana" w:cstheme="minorHAnsi"/>
          <w:bCs/>
          <w:sz w:val="20"/>
          <w:szCs w:val="22"/>
          <w:highlight w:val="lightGray"/>
        </w:rPr>
      </w:pPr>
      <w:r w:rsidRPr="00B84DC4">
        <w:rPr>
          <w:rFonts w:ascii="Verdana" w:hAnsi="Verdana" w:cstheme="minorHAnsi"/>
          <w:bCs/>
          <w:sz w:val="20"/>
          <w:szCs w:val="22"/>
          <w:highlight w:val="lightGray"/>
        </w:rPr>
        <w:br w:type="page"/>
      </w:r>
    </w:p>
    <w:p w14:paraId="2B8F9830" w14:textId="77777777" w:rsidR="001B280B" w:rsidRPr="00B84DC4" w:rsidRDefault="001B280B" w:rsidP="007329CC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  <w:highlight w:val="lightGray"/>
        </w:rPr>
      </w:pPr>
    </w:p>
    <w:p w14:paraId="1538735D" w14:textId="59F81E4A" w:rsidR="00EC0785" w:rsidRPr="00B84DC4" w:rsidRDefault="00EC0785" w:rsidP="007329CC">
      <w:pPr>
        <w:pStyle w:val="Ttulo1"/>
        <w:numPr>
          <w:ilvl w:val="0"/>
          <w:numId w:val="25"/>
        </w:numPr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1" w:name="_Toc120525934"/>
      <w:r w:rsidRPr="00B84DC4">
        <w:rPr>
          <w:rFonts w:ascii="Verdana" w:hAnsi="Verdana" w:cstheme="minorHAnsi"/>
          <w:b/>
          <w:color w:val="002060"/>
          <w:sz w:val="22"/>
          <w:szCs w:val="22"/>
        </w:rPr>
        <w:t xml:space="preserve">Dados do Projeto </w:t>
      </w:r>
      <w:r w:rsidR="004D57A3" w:rsidRPr="00B84DC4">
        <w:rPr>
          <w:rFonts w:ascii="Verdana" w:hAnsi="Verdana" w:cstheme="minorHAnsi"/>
          <w:b/>
          <w:color w:val="002060"/>
          <w:sz w:val="22"/>
          <w:szCs w:val="22"/>
        </w:rPr>
        <w:t>/</w:t>
      </w:r>
      <w:r w:rsidRPr="00B84DC4">
        <w:rPr>
          <w:rFonts w:ascii="Verdana" w:hAnsi="Verdana" w:cstheme="minorHAnsi"/>
          <w:b/>
          <w:color w:val="002060"/>
          <w:sz w:val="22"/>
          <w:szCs w:val="22"/>
        </w:rPr>
        <w:t xml:space="preserve"> Obra</w:t>
      </w:r>
      <w:bookmarkEnd w:id="1"/>
    </w:p>
    <w:p w14:paraId="1EAEE8EF" w14:textId="77777777" w:rsidR="00813707" w:rsidRPr="008F1D10" w:rsidRDefault="00813707" w:rsidP="007329CC">
      <w:pPr>
        <w:ind w:right="-4396"/>
        <w:rPr>
          <w:rFonts w:ascii="Verdana" w:hAnsi="Verdana"/>
        </w:rPr>
      </w:pPr>
    </w:p>
    <w:p w14:paraId="0D62D02B" w14:textId="44EE550E" w:rsidR="00EC0785" w:rsidRPr="00B84DC4" w:rsidRDefault="00241A3E" w:rsidP="007329CC">
      <w:pPr>
        <w:pStyle w:val="Ttulo2"/>
        <w:numPr>
          <w:ilvl w:val="1"/>
          <w:numId w:val="25"/>
        </w:numPr>
        <w:ind w:left="709" w:right="-4396"/>
        <w:rPr>
          <w:rFonts w:ascii="Verdana" w:hAnsi="Verdana" w:cstheme="minorHAnsi"/>
          <w:b/>
          <w:bCs/>
          <w:sz w:val="22"/>
          <w:szCs w:val="22"/>
        </w:rPr>
      </w:pPr>
      <w:bookmarkStart w:id="2" w:name="_Toc120525935"/>
      <w:r w:rsidRPr="00B84DC4">
        <w:rPr>
          <w:rFonts w:ascii="Verdana" w:hAnsi="Verdana" w:cstheme="minorHAnsi"/>
          <w:b/>
          <w:bCs/>
          <w:sz w:val="22"/>
          <w:szCs w:val="22"/>
        </w:rPr>
        <w:t>Dados gerais da entidade responsável</w:t>
      </w:r>
      <w:r w:rsidR="004A611B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(I</w:t>
      </w:r>
      <w:r w:rsidR="00813707" w:rsidRPr="008F1D10">
        <w:rPr>
          <w:rFonts w:ascii="Verdana" w:eastAsia="Times New Roman" w:hAnsi="Verdana" w:cstheme="minorHAnsi"/>
          <w:color w:val="808080" w:themeColor="background1" w:themeShade="80"/>
          <w:sz w:val="20"/>
          <w:szCs w:val="20"/>
        </w:rPr>
        <w:t xml:space="preserve">dentificar </w:t>
      </w:r>
      <w:r w:rsidR="00813707" w:rsidRPr="00B84DC4">
        <w:rPr>
          <w:rFonts w:ascii="Verdana" w:eastAsia="Times New Roman" w:hAnsi="Verdana" w:cstheme="minorHAnsi"/>
          <w:color w:val="808080" w:themeColor="background1" w:themeShade="80"/>
          <w:sz w:val="20"/>
          <w:szCs w:val="20"/>
        </w:rPr>
        <w:t>o Dono de Obra</w:t>
      </w:r>
      <w:bookmarkEnd w:id="2"/>
      <w:r w:rsidR="004A611B">
        <w:rPr>
          <w:rFonts w:ascii="Verdana" w:eastAsia="Times New Roman" w:hAnsi="Verdana" w:cstheme="minorHAnsi"/>
          <w:color w:val="808080" w:themeColor="background1" w:themeShade="80"/>
          <w:sz w:val="20"/>
          <w:szCs w:val="20"/>
        </w:rPr>
        <w:t>)</w:t>
      </w:r>
    </w:p>
    <w:p w14:paraId="4E5FBAF6" w14:textId="77777777" w:rsidR="00813707" w:rsidRPr="00B84DC4" w:rsidRDefault="00813707" w:rsidP="007329CC">
      <w:pPr>
        <w:pStyle w:val="PargrafodaLista"/>
        <w:spacing w:after="120" w:line="240" w:lineRule="auto"/>
        <w:ind w:left="1134" w:right="-4396"/>
        <w:rPr>
          <w:rFonts w:ascii="Verdana" w:hAnsi="Verdana" w:cstheme="minorHAnsi"/>
          <w:szCs w:val="22"/>
        </w:rPr>
      </w:pPr>
    </w:p>
    <w:p w14:paraId="1EE3E503" w14:textId="128D3610" w:rsidR="00F37665" w:rsidRPr="008F1D10" w:rsidRDefault="004B0A63" w:rsidP="007329CC">
      <w:pPr>
        <w:pStyle w:val="PargrafodaLista"/>
        <w:numPr>
          <w:ilvl w:val="1"/>
          <w:numId w:val="4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8F1D10">
        <w:rPr>
          <w:rFonts w:ascii="Verdana" w:hAnsi="Verdana" w:cstheme="minorHAnsi"/>
          <w:sz w:val="20"/>
          <w:szCs w:val="20"/>
        </w:rPr>
        <w:t>Nome</w:t>
      </w:r>
      <w:r w:rsidR="00E41F2C" w:rsidRPr="008F1D10">
        <w:rPr>
          <w:rFonts w:ascii="Verdana" w:hAnsi="Verdana" w:cstheme="minorHAnsi"/>
          <w:sz w:val="20"/>
          <w:szCs w:val="20"/>
        </w:rPr>
        <w:t>/Designação comercial</w:t>
      </w:r>
      <w:r w:rsidR="00241A3E" w:rsidRPr="008F1D10">
        <w:rPr>
          <w:rFonts w:ascii="Verdana" w:hAnsi="Verdana" w:cstheme="minorHAnsi"/>
          <w:sz w:val="20"/>
          <w:szCs w:val="20"/>
        </w:rPr>
        <w:t>:</w:t>
      </w:r>
    </w:p>
    <w:p w14:paraId="27D55BD7" w14:textId="542D5989" w:rsidR="00F37665" w:rsidRPr="008F1D10" w:rsidRDefault="004B0A63" w:rsidP="007329CC">
      <w:pPr>
        <w:pStyle w:val="PargrafodaLista"/>
        <w:numPr>
          <w:ilvl w:val="1"/>
          <w:numId w:val="4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8F1D10">
        <w:rPr>
          <w:rFonts w:ascii="Verdana" w:hAnsi="Verdana" w:cstheme="minorHAnsi"/>
          <w:sz w:val="20"/>
          <w:szCs w:val="20"/>
        </w:rPr>
        <w:t>Morada:</w:t>
      </w:r>
    </w:p>
    <w:p w14:paraId="3F30FFFA" w14:textId="665D4FE8" w:rsidR="00F37665" w:rsidRPr="008F1D10" w:rsidRDefault="00D6524B" w:rsidP="007329CC">
      <w:pPr>
        <w:pStyle w:val="PargrafodaLista"/>
        <w:numPr>
          <w:ilvl w:val="1"/>
          <w:numId w:val="4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8F1D10">
        <w:rPr>
          <w:rFonts w:ascii="Verdana" w:hAnsi="Verdana" w:cstheme="minorHAnsi"/>
          <w:sz w:val="20"/>
          <w:szCs w:val="20"/>
        </w:rPr>
        <w:t>Contactos</w:t>
      </w:r>
      <w:r w:rsidR="00E41F2C" w:rsidRPr="008F1D10">
        <w:rPr>
          <w:rFonts w:ascii="Verdana" w:hAnsi="Verdana" w:cstheme="minorHAnsi"/>
          <w:sz w:val="20"/>
          <w:szCs w:val="20"/>
        </w:rPr>
        <w:t xml:space="preserve"> t</w:t>
      </w:r>
      <w:r w:rsidR="00250D50" w:rsidRPr="008F1D10">
        <w:rPr>
          <w:rFonts w:ascii="Verdana" w:hAnsi="Verdana" w:cstheme="minorHAnsi"/>
          <w:sz w:val="20"/>
          <w:szCs w:val="20"/>
        </w:rPr>
        <w:t>elefónicos</w:t>
      </w:r>
      <w:r w:rsidR="006F1A75" w:rsidRPr="008F1D10">
        <w:rPr>
          <w:rFonts w:ascii="Verdana" w:hAnsi="Verdana" w:cstheme="minorHAnsi"/>
          <w:sz w:val="20"/>
          <w:szCs w:val="20"/>
        </w:rPr>
        <w:t>:</w:t>
      </w:r>
      <w:r w:rsidR="00D5035E" w:rsidRPr="008F1D10">
        <w:rPr>
          <w:rFonts w:ascii="Verdana" w:hAnsi="Verdana" w:cstheme="minorHAnsi"/>
          <w:sz w:val="20"/>
          <w:szCs w:val="20"/>
        </w:rPr>
        <w:tab/>
      </w:r>
      <w:r w:rsidR="00D5035E" w:rsidRPr="008F1D10">
        <w:rPr>
          <w:rFonts w:ascii="Verdana" w:hAnsi="Verdana" w:cstheme="minorHAnsi"/>
          <w:sz w:val="20"/>
          <w:szCs w:val="20"/>
        </w:rPr>
        <w:tab/>
      </w:r>
      <w:r w:rsidR="00D5035E" w:rsidRPr="008F1D10">
        <w:rPr>
          <w:rFonts w:ascii="Verdana" w:hAnsi="Verdana" w:cstheme="minorHAnsi"/>
          <w:sz w:val="20"/>
          <w:szCs w:val="20"/>
        </w:rPr>
        <w:tab/>
      </w:r>
      <w:r w:rsidR="00250D50" w:rsidRPr="008F1D10">
        <w:rPr>
          <w:rFonts w:ascii="Verdana" w:hAnsi="Verdana" w:cstheme="minorHAnsi"/>
          <w:sz w:val="20"/>
          <w:szCs w:val="20"/>
        </w:rPr>
        <w:t xml:space="preserve"> Email: </w:t>
      </w:r>
      <w:r w:rsidR="00D5035E" w:rsidRPr="008F1D10">
        <w:rPr>
          <w:rFonts w:ascii="Verdana" w:hAnsi="Verdana" w:cstheme="minorHAnsi"/>
          <w:sz w:val="20"/>
          <w:szCs w:val="20"/>
        </w:rPr>
        <w:tab/>
      </w:r>
    </w:p>
    <w:p w14:paraId="55D8EE7D" w14:textId="44F6EF6D" w:rsidR="004B0A63" w:rsidRPr="008F1D10" w:rsidRDefault="00250D50" w:rsidP="007329CC">
      <w:pPr>
        <w:pStyle w:val="PargrafodaLista"/>
        <w:numPr>
          <w:ilvl w:val="1"/>
          <w:numId w:val="4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8F1D10">
        <w:rPr>
          <w:rFonts w:ascii="Verdana" w:hAnsi="Verdana" w:cstheme="minorHAnsi"/>
          <w:sz w:val="20"/>
          <w:szCs w:val="20"/>
        </w:rPr>
        <w:t>Número</w:t>
      </w:r>
      <w:r w:rsidR="00E41F2C" w:rsidRPr="008F1D10">
        <w:rPr>
          <w:rFonts w:ascii="Verdana" w:hAnsi="Verdana" w:cstheme="minorHAnsi"/>
          <w:sz w:val="20"/>
          <w:szCs w:val="20"/>
        </w:rPr>
        <w:t xml:space="preserve"> de</w:t>
      </w:r>
      <w:r w:rsidRPr="008F1D10">
        <w:rPr>
          <w:rFonts w:ascii="Verdana" w:hAnsi="Verdana" w:cstheme="minorHAnsi"/>
          <w:sz w:val="20"/>
          <w:szCs w:val="20"/>
        </w:rPr>
        <w:t xml:space="preserve"> identificação </w:t>
      </w:r>
      <w:r w:rsidR="00E41F2C" w:rsidRPr="008F1D10">
        <w:rPr>
          <w:rFonts w:ascii="Verdana" w:hAnsi="Verdana" w:cstheme="minorHAnsi"/>
          <w:sz w:val="20"/>
          <w:szCs w:val="20"/>
        </w:rPr>
        <w:t xml:space="preserve">de </w:t>
      </w:r>
      <w:r w:rsidRPr="008F1D10">
        <w:rPr>
          <w:rFonts w:ascii="Verdana" w:hAnsi="Verdana" w:cstheme="minorHAnsi"/>
          <w:sz w:val="20"/>
          <w:szCs w:val="20"/>
        </w:rPr>
        <w:t xml:space="preserve">pessoa coletiva - </w:t>
      </w:r>
      <w:r w:rsidR="004B0A63" w:rsidRPr="008F1D10">
        <w:rPr>
          <w:rFonts w:ascii="Verdana" w:hAnsi="Verdana" w:cstheme="minorHAnsi"/>
          <w:sz w:val="20"/>
          <w:szCs w:val="20"/>
        </w:rPr>
        <w:t xml:space="preserve">NIPC: </w:t>
      </w:r>
    </w:p>
    <w:p w14:paraId="482C171C" w14:textId="6CC9D515" w:rsidR="00F37665" w:rsidRPr="008F1D10" w:rsidRDefault="004B0A63" w:rsidP="007329CC">
      <w:pPr>
        <w:pStyle w:val="PargrafodaLista"/>
        <w:numPr>
          <w:ilvl w:val="1"/>
          <w:numId w:val="4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8F1D10">
        <w:rPr>
          <w:rFonts w:ascii="Verdana" w:hAnsi="Verdana" w:cstheme="minorHAnsi"/>
          <w:sz w:val="20"/>
          <w:szCs w:val="20"/>
        </w:rPr>
        <w:t xml:space="preserve">CAE: </w:t>
      </w:r>
    </w:p>
    <w:p w14:paraId="16006DE2" w14:textId="77777777" w:rsidR="004D57A3" w:rsidRPr="00B84DC4" w:rsidRDefault="004D57A3" w:rsidP="007329CC">
      <w:pPr>
        <w:spacing w:after="120"/>
        <w:ind w:left="66" w:right="-4396"/>
        <w:rPr>
          <w:rFonts w:ascii="Verdana" w:hAnsi="Verdana" w:cstheme="minorHAnsi"/>
          <w:szCs w:val="22"/>
        </w:rPr>
      </w:pPr>
    </w:p>
    <w:p w14:paraId="2C739BEB" w14:textId="65FD50D5" w:rsidR="00F37665" w:rsidRPr="00B84DC4" w:rsidRDefault="00241A3E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3" w:name="_Toc120525936"/>
      <w:r w:rsidRPr="00B84DC4">
        <w:rPr>
          <w:rFonts w:ascii="Verdana" w:hAnsi="Verdana" w:cstheme="minorHAnsi"/>
          <w:b/>
          <w:bCs/>
          <w:sz w:val="22"/>
          <w:szCs w:val="22"/>
        </w:rPr>
        <w:t>Dados gerais da obra</w:t>
      </w:r>
      <w:bookmarkEnd w:id="3"/>
    </w:p>
    <w:p w14:paraId="41505486" w14:textId="77777777" w:rsidR="00813707" w:rsidRPr="00B84DC4" w:rsidRDefault="00813707" w:rsidP="007329CC">
      <w:pPr>
        <w:pStyle w:val="PargrafodaLista"/>
        <w:spacing w:after="120" w:line="240" w:lineRule="auto"/>
        <w:ind w:left="1134" w:right="-4396"/>
        <w:rPr>
          <w:rFonts w:ascii="Verdana" w:hAnsi="Verdana" w:cstheme="minorHAnsi"/>
          <w:sz w:val="20"/>
          <w:szCs w:val="20"/>
        </w:rPr>
      </w:pPr>
    </w:p>
    <w:p w14:paraId="6A315917" w14:textId="0C80B945" w:rsidR="004B0A63" w:rsidRPr="00B84DC4" w:rsidRDefault="00C65674" w:rsidP="007329CC">
      <w:pPr>
        <w:pStyle w:val="PargrafodaLista"/>
        <w:numPr>
          <w:ilvl w:val="0"/>
          <w:numId w:val="16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Designação da Obra:</w:t>
      </w:r>
    </w:p>
    <w:p w14:paraId="0233B594" w14:textId="404E9F54" w:rsidR="004B0A63" w:rsidRPr="00B84DC4" w:rsidRDefault="00C65674" w:rsidP="007329CC">
      <w:pPr>
        <w:pStyle w:val="PargrafodaLista"/>
        <w:numPr>
          <w:ilvl w:val="0"/>
          <w:numId w:val="16"/>
        </w:numPr>
        <w:spacing w:after="120" w:line="240" w:lineRule="auto"/>
        <w:ind w:left="1134" w:right="-4396" w:hanging="425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 xml:space="preserve">Código do CPV: </w:t>
      </w:r>
      <w:r w:rsidR="00241A3E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Identificar ou n/a</w:t>
      </w:r>
      <w:r w:rsidR="00250D50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(facultativo)</w:t>
      </w:r>
    </w:p>
    <w:p w14:paraId="14C9A9AA" w14:textId="18FA62D7" w:rsidR="004B0A63" w:rsidRPr="00B84DC4" w:rsidRDefault="00F560FF" w:rsidP="007329CC">
      <w:pPr>
        <w:pStyle w:val="PargrafodaLista"/>
        <w:numPr>
          <w:ilvl w:val="0"/>
          <w:numId w:val="16"/>
        </w:numPr>
        <w:spacing w:after="120" w:line="240" w:lineRule="auto"/>
        <w:ind w:left="1134" w:right="-4396" w:hanging="425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N</w:t>
      </w:r>
      <w:r w:rsidR="00E41F2C" w:rsidRPr="00B84DC4">
        <w:rPr>
          <w:rFonts w:ascii="Verdana" w:hAnsi="Verdana" w:cstheme="minorHAnsi"/>
          <w:sz w:val="20"/>
          <w:szCs w:val="20"/>
        </w:rPr>
        <w:t>.</w:t>
      </w:r>
      <w:r w:rsidRPr="00B84DC4">
        <w:rPr>
          <w:rFonts w:ascii="Verdana" w:hAnsi="Verdana" w:cstheme="minorHAnsi"/>
          <w:sz w:val="20"/>
          <w:szCs w:val="20"/>
        </w:rPr>
        <w:t xml:space="preserve">º do processo de Avaliação de Impacte Ambiental (AIA): </w:t>
      </w:r>
      <w:r w:rsidR="00241A3E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Identificar ou n/a</w:t>
      </w:r>
      <w:r w:rsidR="00250D50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(facultativo)</w:t>
      </w:r>
    </w:p>
    <w:p w14:paraId="24288388" w14:textId="0123E99B" w:rsidR="00241A3E" w:rsidRPr="00B84DC4" w:rsidRDefault="005A008F" w:rsidP="007329CC">
      <w:pPr>
        <w:pStyle w:val="PargrafodaLista"/>
        <w:numPr>
          <w:ilvl w:val="0"/>
          <w:numId w:val="16"/>
        </w:numPr>
        <w:spacing w:after="120" w:line="240" w:lineRule="auto"/>
        <w:ind w:left="1134" w:right="-4396" w:hanging="425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Identificação dos locais de implantação:</w:t>
      </w:r>
      <w:r w:rsidR="00241A3E" w:rsidRPr="00B84DC4">
        <w:rPr>
          <w:rFonts w:ascii="Verdana" w:hAnsi="Verdana" w:cstheme="minorHAnsi"/>
          <w:sz w:val="20"/>
          <w:szCs w:val="20"/>
        </w:rPr>
        <w:t xml:space="preserve"> </w:t>
      </w:r>
      <w:r w:rsidR="00241A3E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Identificar o local ou os locais; AE; </w:t>
      </w:r>
      <w:r w:rsidR="00F42DA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mapa </w:t>
      </w:r>
      <w:r w:rsidR="00241A3E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de localização, </w:t>
      </w:r>
      <w:r w:rsidR="00250D50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se relevante </w:t>
      </w:r>
      <w:r w:rsidR="005E271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 identificação de </w:t>
      </w:r>
      <w:r w:rsidR="00250D50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freguesias e municípios.</w:t>
      </w:r>
    </w:p>
    <w:p w14:paraId="2AD4D82F" w14:textId="77777777" w:rsidR="00121E6F" w:rsidRPr="00B84DC4" w:rsidRDefault="00121E6F" w:rsidP="007329CC">
      <w:pPr>
        <w:spacing w:after="120"/>
        <w:ind w:right="-4396"/>
        <w:rPr>
          <w:rFonts w:ascii="Verdana" w:hAnsi="Verdana" w:cstheme="minorHAnsi"/>
          <w:sz w:val="22"/>
          <w:szCs w:val="22"/>
        </w:rPr>
      </w:pPr>
    </w:p>
    <w:p w14:paraId="427647A2" w14:textId="77777777" w:rsidR="00121E6F" w:rsidRPr="00B84DC4" w:rsidRDefault="00121E6F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4" w:name="_Toc120525937"/>
      <w:r w:rsidRPr="00B84DC4">
        <w:rPr>
          <w:rFonts w:ascii="Verdana" w:hAnsi="Verdana" w:cstheme="minorHAnsi"/>
          <w:b/>
          <w:bCs/>
          <w:sz w:val="22"/>
          <w:szCs w:val="22"/>
        </w:rPr>
        <w:t>Inserção geográfica</w:t>
      </w:r>
      <w:bookmarkEnd w:id="4"/>
    </w:p>
    <w:p w14:paraId="5B57A824" w14:textId="77777777" w:rsidR="008D0272" w:rsidRPr="00B84DC4" w:rsidRDefault="008D0272" w:rsidP="007329CC">
      <w:pPr>
        <w:spacing w:after="120"/>
        <w:ind w:left="709"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70D81994" w14:textId="6A11BBC1" w:rsidR="00EC0785" w:rsidRPr="00B84DC4" w:rsidRDefault="00121E6F" w:rsidP="007329CC">
      <w:pPr>
        <w:spacing w:after="120"/>
        <w:ind w:left="709"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Inserir</w:t>
      </w:r>
      <w:r w:rsidR="00733121">
        <w:rPr>
          <w:rFonts w:ascii="Verdana" w:hAnsi="Verdana" w:cstheme="minorHAnsi"/>
          <w:color w:val="808080" w:themeColor="background1" w:themeShade="80"/>
          <w:sz w:val="20"/>
          <w:szCs w:val="20"/>
        </w:rPr>
        <w:t>, sempre que possível,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figura com a localização do projeto/obra e indi</w:t>
      </w:r>
      <w:r w:rsidR="00D84937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cação das intervenções, incluir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georreferenciação (</w:t>
      </w:r>
      <w:proofErr w:type="spellStart"/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shapefile</w:t>
      </w:r>
      <w:proofErr w:type="spellEnd"/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)</w:t>
      </w:r>
      <w:r w:rsidR="00E41F2C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.</w:t>
      </w:r>
    </w:p>
    <w:p w14:paraId="3AD52BA0" w14:textId="1EF7737E" w:rsidR="00241A3E" w:rsidRPr="00B84DC4" w:rsidRDefault="00241A3E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16165E80" w14:textId="76678234" w:rsidR="00241A3E" w:rsidRPr="00B84DC4" w:rsidRDefault="00241A3E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5" w:name="_Toc120525938"/>
      <w:r w:rsidRPr="00B84DC4">
        <w:rPr>
          <w:rFonts w:ascii="Verdana" w:hAnsi="Verdana" w:cstheme="minorHAnsi"/>
          <w:b/>
          <w:bCs/>
          <w:sz w:val="22"/>
          <w:szCs w:val="22"/>
        </w:rPr>
        <w:t>Caracterização d</w:t>
      </w:r>
      <w:r w:rsidR="00C776FD" w:rsidRPr="00B84DC4">
        <w:rPr>
          <w:rFonts w:ascii="Verdana" w:hAnsi="Verdana" w:cstheme="minorHAnsi"/>
          <w:b/>
          <w:bCs/>
          <w:sz w:val="22"/>
          <w:szCs w:val="22"/>
        </w:rPr>
        <w:t>o</w:t>
      </w:r>
      <w:r w:rsidRPr="00B84DC4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017124" w:rsidRPr="00B84DC4">
        <w:rPr>
          <w:rFonts w:ascii="Verdana" w:hAnsi="Verdana" w:cstheme="minorHAnsi"/>
          <w:b/>
          <w:bCs/>
          <w:sz w:val="22"/>
          <w:szCs w:val="22"/>
        </w:rPr>
        <w:t>projeto</w:t>
      </w:r>
      <w:r w:rsidRPr="00B84DC4">
        <w:rPr>
          <w:rFonts w:ascii="Verdana" w:hAnsi="Verdana" w:cstheme="minorHAnsi"/>
          <w:b/>
          <w:bCs/>
          <w:sz w:val="22"/>
          <w:szCs w:val="22"/>
        </w:rPr>
        <w:t xml:space="preserve"> e métodos</w:t>
      </w:r>
      <w:r w:rsidR="00C776FD" w:rsidRPr="00B84DC4">
        <w:rPr>
          <w:rFonts w:ascii="Verdana" w:hAnsi="Verdana" w:cstheme="minorHAnsi"/>
          <w:b/>
          <w:bCs/>
          <w:sz w:val="22"/>
          <w:szCs w:val="22"/>
        </w:rPr>
        <w:t xml:space="preserve"> construtivos</w:t>
      </w:r>
      <w:bookmarkEnd w:id="5"/>
    </w:p>
    <w:p w14:paraId="34D65A90" w14:textId="77777777" w:rsidR="00F37665" w:rsidRPr="00B84DC4" w:rsidRDefault="00F37665" w:rsidP="007329CC">
      <w:pPr>
        <w:spacing w:after="120"/>
        <w:ind w:right="-4396"/>
        <w:rPr>
          <w:rFonts w:ascii="Verdana" w:hAnsi="Verdana" w:cstheme="minorHAnsi"/>
          <w:sz w:val="22"/>
          <w:szCs w:val="22"/>
        </w:rPr>
      </w:pPr>
    </w:p>
    <w:p w14:paraId="18357D11" w14:textId="470A9297" w:rsidR="009C5757" w:rsidRPr="00F963C5" w:rsidRDefault="00F37665" w:rsidP="007329CC">
      <w:pPr>
        <w:pStyle w:val="PargrafodaLista"/>
        <w:numPr>
          <w:ilvl w:val="0"/>
          <w:numId w:val="7"/>
        </w:numPr>
        <w:spacing w:after="120" w:line="240" w:lineRule="auto"/>
        <w:ind w:left="1134" w:right="-4396"/>
        <w:rPr>
          <w:rFonts w:ascii="Verdana" w:hAnsi="Verdana" w:cstheme="minorHAnsi"/>
          <w:sz w:val="20"/>
          <w:szCs w:val="22"/>
        </w:rPr>
      </w:pPr>
      <w:r w:rsidRPr="00B84DC4">
        <w:rPr>
          <w:rFonts w:ascii="Verdana" w:hAnsi="Verdana" w:cstheme="minorHAnsi"/>
          <w:sz w:val="20"/>
          <w:szCs w:val="22"/>
          <w:u w:val="single"/>
        </w:rPr>
        <w:t>Caracterização sumária d</w:t>
      </w:r>
      <w:r w:rsidR="00017124" w:rsidRPr="00B84DC4">
        <w:rPr>
          <w:rFonts w:ascii="Verdana" w:hAnsi="Verdana" w:cstheme="minorHAnsi"/>
          <w:sz w:val="20"/>
          <w:szCs w:val="22"/>
          <w:u w:val="single"/>
        </w:rPr>
        <w:t>o projeto</w:t>
      </w:r>
      <w:r w:rsidRPr="00B84DC4">
        <w:rPr>
          <w:rFonts w:ascii="Verdana" w:hAnsi="Verdana" w:cstheme="minorHAnsi"/>
          <w:sz w:val="20"/>
          <w:szCs w:val="22"/>
          <w:u w:val="single"/>
        </w:rPr>
        <w:t xml:space="preserve"> a efetuar</w:t>
      </w:r>
      <w:r w:rsidRPr="00B84DC4">
        <w:rPr>
          <w:rFonts w:ascii="Verdana" w:hAnsi="Verdana" w:cstheme="minorHAnsi"/>
          <w:sz w:val="20"/>
          <w:szCs w:val="22"/>
        </w:rPr>
        <w:t xml:space="preserve">: </w:t>
      </w:r>
      <w:r w:rsidR="004D57A3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descrição das principais atividades da obra</w:t>
      </w:r>
    </w:p>
    <w:p w14:paraId="4594301E" w14:textId="7BB4A48C" w:rsidR="005C7E77" w:rsidRPr="00B84DC4" w:rsidRDefault="00F37665" w:rsidP="007329CC">
      <w:pPr>
        <w:pStyle w:val="PargrafodaLista"/>
        <w:keepNext/>
        <w:numPr>
          <w:ilvl w:val="0"/>
          <w:numId w:val="7"/>
        </w:numPr>
        <w:spacing w:after="120" w:line="240" w:lineRule="auto"/>
        <w:ind w:left="1134" w:right="-4396"/>
        <w:rPr>
          <w:rFonts w:ascii="Verdana" w:hAnsi="Verdana" w:cstheme="minorHAnsi"/>
          <w:sz w:val="20"/>
          <w:szCs w:val="22"/>
        </w:rPr>
      </w:pPr>
      <w:r w:rsidRPr="00B84DC4">
        <w:rPr>
          <w:rFonts w:ascii="Verdana" w:hAnsi="Verdana" w:cstheme="minorHAnsi"/>
          <w:sz w:val="20"/>
          <w:szCs w:val="22"/>
          <w:u w:val="single"/>
        </w:rPr>
        <w:t xml:space="preserve">Descrição sucinta dos métodos construtivos a utilizar tendo em vista os princípios referidos no </w:t>
      </w:r>
      <w:r w:rsidR="00E41F2C" w:rsidRPr="00B84DC4">
        <w:rPr>
          <w:rFonts w:ascii="Verdana" w:hAnsi="Verdana" w:cstheme="minorHAnsi"/>
          <w:sz w:val="20"/>
          <w:szCs w:val="22"/>
          <w:u w:val="single"/>
        </w:rPr>
        <w:t>A</w:t>
      </w:r>
      <w:r w:rsidR="00FE064A" w:rsidRPr="00B84DC4">
        <w:rPr>
          <w:rFonts w:ascii="Verdana" w:hAnsi="Verdana" w:cstheme="minorHAnsi"/>
          <w:sz w:val="20"/>
          <w:szCs w:val="22"/>
          <w:u w:val="single"/>
        </w:rPr>
        <w:t xml:space="preserve">rtigo </w:t>
      </w:r>
      <w:proofErr w:type="gramStart"/>
      <w:r w:rsidR="00FE064A" w:rsidRPr="00B84DC4">
        <w:rPr>
          <w:rFonts w:ascii="Verdana" w:hAnsi="Verdana" w:cstheme="minorHAnsi"/>
          <w:sz w:val="20"/>
          <w:szCs w:val="22"/>
          <w:u w:val="single"/>
        </w:rPr>
        <w:t>50.°</w:t>
      </w:r>
      <w:proofErr w:type="gramEnd"/>
      <w:r w:rsidR="00FE064A" w:rsidRPr="00B84DC4">
        <w:rPr>
          <w:rFonts w:ascii="Verdana" w:hAnsi="Verdana" w:cstheme="minorHAnsi"/>
          <w:sz w:val="20"/>
          <w:szCs w:val="22"/>
          <w:u w:val="single"/>
        </w:rPr>
        <w:t xml:space="preserve"> </w:t>
      </w:r>
      <w:r w:rsidRPr="00B84DC4">
        <w:rPr>
          <w:rFonts w:ascii="Verdana" w:hAnsi="Verdana" w:cstheme="minorHAnsi"/>
          <w:sz w:val="20"/>
          <w:szCs w:val="22"/>
          <w:u w:val="single"/>
        </w:rPr>
        <w:t>do D</w:t>
      </w:r>
      <w:r w:rsidR="00FE064A" w:rsidRPr="00B84DC4">
        <w:rPr>
          <w:rFonts w:ascii="Verdana" w:hAnsi="Verdana" w:cstheme="minorHAnsi"/>
          <w:sz w:val="20"/>
          <w:szCs w:val="22"/>
          <w:u w:val="single"/>
        </w:rPr>
        <w:t>ecreto-</w:t>
      </w:r>
      <w:r w:rsidRPr="00B84DC4">
        <w:rPr>
          <w:rFonts w:ascii="Verdana" w:hAnsi="Verdana" w:cstheme="minorHAnsi"/>
          <w:sz w:val="20"/>
          <w:szCs w:val="22"/>
          <w:u w:val="single"/>
        </w:rPr>
        <w:t>L</w:t>
      </w:r>
      <w:r w:rsidR="00FE064A" w:rsidRPr="00B84DC4">
        <w:rPr>
          <w:rFonts w:ascii="Verdana" w:hAnsi="Verdana" w:cstheme="minorHAnsi"/>
          <w:sz w:val="20"/>
          <w:szCs w:val="22"/>
          <w:u w:val="single"/>
        </w:rPr>
        <w:t>ei n</w:t>
      </w:r>
      <w:r w:rsidR="006877F3">
        <w:rPr>
          <w:rFonts w:ascii="Verdana" w:hAnsi="Verdana" w:cstheme="minorHAnsi"/>
          <w:sz w:val="20"/>
          <w:szCs w:val="22"/>
          <w:u w:val="single"/>
        </w:rPr>
        <w:t>.</w:t>
      </w:r>
      <w:r w:rsidR="00FE064A" w:rsidRPr="00B84DC4">
        <w:rPr>
          <w:rFonts w:ascii="Verdana" w:hAnsi="Verdana" w:cstheme="minorHAnsi"/>
          <w:sz w:val="20"/>
          <w:szCs w:val="22"/>
          <w:u w:val="single"/>
        </w:rPr>
        <w:t>º 102-D/2020, de 10 de dezembro</w:t>
      </w:r>
      <w:r w:rsidRPr="00B84DC4">
        <w:rPr>
          <w:rFonts w:ascii="Verdana" w:hAnsi="Verdana" w:cstheme="minorHAnsi"/>
          <w:sz w:val="20"/>
          <w:szCs w:val="22"/>
        </w:rPr>
        <w:t>:</w:t>
      </w:r>
      <w:r w:rsidR="005C7E77" w:rsidRPr="00B84DC4">
        <w:rPr>
          <w:rFonts w:ascii="Verdana" w:hAnsi="Verdana" w:cstheme="minorHAnsi"/>
          <w:sz w:val="20"/>
          <w:szCs w:val="22"/>
        </w:rPr>
        <w:t xml:space="preserve"> </w:t>
      </w:r>
    </w:p>
    <w:p w14:paraId="6106C297" w14:textId="1537AAAC" w:rsidR="009746E0" w:rsidRPr="00F963C5" w:rsidRDefault="009746E0" w:rsidP="007329CC">
      <w:pPr>
        <w:pStyle w:val="PargrafodaLista"/>
        <w:keepNext/>
        <w:numPr>
          <w:ilvl w:val="0"/>
          <w:numId w:val="12"/>
        </w:numPr>
        <w:spacing w:after="120" w:line="240" w:lineRule="auto"/>
        <w:ind w:left="1560"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as opções de prevenção e gestão de RCD, </w:t>
      </w:r>
      <w:r w:rsidR="00712243">
        <w:rPr>
          <w:rFonts w:ascii="Verdana" w:hAnsi="Verdana" w:cstheme="minorHAnsi"/>
          <w:color w:val="808080" w:themeColor="background1" w:themeShade="80"/>
          <w:sz w:val="20"/>
          <w:szCs w:val="22"/>
        </w:rPr>
        <w:t>deverão observar o princípio geral d</w:t>
      </w:r>
      <w:r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</w:t>
      </w:r>
      <w:r w:rsidR="006A5DC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hierarquia de gestão de resíduos</w:t>
      </w:r>
      <w:r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>: a) Prevenção; b) Preparação para reutilização; c) Reciclagem; d) Outros tipos de valorização; e) Eliminação</w:t>
      </w:r>
      <w:r w:rsidR="006877F3">
        <w:rPr>
          <w:rFonts w:ascii="Verdana" w:hAnsi="Verdana" w:cstheme="minorHAnsi"/>
          <w:color w:val="808080" w:themeColor="background1" w:themeShade="80"/>
          <w:sz w:val="20"/>
          <w:szCs w:val="22"/>
        </w:rPr>
        <w:t>;</w:t>
      </w:r>
      <w:r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</w:p>
    <w:p w14:paraId="307148A9" w14:textId="22250CDF" w:rsidR="003613C7" w:rsidRDefault="00DB3AA7" w:rsidP="007329CC">
      <w:pPr>
        <w:pStyle w:val="PargrafodaLista"/>
        <w:keepNext/>
        <w:numPr>
          <w:ilvl w:val="0"/>
          <w:numId w:val="12"/>
        </w:numPr>
        <w:spacing w:after="120" w:line="240" w:lineRule="auto"/>
        <w:ind w:left="1560"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o</w:t>
      </w:r>
      <w:r w:rsidR="0018716F"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>s RCD gerados s</w:t>
      </w:r>
      <w:r w:rsidR="002D0B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er</w:t>
      </w:r>
      <w:r w:rsidR="009A6E55"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>ão</w:t>
      </w:r>
      <w:r w:rsidR="0018716F"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corretamente triados e armazenados </w:t>
      </w:r>
      <w:r w:rsidR="00436D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de forma adequada, </w:t>
      </w:r>
      <w:r w:rsidR="0018716F" w:rsidRPr="00F963C5">
        <w:rPr>
          <w:rFonts w:ascii="Verdana" w:hAnsi="Verdana" w:cstheme="minorHAnsi"/>
          <w:color w:val="808080" w:themeColor="background1" w:themeShade="80"/>
          <w:sz w:val="20"/>
          <w:szCs w:val="22"/>
        </w:rPr>
        <w:t>com a respetiva identificação</w:t>
      </w:r>
      <w:r w:rsidR="00436D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18716F"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 encaminhados para </w:t>
      </w:r>
      <w:r w:rsidR="009746E0"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>destino final</w:t>
      </w:r>
      <w:r w:rsidR="00984888"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14636F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licenciado</w:t>
      </w:r>
      <w:r w:rsidR="00984888"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>, obedecendo a critérios de proximidade</w:t>
      </w:r>
      <w:r w:rsidR="0014636F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sempre que viável</w:t>
      </w:r>
      <w:r w:rsidR="006877F3">
        <w:rPr>
          <w:rFonts w:ascii="Verdana" w:hAnsi="Verdana" w:cstheme="minorHAnsi"/>
          <w:color w:val="808080" w:themeColor="background1" w:themeShade="80"/>
          <w:sz w:val="20"/>
          <w:szCs w:val="22"/>
        </w:rPr>
        <w:t>;</w:t>
      </w:r>
      <w:r w:rsidR="00984888"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</w:p>
    <w:p w14:paraId="42D64F62" w14:textId="0B54DCDF" w:rsidR="00C46EF5" w:rsidRPr="003E13BF" w:rsidRDefault="00733121" w:rsidP="007329CC">
      <w:pPr>
        <w:pStyle w:val="PargrafodaLista"/>
        <w:keepNext/>
        <w:numPr>
          <w:ilvl w:val="0"/>
          <w:numId w:val="12"/>
        </w:numPr>
        <w:spacing w:after="120" w:line="240" w:lineRule="auto"/>
        <w:ind w:left="1560"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o</w:t>
      </w:r>
      <w:r w:rsidR="00DE1AF2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>utros métodos</w:t>
      </w:r>
      <w:r w:rsidR="00DE1AF2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: </w:t>
      </w:r>
      <w:r w:rsidR="00297002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promover a </w:t>
      </w:r>
      <w:r w:rsidR="000424F6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>utilização de resíduos em obra segundo as Regras gerais aprovadas e em vigor</w:t>
      </w:r>
      <w:r w:rsid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;</w:t>
      </w:r>
      <w:r w:rsidR="000424F6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potenciar a utilização de materiais reciclados ou </w:t>
      </w:r>
      <w:r w:rsidR="00CD70CE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>que</w:t>
      </w:r>
      <w:r w:rsidR="000424F6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incorporem materiais reciclados</w:t>
      </w:r>
      <w:r w:rsid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;</w:t>
      </w:r>
      <w:r w:rsidR="00CA250C" w:rsidRPr="002935B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p</w:t>
      </w:r>
      <w:r w:rsidR="00EB17BD" w:rsidRP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otenciar a valorização e a gestão dos solos não contaminados na própria obra de origem ou, quando aplicável, noutra obra, privilegiando, nestes casos, a sua classificação e gestão como subproduto, assegura</w:t>
      </w:r>
      <w:r w:rsid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n</w:t>
      </w:r>
      <w:r w:rsidR="00EB17BD" w:rsidRP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>do o cumprimento do disposto na Nota Técnica em vigor relativa à «Classificação de Solos e Rochas como Subproduto», com vista a reduzir as quantidades de solos não contaminados geridos como resíduos.</w:t>
      </w:r>
      <w:r w:rsidR="00EB17BD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</w:p>
    <w:p w14:paraId="49781EAA" w14:textId="77777777" w:rsidR="009746E0" w:rsidRPr="00362AAE" w:rsidRDefault="009746E0" w:rsidP="007329CC">
      <w:pPr>
        <w:pStyle w:val="PargrafodaLista"/>
        <w:ind w:right="-4396"/>
        <w:rPr>
          <w:rFonts w:ascii="Verdana" w:hAnsi="Verdana"/>
        </w:rPr>
      </w:pPr>
    </w:p>
    <w:p w14:paraId="7658F3E8" w14:textId="10863AA6" w:rsidR="00EC0785" w:rsidRPr="00B84DC4" w:rsidRDefault="00241A3E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6" w:name="_Toc120525939"/>
      <w:r w:rsidRPr="00B84DC4">
        <w:rPr>
          <w:rFonts w:ascii="Verdana" w:hAnsi="Verdana" w:cstheme="minorHAnsi"/>
          <w:b/>
          <w:bCs/>
          <w:sz w:val="22"/>
          <w:szCs w:val="22"/>
        </w:rPr>
        <w:t>Fatores de conversão</w:t>
      </w:r>
      <w:bookmarkEnd w:id="6"/>
    </w:p>
    <w:p w14:paraId="6C8A2CD4" w14:textId="77777777" w:rsidR="00C96A58" w:rsidRPr="00B84DC4" w:rsidRDefault="00C96A58" w:rsidP="007329CC">
      <w:pPr>
        <w:spacing w:after="120"/>
        <w:ind w:right="-4396"/>
        <w:jc w:val="both"/>
        <w:rPr>
          <w:rFonts w:ascii="Verdana" w:hAnsi="Verdana" w:cstheme="minorHAnsi"/>
          <w:color w:val="7F7F7F" w:themeColor="text1" w:themeTint="80"/>
          <w:sz w:val="22"/>
          <w:szCs w:val="22"/>
        </w:rPr>
      </w:pPr>
    </w:p>
    <w:p w14:paraId="3C4C5A9D" w14:textId="4CC71FFE" w:rsidR="00EC0785" w:rsidRPr="00DB3AA7" w:rsidRDefault="004D57A3" w:rsidP="007329CC">
      <w:pPr>
        <w:spacing w:after="120"/>
        <w:ind w:right="-4396"/>
        <w:jc w:val="both"/>
        <w:rPr>
          <w:rFonts w:ascii="Verdana" w:hAnsi="Verdana" w:cstheme="minorHAnsi"/>
          <w:bCs/>
          <w:sz w:val="20"/>
          <w:szCs w:val="22"/>
        </w:rPr>
      </w:pPr>
      <w:r w:rsidRPr="00DB3AA7">
        <w:rPr>
          <w:rFonts w:ascii="Verdana" w:hAnsi="Verdana" w:cstheme="minorHAnsi"/>
          <w:bCs/>
          <w:sz w:val="20"/>
          <w:szCs w:val="22"/>
        </w:rPr>
        <w:t>Explicitar</w:t>
      </w:r>
      <w:r w:rsidR="00963866" w:rsidRPr="00DB3AA7">
        <w:rPr>
          <w:rFonts w:ascii="Verdana" w:hAnsi="Verdana" w:cstheme="minorHAnsi"/>
          <w:bCs/>
          <w:sz w:val="20"/>
          <w:szCs w:val="22"/>
        </w:rPr>
        <w:t xml:space="preserve"> quais os</w:t>
      </w:r>
      <w:r w:rsidRPr="00DB3AA7">
        <w:rPr>
          <w:rFonts w:ascii="Verdana" w:hAnsi="Verdana" w:cstheme="minorHAnsi"/>
          <w:bCs/>
          <w:sz w:val="20"/>
          <w:szCs w:val="22"/>
        </w:rPr>
        <w:t xml:space="preserve"> fatores de conversão</w:t>
      </w:r>
      <w:r w:rsidR="00A46B70">
        <w:rPr>
          <w:rFonts w:ascii="Verdana" w:hAnsi="Verdana" w:cstheme="minorHAnsi"/>
          <w:bCs/>
          <w:sz w:val="20"/>
          <w:szCs w:val="22"/>
        </w:rPr>
        <w:t xml:space="preserve"> </w:t>
      </w:r>
      <w:r w:rsidR="004955C2" w:rsidRPr="00DB3AA7">
        <w:rPr>
          <w:rFonts w:ascii="Verdana" w:hAnsi="Verdana" w:cstheme="minorHAnsi"/>
          <w:bCs/>
          <w:sz w:val="20"/>
          <w:szCs w:val="22"/>
        </w:rPr>
        <w:t xml:space="preserve">utilizados </w:t>
      </w:r>
      <w:r w:rsidR="00DB3AA7">
        <w:rPr>
          <w:rFonts w:ascii="Verdana" w:hAnsi="Verdana" w:cstheme="minorHAnsi"/>
          <w:bCs/>
          <w:sz w:val="20"/>
          <w:szCs w:val="22"/>
        </w:rPr>
        <w:t>para</w:t>
      </w:r>
      <w:r w:rsidR="004955C2" w:rsidRPr="00DB3AA7">
        <w:rPr>
          <w:rFonts w:ascii="Verdana" w:hAnsi="Verdana" w:cstheme="minorHAnsi"/>
          <w:bCs/>
          <w:sz w:val="20"/>
          <w:szCs w:val="22"/>
        </w:rPr>
        <w:t xml:space="preserve"> </w:t>
      </w:r>
      <w:r w:rsidR="004E45C2" w:rsidRPr="00DB3AA7">
        <w:rPr>
          <w:rFonts w:ascii="Verdana" w:hAnsi="Verdana" w:cstheme="minorHAnsi"/>
          <w:bCs/>
          <w:sz w:val="20"/>
          <w:szCs w:val="22"/>
        </w:rPr>
        <w:t>obtenção das</w:t>
      </w:r>
      <w:r w:rsidR="004955C2" w:rsidRPr="00DB3AA7">
        <w:rPr>
          <w:rFonts w:ascii="Verdana" w:hAnsi="Verdana" w:cstheme="minorHAnsi"/>
          <w:bCs/>
          <w:sz w:val="20"/>
          <w:szCs w:val="22"/>
        </w:rPr>
        <w:t xml:space="preserve"> quantidades</w:t>
      </w:r>
      <w:r w:rsidR="00184AE5" w:rsidRPr="00DB3AA7">
        <w:rPr>
          <w:rFonts w:ascii="Verdana" w:hAnsi="Verdana" w:cstheme="minorHAnsi"/>
          <w:bCs/>
          <w:sz w:val="20"/>
          <w:szCs w:val="22"/>
        </w:rPr>
        <w:t xml:space="preserve"> em </w:t>
      </w:r>
      <w:r w:rsidR="007D7F08" w:rsidRPr="00DB3AA7">
        <w:rPr>
          <w:rFonts w:ascii="Verdana" w:hAnsi="Verdana" w:cstheme="minorHAnsi"/>
          <w:bCs/>
          <w:sz w:val="20"/>
          <w:szCs w:val="22"/>
        </w:rPr>
        <w:t>toneladas</w:t>
      </w:r>
      <w:r w:rsidR="00DB3AA7">
        <w:rPr>
          <w:rFonts w:ascii="Verdana" w:hAnsi="Verdana" w:cstheme="minorHAnsi"/>
          <w:bCs/>
          <w:sz w:val="20"/>
          <w:szCs w:val="22"/>
        </w:rPr>
        <w:t xml:space="preserve">. </w:t>
      </w:r>
      <w:r w:rsidR="00D70C32" w:rsidRPr="00DB3AA7">
        <w:rPr>
          <w:rFonts w:ascii="Verdana" w:hAnsi="Verdana" w:cstheme="minorHAnsi"/>
          <w:bCs/>
          <w:sz w:val="20"/>
          <w:szCs w:val="22"/>
        </w:rPr>
        <w:t xml:space="preserve">Se </w:t>
      </w:r>
      <w:r w:rsidR="004955C2" w:rsidRPr="00DB3AA7">
        <w:rPr>
          <w:rFonts w:ascii="Verdana" w:hAnsi="Verdana" w:cstheme="minorHAnsi"/>
          <w:bCs/>
          <w:sz w:val="20"/>
          <w:szCs w:val="22"/>
        </w:rPr>
        <w:t xml:space="preserve">for </w:t>
      </w:r>
      <w:r w:rsidR="00D70C32" w:rsidRPr="00DB3AA7">
        <w:rPr>
          <w:rFonts w:ascii="Verdana" w:hAnsi="Verdana" w:cstheme="minorHAnsi"/>
          <w:bCs/>
          <w:sz w:val="20"/>
          <w:szCs w:val="22"/>
        </w:rPr>
        <w:t xml:space="preserve">considerada uma </w:t>
      </w:r>
      <w:r w:rsidR="001C3E60" w:rsidRPr="00DB3AA7">
        <w:rPr>
          <w:rFonts w:ascii="Verdana" w:hAnsi="Verdana" w:cstheme="minorHAnsi"/>
          <w:bCs/>
          <w:sz w:val="20"/>
          <w:szCs w:val="22"/>
        </w:rPr>
        <w:t>mais-valia</w:t>
      </w:r>
      <w:r w:rsidR="00D70C32" w:rsidRPr="00DB3AA7">
        <w:rPr>
          <w:rFonts w:ascii="Verdana" w:hAnsi="Verdana" w:cstheme="minorHAnsi"/>
          <w:bCs/>
          <w:sz w:val="20"/>
          <w:szCs w:val="22"/>
        </w:rPr>
        <w:t xml:space="preserve"> para</w:t>
      </w:r>
      <w:r w:rsidR="00A46B70">
        <w:rPr>
          <w:rFonts w:ascii="Verdana" w:hAnsi="Verdana" w:cstheme="minorHAnsi"/>
          <w:bCs/>
          <w:sz w:val="20"/>
          <w:szCs w:val="22"/>
        </w:rPr>
        <w:t xml:space="preserve"> a</w:t>
      </w:r>
      <w:r w:rsidR="00D70C32" w:rsidRPr="00DB3AA7">
        <w:rPr>
          <w:rFonts w:ascii="Verdana" w:hAnsi="Verdana" w:cstheme="minorHAnsi"/>
          <w:bCs/>
          <w:sz w:val="20"/>
          <w:szCs w:val="22"/>
        </w:rPr>
        <w:t xml:space="preserve"> sustentação dos fatores aplicados</w:t>
      </w:r>
      <w:r w:rsidR="001C3E60" w:rsidRPr="00DB3AA7">
        <w:rPr>
          <w:rFonts w:ascii="Verdana" w:hAnsi="Verdana" w:cstheme="minorHAnsi"/>
          <w:bCs/>
          <w:sz w:val="20"/>
          <w:szCs w:val="22"/>
        </w:rPr>
        <w:t xml:space="preserve"> poderão ser indicadas as</w:t>
      </w:r>
      <w:r w:rsidR="00C1796D" w:rsidRPr="00DB3AA7">
        <w:rPr>
          <w:rFonts w:ascii="Verdana" w:hAnsi="Verdana" w:cstheme="minorHAnsi"/>
          <w:bCs/>
          <w:sz w:val="20"/>
          <w:szCs w:val="22"/>
        </w:rPr>
        <w:t xml:space="preserve"> </w:t>
      </w:r>
      <w:r w:rsidRPr="00DB3AA7">
        <w:rPr>
          <w:rFonts w:ascii="Verdana" w:hAnsi="Verdana" w:cstheme="minorHAnsi"/>
          <w:bCs/>
          <w:sz w:val="20"/>
          <w:szCs w:val="22"/>
        </w:rPr>
        <w:t>referências utilizadas.</w:t>
      </w:r>
    </w:p>
    <w:p w14:paraId="6040E22B" w14:textId="10566A53" w:rsidR="005B1A04" w:rsidRPr="007B28C7" w:rsidRDefault="004D57A3" w:rsidP="007329CC">
      <w:pPr>
        <w:ind w:right="-4396"/>
        <w:rPr>
          <w:rFonts w:ascii="Verdana" w:hAnsi="Verdana" w:cstheme="minorHAnsi"/>
          <w:sz w:val="22"/>
          <w:szCs w:val="22"/>
        </w:rPr>
      </w:pPr>
      <w:r w:rsidRPr="00B84DC4">
        <w:rPr>
          <w:rFonts w:ascii="Verdana" w:hAnsi="Verdana" w:cstheme="minorHAnsi"/>
          <w:szCs w:val="22"/>
        </w:rPr>
        <w:br w:type="page"/>
      </w:r>
    </w:p>
    <w:p w14:paraId="3FF7F62C" w14:textId="20DCB40B" w:rsidR="00EC0785" w:rsidRPr="00B84DC4" w:rsidRDefault="00EC0785" w:rsidP="007329CC">
      <w:pPr>
        <w:pStyle w:val="Ttulo1"/>
        <w:numPr>
          <w:ilvl w:val="0"/>
          <w:numId w:val="25"/>
        </w:numPr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7" w:name="_Toc120525940"/>
      <w:r w:rsidRPr="00B84DC4">
        <w:rPr>
          <w:rFonts w:ascii="Verdana" w:hAnsi="Verdana" w:cstheme="minorHAnsi"/>
          <w:b/>
          <w:color w:val="002060"/>
          <w:sz w:val="22"/>
          <w:szCs w:val="22"/>
        </w:rPr>
        <w:lastRenderedPageBreak/>
        <w:t>Prevenção</w:t>
      </w:r>
      <w:r w:rsidR="00A46B70">
        <w:rPr>
          <w:rFonts w:ascii="Verdana" w:hAnsi="Verdana" w:cstheme="minorHAnsi"/>
          <w:b/>
          <w:color w:val="002060"/>
          <w:sz w:val="22"/>
          <w:szCs w:val="22"/>
        </w:rPr>
        <w:t>, Reutilização de Produtos e</w:t>
      </w:r>
      <w:r w:rsidR="006B03F7" w:rsidRPr="00B84DC4">
        <w:rPr>
          <w:rFonts w:ascii="Verdana" w:hAnsi="Verdana" w:cstheme="minorHAnsi"/>
          <w:b/>
          <w:color w:val="002060"/>
          <w:sz w:val="22"/>
          <w:szCs w:val="22"/>
        </w:rPr>
        <w:t xml:space="preserve"> Utilização de Resíduos</w:t>
      </w:r>
      <w:bookmarkEnd w:id="7"/>
    </w:p>
    <w:p w14:paraId="3EFAED38" w14:textId="77777777" w:rsidR="00E82747" w:rsidRPr="00362AAE" w:rsidRDefault="00E82747" w:rsidP="007329CC">
      <w:pPr>
        <w:ind w:right="-4396"/>
        <w:rPr>
          <w:rFonts w:ascii="Verdana" w:hAnsi="Verdana"/>
        </w:rPr>
      </w:pPr>
    </w:p>
    <w:p w14:paraId="33B94662" w14:textId="68A9C14E" w:rsidR="008C21D0" w:rsidRPr="00B84DC4" w:rsidRDefault="00F37665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8" w:name="_Toc120525941"/>
      <w:r w:rsidRPr="00B84DC4">
        <w:rPr>
          <w:rFonts w:ascii="Verdana" w:hAnsi="Verdana" w:cstheme="minorHAnsi"/>
          <w:b/>
          <w:bCs/>
          <w:sz w:val="22"/>
          <w:szCs w:val="22"/>
        </w:rPr>
        <w:t>Metodologia de prevenção de RCD</w:t>
      </w:r>
      <w:bookmarkEnd w:id="8"/>
    </w:p>
    <w:p w14:paraId="070B397A" w14:textId="0C03123C" w:rsidR="003A3591" w:rsidRPr="00B84DC4" w:rsidRDefault="003A3591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21CB1A0B" w14:textId="5863F7F9" w:rsidR="003A3591" w:rsidRPr="00B84DC4" w:rsidRDefault="003A3591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Indicar todas as medidas a tomar no âmbito da prevenção de resíduos, incluindo as destinadas a reduzir a produção de RCD (exemplo: </w:t>
      </w:r>
      <w:r w:rsidR="00566C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increment</w:t>
      </w:r>
      <w:r w:rsidR="00531F3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ar a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reutilização</w:t>
      </w:r>
      <w:r w:rsidR="003B30B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BA63B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EE368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por aplicação de métodos</w:t>
      </w:r>
      <w:r w:rsidR="00566C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 </w:t>
      </w:r>
      <w:r w:rsidR="00BA63B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demolição seletiva</w:t>
      </w:r>
      <w:r w:rsidR="00531F3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em edificado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</w:t>
      </w:r>
      <w:r w:rsidR="001A591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promoção da utilização de bancos de materiais, </w:t>
      </w:r>
      <w:r w:rsidR="00BA63B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formação dos trabalhadores</w:t>
      </w:r>
      <w:r w:rsidR="001A591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 …)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16C7C100" w14:textId="77777777" w:rsidR="00B40216" w:rsidRPr="00B84DC4" w:rsidRDefault="00B40216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692C7104" w14:textId="6AD9CB32" w:rsidR="008C21D0" w:rsidRPr="00B84DC4" w:rsidRDefault="00AB2729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9" w:name="_Toc120525942"/>
      <w:r w:rsidRPr="00B84DC4">
        <w:rPr>
          <w:rFonts w:ascii="Verdana" w:hAnsi="Verdana" w:cstheme="minorHAnsi"/>
          <w:b/>
          <w:bCs/>
          <w:sz w:val="22"/>
          <w:szCs w:val="22"/>
        </w:rPr>
        <w:t xml:space="preserve">2.1.1 </w:t>
      </w:r>
      <w:r w:rsidR="00977C21" w:rsidRPr="00B84DC4">
        <w:rPr>
          <w:rFonts w:ascii="Verdana" w:hAnsi="Verdana" w:cstheme="minorHAnsi"/>
          <w:b/>
          <w:bCs/>
          <w:sz w:val="22"/>
          <w:szCs w:val="22"/>
        </w:rPr>
        <w:t>M</w:t>
      </w:r>
      <w:r w:rsidR="00F37665" w:rsidRPr="00B84DC4">
        <w:rPr>
          <w:rFonts w:ascii="Verdana" w:hAnsi="Verdana" w:cstheme="minorHAnsi"/>
          <w:b/>
          <w:bCs/>
          <w:sz w:val="22"/>
          <w:szCs w:val="22"/>
        </w:rPr>
        <w:t xml:space="preserve">ateriais </w:t>
      </w:r>
      <w:r w:rsidR="00E63D1D" w:rsidRPr="00B84DC4">
        <w:rPr>
          <w:rFonts w:ascii="Verdana" w:hAnsi="Verdana" w:cstheme="minorHAnsi"/>
          <w:b/>
          <w:bCs/>
          <w:sz w:val="22"/>
          <w:szCs w:val="22"/>
        </w:rPr>
        <w:t>a reutilizar</w:t>
      </w:r>
      <w:r w:rsidR="00CA5F9F" w:rsidRPr="00B84DC4">
        <w:rPr>
          <w:rFonts w:ascii="Verdana" w:hAnsi="Verdana" w:cstheme="minorHAnsi"/>
          <w:b/>
          <w:bCs/>
          <w:sz w:val="22"/>
          <w:szCs w:val="22"/>
        </w:rPr>
        <w:t xml:space="preserve"> na obra</w:t>
      </w:r>
      <w:bookmarkEnd w:id="9"/>
    </w:p>
    <w:p w14:paraId="7D3B0E9D" w14:textId="77777777" w:rsidR="00F42DA2" w:rsidRPr="00B84DC4" w:rsidRDefault="00F42DA2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7A70EADD" w14:textId="58287B17" w:rsidR="00DA6997" w:rsidRPr="00B84DC4" w:rsidRDefault="008E412B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I</w:t>
      </w:r>
      <w:r w:rsidR="008C21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ncluir</w:t>
      </w:r>
      <w:r w:rsidR="008C21D0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CF1FE2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os materiais previstos </w:t>
      </w:r>
      <w:r w:rsidR="00A6205A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para </w:t>
      </w:r>
      <w:r w:rsidR="00CF1FE2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>reutiliza</w:t>
      </w:r>
      <w:r w:rsidR="00A6205A">
        <w:rPr>
          <w:rFonts w:ascii="Verdana" w:hAnsi="Verdana" w:cstheme="minorHAnsi"/>
          <w:color w:val="808080" w:themeColor="background1" w:themeShade="80"/>
          <w:sz w:val="20"/>
          <w:szCs w:val="22"/>
        </w:rPr>
        <w:t>ção</w:t>
      </w:r>
      <w:r w:rsidR="00CF1FE2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465F5F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na própria obra (estes materiais podem ter origem </w:t>
      </w:r>
      <w:r w:rsidR="00454C67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>n</w:t>
      </w:r>
      <w:r w:rsidR="00465F5F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própria obra </w:t>
      </w:r>
      <w:r w:rsidR="00454C67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ou fora da obra, desde que sejam utilizados </w:t>
      </w:r>
      <w:r w:rsidR="00AB2729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para </w:t>
      </w:r>
      <w:r w:rsidR="00454C67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>a mesma função).</w:t>
      </w:r>
      <w:r w:rsidR="00171490" w:rsidRPr="00DB3AA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Exemplos: </w:t>
      </w:r>
      <w:r w:rsidR="008C21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lâmpadas, janelas, portas, etc. Se não </w:t>
      </w:r>
      <w:r w:rsidR="00C36AC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estiver previsto </w:t>
      </w:r>
      <w:r w:rsidR="008C21D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mencionar como não aplicável.</w:t>
      </w:r>
    </w:p>
    <w:p w14:paraId="399CA104" w14:textId="77777777" w:rsidR="00E63D1D" w:rsidRDefault="00E63D1D" w:rsidP="007329CC">
      <w:pPr>
        <w:spacing w:after="120"/>
        <w:ind w:right="-4396"/>
        <w:jc w:val="both"/>
        <w:rPr>
          <w:rFonts w:ascii="Verdana" w:hAnsi="Verdana" w:cstheme="minorHAnsi"/>
          <w:szCs w:val="22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686"/>
        <w:gridCol w:w="3969"/>
      </w:tblGrid>
      <w:tr w:rsidR="0052559B" w:rsidRPr="0052559B" w14:paraId="299EFD98" w14:textId="77777777" w:rsidTr="002C11EE"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  <w:vAlign w:val="center"/>
          </w:tcPr>
          <w:p w14:paraId="4B5CF304" w14:textId="77777777" w:rsidR="00174605" w:rsidRPr="0052559B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sz w:val="20"/>
                <w:szCs w:val="20"/>
              </w:rPr>
              <w:t>Identificação dos materiais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  <w:vAlign w:val="center"/>
          </w:tcPr>
          <w:p w14:paraId="47E3C887" w14:textId="77777777" w:rsidR="00174605" w:rsidRPr="0052559B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sz w:val="20"/>
                <w:szCs w:val="20"/>
              </w:rPr>
              <w:t>Quantidade prevista reutilizar (t)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  <w:vAlign w:val="center"/>
          </w:tcPr>
          <w:p w14:paraId="0890C85A" w14:textId="77777777" w:rsidR="00174605" w:rsidRPr="0052559B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sz w:val="20"/>
                <w:szCs w:val="20"/>
              </w:rPr>
              <w:t>Quantidade total de materiais previstos aplicar em obra (t)</w:t>
            </w:r>
          </w:p>
        </w:tc>
        <w:tc>
          <w:tcPr>
            <w:tcW w:w="3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3562C7FD" w14:textId="77777777" w:rsidR="00174605" w:rsidRPr="0052559B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sz w:val="20"/>
                <w:szCs w:val="20"/>
              </w:rPr>
              <w:t>Quantidade a reutilizar relativamente ao total do material aplicado (%)</w:t>
            </w:r>
          </w:p>
        </w:tc>
      </w:tr>
      <w:tr w:rsidR="0052559B" w:rsidRPr="0052559B" w14:paraId="3777C32E" w14:textId="77777777" w:rsidTr="002C11EE"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36B09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E28AA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1ECAC6EB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</w:tcPr>
          <w:p w14:paraId="643DF1F2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  <w:t>-</w:t>
            </w:r>
          </w:p>
        </w:tc>
      </w:tr>
      <w:tr w:rsidR="0052559B" w:rsidRPr="0052559B" w14:paraId="5AF1F92E" w14:textId="77777777" w:rsidTr="002C11EE"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795A1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3F3C4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652B7B78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</w:tcPr>
          <w:p w14:paraId="502C9F8E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color w:val="808080" w:themeColor="background1" w:themeShade="80"/>
                <w:sz w:val="20"/>
                <w:szCs w:val="20"/>
              </w:rPr>
              <w:t>-</w:t>
            </w:r>
          </w:p>
        </w:tc>
      </w:tr>
      <w:tr w:rsidR="0052559B" w:rsidRPr="0052559B" w14:paraId="78C8DEFF" w14:textId="77777777" w:rsidTr="002C11EE"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13773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highlight w:val="yellow"/>
              </w:rPr>
            </w:pPr>
            <w:r w:rsidRPr="0052559B">
              <w:rPr>
                <w:rFonts w:ascii="Verdana" w:hAnsi="Verdana" w:cstheme="minorHAnsi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8F32C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5A1E6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bCs/>
                <w:sz w:val="20"/>
                <w:szCs w:val="20"/>
              </w:rPr>
              <w:t>preencher</w:t>
            </w:r>
          </w:p>
        </w:tc>
        <w:tc>
          <w:tcPr>
            <w:tcW w:w="3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0AFE6" w14:textId="77777777" w:rsidR="00174605" w:rsidRPr="0052559B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2559B">
              <w:rPr>
                <w:rFonts w:ascii="Verdana" w:hAnsi="Verdana" w:cstheme="minorHAnsi"/>
                <w:b/>
                <w:bCs/>
                <w:sz w:val="20"/>
                <w:szCs w:val="20"/>
              </w:rPr>
              <w:t>preencher</w:t>
            </w:r>
          </w:p>
        </w:tc>
      </w:tr>
    </w:tbl>
    <w:p w14:paraId="7B320062" w14:textId="77777777" w:rsidR="00174605" w:rsidRPr="00B84DC4" w:rsidRDefault="00174605" w:rsidP="007329CC">
      <w:pPr>
        <w:spacing w:after="120"/>
        <w:ind w:right="-4396"/>
        <w:jc w:val="both"/>
        <w:rPr>
          <w:rFonts w:ascii="Verdana" w:hAnsi="Verdana" w:cstheme="minorHAnsi"/>
          <w:szCs w:val="22"/>
        </w:rPr>
      </w:pPr>
    </w:p>
    <w:p w14:paraId="02D8A33C" w14:textId="64A55750" w:rsidR="0044571E" w:rsidRPr="00401284" w:rsidRDefault="0044571E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10" w:name="_Toc120525943"/>
      <w:r w:rsidRPr="00401284">
        <w:rPr>
          <w:rFonts w:ascii="Verdana" w:hAnsi="Verdana" w:cstheme="minorHAnsi"/>
          <w:b/>
          <w:bCs/>
          <w:sz w:val="22"/>
          <w:szCs w:val="22"/>
        </w:rPr>
        <w:t xml:space="preserve">2.1.2 Solos </w:t>
      </w:r>
      <w:r w:rsidR="008962E7">
        <w:rPr>
          <w:rFonts w:ascii="Verdana" w:hAnsi="Verdana" w:cstheme="minorHAnsi"/>
          <w:b/>
          <w:bCs/>
          <w:sz w:val="22"/>
          <w:szCs w:val="22"/>
        </w:rPr>
        <w:t xml:space="preserve">não contaminados </w:t>
      </w:r>
      <w:r w:rsidRPr="00401284">
        <w:rPr>
          <w:rFonts w:ascii="Verdana" w:hAnsi="Verdana" w:cstheme="minorHAnsi"/>
          <w:b/>
          <w:bCs/>
          <w:sz w:val="22"/>
          <w:szCs w:val="22"/>
        </w:rPr>
        <w:t>a reutilizar na própria obra</w:t>
      </w:r>
      <w:bookmarkEnd w:id="10"/>
    </w:p>
    <w:p w14:paraId="1E25E751" w14:textId="77777777" w:rsidR="00401284" w:rsidRDefault="00401284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00D64EF4" w14:textId="2483CB64" w:rsidR="000F390D" w:rsidRDefault="0044571E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362AAE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Incluir o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balanço de solo</w:t>
      </w:r>
      <w:r w:rsidR="009077BF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s</w:t>
      </w:r>
      <w:r w:rsidR="008962E7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não contaminados</w:t>
      </w:r>
      <w:r w:rsidR="009077BF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 resultado da fase de projeto,</w:t>
      </w:r>
      <w:r w:rsidR="000F390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que reflita uma gestão racional, devendo </w:t>
      </w:r>
      <w:r w:rsidR="00903B7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ser </w:t>
      </w:r>
      <w:r w:rsidR="000F390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da</w:t>
      </w:r>
      <w:r w:rsidR="00903B7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da</w:t>
      </w:r>
      <w:r w:rsidR="000F390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primazia à sua utilização na respetiva obra de origem. </w:t>
      </w:r>
    </w:p>
    <w:p w14:paraId="2E1C69F4" w14:textId="77777777" w:rsidR="003140C6" w:rsidRPr="00B84DC4" w:rsidRDefault="003140C6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tbl>
      <w:tblPr>
        <w:tblW w:w="1403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2"/>
        <w:gridCol w:w="2268"/>
        <w:gridCol w:w="2976"/>
        <w:gridCol w:w="3261"/>
      </w:tblGrid>
      <w:tr w:rsidR="00174605" w:rsidRPr="0052559B" w14:paraId="599251FB" w14:textId="77777777" w:rsidTr="002C11EE">
        <w:trPr>
          <w:trHeight w:val="320"/>
        </w:trPr>
        <w:tc>
          <w:tcPr>
            <w:tcW w:w="14037" w:type="dxa"/>
            <w:gridSpan w:val="4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0379D" w14:textId="6FD41979" w:rsidR="00174605" w:rsidRPr="0052559B" w:rsidRDefault="00174605" w:rsidP="00C82D34">
            <w:pPr>
              <w:pStyle w:val="Standard"/>
              <w:spacing w:before="20" w:after="20" w:line="240" w:lineRule="auto"/>
              <w:ind w:left="822" w:right="-3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</w:t>
            </w:r>
            <w:r w:rsid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scavação</w:t>
            </w:r>
            <w:r w:rsidRPr="0052559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(m</w:t>
            </w:r>
            <w:r w:rsidRPr="0052559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52559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C11EE" w:rsidRPr="0052559B" w14:paraId="42D903CE" w14:textId="77777777" w:rsidTr="002C11EE">
        <w:trPr>
          <w:trHeight w:val="349"/>
        </w:trPr>
        <w:tc>
          <w:tcPr>
            <w:tcW w:w="5532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0031E" w14:textId="77777777" w:rsidR="00174605" w:rsidRPr="0052559B" w:rsidRDefault="00174605" w:rsidP="00381A5E">
            <w:pPr>
              <w:pStyle w:val="Standard"/>
              <w:spacing w:before="20" w:after="2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sz w:val="20"/>
                <w:szCs w:val="20"/>
              </w:rPr>
              <w:t>Atividade/Frente</w:t>
            </w:r>
          </w:p>
        </w:tc>
        <w:tc>
          <w:tcPr>
            <w:tcW w:w="2268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762E" w14:textId="77777777" w:rsidR="00174605" w:rsidRPr="0052559B" w:rsidRDefault="00174605" w:rsidP="00381A5E">
            <w:pPr>
              <w:pStyle w:val="Standard"/>
              <w:spacing w:before="20" w:after="2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sz w:val="20"/>
                <w:szCs w:val="20"/>
              </w:rPr>
              <w:t>Total a escavar</w:t>
            </w:r>
          </w:p>
        </w:tc>
        <w:tc>
          <w:tcPr>
            <w:tcW w:w="2976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AC35" w14:textId="77777777" w:rsidR="00174605" w:rsidRPr="0052559B" w:rsidRDefault="00174605" w:rsidP="00381A5E">
            <w:pPr>
              <w:pStyle w:val="Standard"/>
              <w:spacing w:before="20" w:after="2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sz w:val="20"/>
                <w:szCs w:val="20"/>
              </w:rPr>
              <w:t>Escavado a utilizar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963DE" w14:textId="77777777" w:rsidR="00174605" w:rsidRPr="0052559B" w:rsidRDefault="00174605" w:rsidP="00CA1261">
            <w:pPr>
              <w:pStyle w:val="Standard"/>
              <w:spacing w:before="20" w:after="2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sz w:val="20"/>
                <w:szCs w:val="20"/>
              </w:rPr>
              <w:t>Escavado a não utilizar</w:t>
            </w:r>
          </w:p>
        </w:tc>
      </w:tr>
      <w:tr w:rsidR="00174605" w:rsidRPr="0052559B" w14:paraId="45CCF7CF" w14:textId="77777777" w:rsidTr="0052559B">
        <w:trPr>
          <w:trHeight w:val="232"/>
        </w:trPr>
        <w:tc>
          <w:tcPr>
            <w:tcW w:w="5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CC9B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16D2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15F30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99AB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174605" w:rsidRPr="0052559B" w14:paraId="50F4B4A8" w14:textId="77777777" w:rsidTr="0052559B">
        <w:trPr>
          <w:trHeight w:val="232"/>
        </w:trPr>
        <w:tc>
          <w:tcPr>
            <w:tcW w:w="5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8D00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2559B">
              <w:rPr>
                <w:rFonts w:ascii="Verdana" w:hAnsi="Verdana" w:cs="Arial"/>
                <w:color w:val="000000"/>
                <w:sz w:val="20"/>
                <w:szCs w:val="20"/>
              </w:rPr>
              <w:t>(...)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D19CE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E7C0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8A85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174605" w:rsidRPr="0052559B" w14:paraId="0E0780EA" w14:textId="77777777" w:rsidTr="0052559B">
        <w:trPr>
          <w:trHeight w:val="256"/>
        </w:trPr>
        <w:tc>
          <w:tcPr>
            <w:tcW w:w="5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6E8A" w14:textId="77777777" w:rsidR="00174605" w:rsidRPr="0052559B" w:rsidRDefault="00174605" w:rsidP="00381A5E">
            <w:pPr>
              <w:pStyle w:val="Standard"/>
              <w:spacing w:before="60" w:after="60" w:line="240" w:lineRule="auto"/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52559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9859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5D9B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E3E4" w14:textId="77777777" w:rsidR="00174605" w:rsidRPr="0052559B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14:paraId="17993F32" w14:textId="77777777" w:rsidR="0044571E" w:rsidRPr="00B84DC4" w:rsidRDefault="0044571E" w:rsidP="007329CC">
      <w:pPr>
        <w:spacing w:after="120"/>
        <w:ind w:right="-4396"/>
        <w:rPr>
          <w:rFonts w:ascii="Verdana" w:hAnsi="Verdana" w:cstheme="minorHAnsi"/>
          <w:szCs w:val="22"/>
        </w:rPr>
      </w:pPr>
    </w:p>
    <w:p w14:paraId="587E418E" w14:textId="4ED4BEA9" w:rsidR="008C21D0" w:rsidRPr="00B84DC4" w:rsidRDefault="00631EBD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11" w:name="_Toc120525944"/>
      <w:r w:rsidRPr="00B84DC4">
        <w:rPr>
          <w:rFonts w:ascii="Verdana" w:hAnsi="Verdana" w:cstheme="minorHAnsi"/>
          <w:b/>
          <w:bCs/>
          <w:sz w:val="22"/>
          <w:szCs w:val="22"/>
        </w:rPr>
        <w:t>Substâncias ou objetos classificados como subprodutos</w:t>
      </w:r>
      <w:bookmarkEnd w:id="11"/>
    </w:p>
    <w:p w14:paraId="368D5037" w14:textId="1142ED26" w:rsidR="00A83D51" w:rsidRPr="00B84DC4" w:rsidRDefault="00A83D51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3C7C2A5B" w14:textId="3E077F3C" w:rsidR="00081A49" w:rsidRPr="00362AAE" w:rsidRDefault="00081A49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12" w:name="_Toc120525945"/>
      <w:r w:rsidRPr="00362AAE">
        <w:rPr>
          <w:rFonts w:ascii="Verdana" w:hAnsi="Verdana" w:cstheme="minorHAnsi"/>
          <w:b/>
          <w:bCs/>
          <w:sz w:val="22"/>
          <w:szCs w:val="22"/>
        </w:rPr>
        <w:t>2.</w:t>
      </w:r>
      <w:r w:rsidR="00121F52" w:rsidRPr="00362AAE">
        <w:rPr>
          <w:rFonts w:ascii="Verdana" w:hAnsi="Verdana" w:cstheme="minorHAnsi"/>
          <w:b/>
          <w:bCs/>
          <w:sz w:val="22"/>
          <w:szCs w:val="22"/>
        </w:rPr>
        <w:t>2</w:t>
      </w:r>
      <w:r w:rsidRPr="00362AAE">
        <w:rPr>
          <w:rFonts w:ascii="Verdana" w:hAnsi="Verdana" w:cstheme="minorHAnsi"/>
          <w:b/>
          <w:bCs/>
          <w:sz w:val="22"/>
          <w:szCs w:val="22"/>
        </w:rPr>
        <w:t>.1. Análise histórica e de contexto</w:t>
      </w:r>
      <w:bookmarkEnd w:id="12"/>
    </w:p>
    <w:p w14:paraId="3F47170D" w14:textId="77777777" w:rsidR="00401284" w:rsidRDefault="00401284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7B3FE612" w14:textId="17FF7C0F" w:rsidR="008C5A4A" w:rsidRPr="00B84DC4" w:rsidRDefault="008C5A4A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Descrever </w:t>
      </w:r>
      <w:r w:rsidR="00267FE9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 tipo de atividades </w:t>
      </w:r>
      <w:r w:rsidR="006A59A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existentes no local (</w:t>
      </w:r>
      <w:r w:rsidR="00267FE9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passadas ou presentes</w:t>
      </w:r>
      <w:r w:rsidR="006A59A0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)</w:t>
      </w:r>
      <w:r w:rsidR="00DF72A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</w:t>
      </w:r>
      <w:r w:rsidR="00AF65F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as</w:t>
      </w:r>
      <w:r w:rsidR="00DF72A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áreas de intervenção previstas</w:t>
      </w:r>
      <w:r w:rsidR="00AF65F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1AC8D25B" w14:textId="6EB6EF11" w:rsidR="00A666CC" w:rsidRPr="00B84DC4" w:rsidRDefault="00EF75A0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Caso </w:t>
      </w:r>
      <w:r w:rsidR="001732B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 local de implantação d</w:t>
      </w:r>
      <w:r w:rsidR="00AF65F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a obra se</w:t>
      </w:r>
      <w:r w:rsidR="000142F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ja</w:t>
      </w:r>
      <w:r w:rsidR="00AF65F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AF64B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em </w:t>
      </w:r>
      <w:r w:rsidR="00A12523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zona sem intervenção prévia</w:t>
      </w:r>
      <w:r w:rsidR="00E46B9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(solo virgem ou</w:t>
      </w:r>
      <w:r w:rsidR="007236C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E46B9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equivalente a solo virgem)</w:t>
      </w:r>
      <w:r w:rsidR="00A12523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sem </w:t>
      </w:r>
      <w:r w:rsidR="00A666C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qualquer presença de tecido industrial na envolvente, históricos de </w:t>
      </w:r>
      <w:r w:rsidR="008C5A4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contaminações</w:t>
      </w:r>
      <w:r w:rsidR="00A666C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 sem evidência </w:t>
      </w:r>
      <w:r w:rsidR="006B2D8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visual de contaminação ambiental, não será necessário realizar a </w:t>
      </w:r>
      <w:r w:rsidR="007236C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avaliação da qualidade do solo</w:t>
      </w:r>
      <w:r w:rsidR="008C5A4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6CB50A2B" w14:textId="77777777" w:rsidR="007B28C7" w:rsidRPr="00B84DC4" w:rsidRDefault="007B28C7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33BE4C15" w14:textId="30CBCBDA" w:rsidR="00165C1B" w:rsidRPr="00724DEC" w:rsidRDefault="00081A49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13" w:name="_Toc120525946"/>
      <w:r w:rsidRPr="00362AAE">
        <w:rPr>
          <w:rFonts w:ascii="Verdana" w:hAnsi="Verdana" w:cstheme="minorHAnsi"/>
          <w:b/>
          <w:bCs/>
          <w:sz w:val="22"/>
          <w:szCs w:val="22"/>
        </w:rPr>
        <w:t>2.</w:t>
      </w:r>
      <w:r w:rsidR="00121F52" w:rsidRPr="00362AAE">
        <w:rPr>
          <w:rFonts w:ascii="Verdana" w:hAnsi="Verdana" w:cstheme="minorHAnsi"/>
          <w:b/>
          <w:bCs/>
          <w:sz w:val="22"/>
          <w:szCs w:val="22"/>
        </w:rPr>
        <w:t>2</w:t>
      </w:r>
      <w:r w:rsidRPr="00362AAE">
        <w:rPr>
          <w:rFonts w:ascii="Verdana" w:hAnsi="Verdana" w:cstheme="minorHAnsi"/>
          <w:b/>
          <w:bCs/>
          <w:sz w:val="22"/>
          <w:szCs w:val="22"/>
        </w:rPr>
        <w:t>.2</w:t>
      </w:r>
      <w:r w:rsidRPr="00724DEC">
        <w:rPr>
          <w:rFonts w:ascii="Verdana" w:hAnsi="Verdana" w:cstheme="minorHAnsi"/>
          <w:b/>
          <w:bCs/>
          <w:sz w:val="22"/>
          <w:szCs w:val="22"/>
        </w:rPr>
        <w:t xml:space="preserve">. </w:t>
      </w:r>
      <w:r w:rsidR="00122380" w:rsidRPr="00724DEC">
        <w:rPr>
          <w:rFonts w:ascii="Verdana" w:hAnsi="Verdana" w:cstheme="minorHAnsi"/>
          <w:b/>
          <w:bCs/>
          <w:sz w:val="22"/>
          <w:szCs w:val="22"/>
        </w:rPr>
        <w:t xml:space="preserve">Avaliação </w:t>
      </w:r>
      <w:r w:rsidR="00924996" w:rsidRPr="00724DEC">
        <w:rPr>
          <w:rFonts w:ascii="Verdana" w:hAnsi="Verdana" w:cstheme="minorHAnsi"/>
          <w:b/>
          <w:bCs/>
          <w:sz w:val="22"/>
          <w:szCs w:val="22"/>
        </w:rPr>
        <w:t xml:space="preserve">da </w:t>
      </w:r>
      <w:r w:rsidR="00165C1B" w:rsidRPr="00724DEC">
        <w:rPr>
          <w:rFonts w:ascii="Verdana" w:hAnsi="Verdana" w:cstheme="minorHAnsi"/>
          <w:b/>
          <w:bCs/>
          <w:sz w:val="22"/>
          <w:szCs w:val="22"/>
        </w:rPr>
        <w:t>contaminação</w:t>
      </w:r>
      <w:bookmarkEnd w:id="13"/>
    </w:p>
    <w:p w14:paraId="60FDC1B5" w14:textId="77777777" w:rsidR="00401284" w:rsidRPr="00724DEC" w:rsidRDefault="00401284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4599D135" w14:textId="4A6B78F0" w:rsidR="003E2641" w:rsidRPr="00B84DC4" w:rsidRDefault="00165C1B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Avaliar se existe ou não contaminação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do solo, suportado num Plano de Amostragem </w:t>
      </w:r>
      <w:r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na confrontação dos</w:t>
      </w:r>
      <w:r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CA2199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resultados</w:t>
      </w:r>
      <w:r w:rsidR="00EF5894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analíticos </w:t>
      </w:r>
      <w:r w:rsidR="00EF5894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obtidos</w:t>
      </w:r>
      <w:r w:rsidR="00CB3BC6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com </w:t>
      </w:r>
      <w:r w:rsidR="00CB3BC6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os valores de referência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aplicáveis a</w:t>
      </w:r>
      <w:r w:rsidR="00CB3BC6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o solo</w:t>
      </w:r>
      <w:r w:rsidR="009645A3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do local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CB3BC6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3E2641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considerando o </w:t>
      </w:r>
      <w:r w:rsidR="00724DEC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seu </w:t>
      </w:r>
      <w:r w:rsidR="003E2641"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uso atual ou previsto, em função do que for mais restritivo</w:t>
      </w:r>
      <w:r w:rsidRP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206F20A4" w14:textId="30373162" w:rsidR="00081A49" w:rsidRPr="00B84DC4" w:rsidRDefault="00165C1B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lastRenderedPageBreak/>
        <w:t>Se se verificar a existência de solo contaminado, deve ser efetuado o pedido de licenciamento da operação de remediação d</w:t>
      </w:r>
      <w:r w:rsidR="00724DEC">
        <w:rPr>
          <w:rFonts w:ascii="Verdana" w:hAnsi="Verdana" w:cstheme="minorHAnsi"/>
          <w:color w:val="808080" w:themeColor="background1" w:themeShade="80"/>
          <w:sz w:val="20"/>
          <w:szCs w:val="22"/>
        </w:rPr>
        <w:t>o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solo, nos termos do Regime Geral d</w:t>
      </w:r>
      <w:r w:rsidR="00852E11">
        <w:rPr>
          <w:rFonts w:ascii="Verdana" w:hAnsi="Verdana" w:cstheme="minorHAnsi"/>
          <w:color w:val="808080" w:themeColor="background1" w:themeShade="80"/>
          <w:sz w:val="20"/>
          <w:szCs w:val="22"/>
        </w:rPr>
        <w:t>a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Gestão de Resíduos. </w:t>
      </w:r>
      <w:r w:rsidRPr="00852E11">
        <w:rPr>
          <w:rFonts w:ascii="Verdana" w:hAnsi="Verdana" w:cstheme="minorHAnsi"/>
          <w:color w:val="808080" w:themeColor="background1" w:themeShade="80"/>
          <w:sz w:val="20"/>
          <w:szCs w:val="22"/>
        </w:rPr>
        <w:t>O mesmo será tratado como resíduo e classificado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 acordo com o anexo à Decisão da Comissão 2014/955/UE, de 18 de dezembro, verificando se apresenta as características de perigosidade descritas, no Regulamento (UE) n.º 1357/2014 da Comissão, de 18 de dezembro, e determinadas atendendo ao estabelecido no Regulamento (CE) n.º 1272/2008 do Parlamento Europeu e do Conselho, de 16 de dezembro (CLP). A sua gestão deverá refletir a produção de resíduos e operaç</w:t>
      </w:r>
      <w:r w:rsidR="00007E4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ões de gestão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adequadas, a indicar no capítulo </w:t>
      </w:r>
      <w:r w:rsidR="00B730E0">
        <w:rPr>
          <w:rFonts w:ascii="Verdana" w:hAnsi="Verdana" w:cstheme="minorHAnsi"/>
          <w:color w:val="808080" w:themeColor="background1" w:themeShade="80"/>
          <w:sz w:val="20"/>
          <w:szCs w:val="22"/>
        </w:rPr>
        <w:t>5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41E31EF1" w14:textId="77777777" w:rsidR="0081663D" w:rsidRPr="00B84DC4" w:rsidRDefault="0081663D" w:rsidP="007329CC">
      <w:pPr>
        <w:ind w:right="-4396"/>
        <w:rPr>
          <w:rFonts w:ascii="Verdana" w:hAnsi="Verdana"/>
          <w:sz w:val="20"/>
          <w:szCs w:val="20"/>
        </w:rPr>
      </w:pPr>
    </w:p>
    <w:p w14:paraId="14F643D2" w14:textId="4AC90B25" w:rsidR="0081663D" w:rsidRPr="007B28C7" w:rsidRDefault="0081663D" w:rsidP="007329CC">
      <w:pPr>
        <w:ind w:right="-4396"/>
        <w:jc w:val="both"/>
        <w:rPr>
          <w:rFonts w:ascii="Verdana" w:hAnsi="Verdana"/>
          <w:sz w:val="20"/>
          <w:szCs w:val="20"/>
        </w:rPr>
      </w:pPr>
      <w:r w:rsidRPr="00B84DC4">
        <w:rPr>
          <w:rFonts w:ascii="Verdana" w:hAnsi="Verdana"/>
          <w:sz w:val="20"/>
          <w:szCs w:val="20"/>
        </w:rPr>
        <w:t xml:space="preserve">Nota: Os solos e rochas contaminados classificados como resíduo não perigoso não poderão ser encaminhados para aterros de resíduos inertes ou para pedreiras, nos termos do </w:t>
      </w:r>
      <w:r w:rsidR="008962E7">
        <w:rPr>
          <w:rFonts w:ascii="Verdana" w:hAnsi="Verdana"/>
          <w:sz w:val="20"/>
          <w:szCs w:val="20"/>
        </w:rPr>
        <w:t xml:space="preserve">n.º 1 do </w:t>
      </w:r>
      <w:r w:rsidR="00852E11">
        <w:rPr>
          <w:rFonts w:ascii="Verdana" w:hAnsi="Verdana"/>
          <w:sz w:val="20"/>
          <w:szCs w:val="20"/>
        </w:rPr>
        <w:t>artigo 14.º do Regime Jurídico da Deposição de Resíduos em Aterro, aprovado no anexo II do Decreto-Lei n.º 102-D/2020, de 10 de dezembro, na sua redação atual</w:t>
      </w:r>
      <w:r w:rsidRPr="00B84DC4">
        <w:rPr>
          <w:rFonts w:ascii="Verdana" w:hAnsi="Verdana"/>
          <w:sz w:val="20"/>
          <w:szCs w:val="20"/>
        </w:rPr>
        <w:t>.</w:t>
      </w:r>
    </w:p>
    <w:p w14:paraId="26E4D28F" w14:textId="77777777" w:rsidR="00AE6FC0" w:rsidRPr="00B84DC4" w:rsidRDefault="00AE6FC0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6FCFB2AE" w14:textId="7476F604" w:rsidR="00311932" w:rsidRPr="00362AAE" w:rsidRDefault="00311932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14" w:name="_Toc120525947"/>
      <w:r w:rsidRPr="00362AAE">
        <w:rPr>
          <w:rFonts w:ascii="Verdana" w:hAnsi="Verdana" w:cstheme="minorHAnsi"/>
          <w:b/>
          <w:bCs/>
          <w:sz w:val="22"/>
          <w:szCs w:val="22"/>
        </w:rPr>
        <w:t>2.</w:t>
      </w:r>
      <w:r w:rsidR="00121F52" w:rsidRPr="00362AAE">
        <w:rPr>
          <w:rFonts w:ascii="Verdana" w:hAnsi="Verdana" w:cstheme="minorHAnsi"/>
          <w:b/>
          <w:bCs/>
          <w:sz w:val="22"/>
          <w:szCs w:val="22"/>
        </w:rPr>
        <w:t>2</w:t>
      </w:r>
      <w:r w:rsidRPr="00362AAE">
        <w:rPr>
          <w:rFonts w:ascii="Verdana" w:hAnsi="Verdana" w:cstheme="minorHAnsi"/>
          <w:b/>
          <w:bCs/>
          <w:sz w:val="22"/>
          <w:szCs w:val="22"/>
        </w:rPr>
        <w:t xml:space="preserve">.3. </w:t>
      </w:r>
      <w:r w:rsidR="00AE6FC0" w:rsidRPr="00362AAE">
        <w:rPr>
          <w:rFonts w:ascii="Verdana" w:hAnsi="Verdana" w:cstheme="minorHAnsi"/>
          <w:b/>
          <w:bCs/>
          <w:sz w:val="22"/>
          <w:szCs w:val="22"/>
        </w:rPr>
        <w:t>Quantificação de substâncias ou objetos classificados como subproduto</w:t>
      </w:r>
      <w:bookmarkEnd w:id="14"/>
    </w:p>
    <w:p w14:paraId="66373D8C" w14:textId="69E3CD3C" w:rsidR="00081A49" w:rsidRPr="00B84DC4" w:rsidRDefault="00081A49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2630F5D8" w14:textId="7BC77196" w:rsidR="006446D4" w:rsidRPr="00B84DC4" w:rsidRDefault="00C60DB8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Tendo por base o descrito no </w:t>
      </w:r>
      <w:r w:rsidR="001072F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2.</w:t>
      </w:r>
      <w:r w:rsidR="00121F5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2</w:t>
      </w:r>
      <w:r w:rsidR="001072F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.1 e 2.</w:t>
      </w:r>
      <w:r w:rsidR="00121F5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2</w:t>
      </w:r>
      <w:r w:rsidR="001072F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.2</w:t>
      </w:r>
      <w:r w:rsidR="00CF23B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 nesta al</w:t>
      </w:r>
      <w:r w:rsidR="00DB4C2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ínea</w:t>
      </w:r>
      <w:r w:rsidR="00CF23B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devem ser 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incluídos</w:t>
      </w:r>
      <w:r w:rsidR="00631E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A454E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os solos </w:t>
      </w:r>
      <w:r w:rsidR="00631E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escavados </w:t>
      </w:r>
      <w:r w:rsidR="00E079B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excedentes </w:t>
      </w:r>
      <w:r w:rsidR="009E00F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não contaminados </w:t>
      </w:r>
      <w:r w:rsidR="00380B0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 </w:t>
      </w:r>
      <w:r w:rsidR="009E00F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outras substâncias ou objetos classificados como subproduto</w:t>
      </w:r>
      <w:r w:rsidR="00131CC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quando aplicável</w:t>
      </w:r>
      <w:r w:rsidR="00380B0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A454E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631EBD" w:rsidRPr="00497979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utilizados </w:t>
      </w:r>
      <w:r w:rsidR="004949FA" w:rsidRPr="00497979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fora </w:t>
      </w:r>
      <w:r w:rsidR="00631E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do local </w:t>
      </w:r>
      <w:r w:rsidR="00131CC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da obra de origem</w:t>
      </w:r>
      <w:r w:rsidR="009043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dando cumprimento ao definido na</w:t>
      </w:r>
      <w:r w:rsidR="009043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s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Nota</w:t>
      </w:r>
      <w:r w:rsidR="009043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s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Técnica</w:t>
      </w:r>
      <w:r w:rsidR="00274069">
        <w:rPr>
          <w:rFonts w:ascii="Verdana" w:hAnsi="Verdana" w:cstheme="minorHAnsi"/>
          <w:color w:val="808080" w:themeColor="background1" w:themeShade="80"/>
          <w:sz w:val="20"/>
          <w:szCs w:val="22"/>
        </w:rPr>
        <w:t>s aplicáveis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publicada</w:t>
      </w:r>
      <w:r w:rsidR="0090434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s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no s</w:t>
      </w:r>
      <w:r w:rsidR="00274069">
        <w:rPr>
          <w:rFonts w:ascii="Verdana" w:hAnsi="Verdana" w:cstheme="minorHAnsi"/>
          <w:color w:val="808080" w:themeColor="background1" w:themeShade="80"/>
          <w:sz w:val="20"/>
          <w:szCs w:val="22"/>
        </w:rPr>
        <w:t>í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t</w:t>
      </w:r>
      <w:r w:rsidR="00274069">
        <w:rPr>
          <w:rFonts w:ascii="Verdana" w:hAnsi="Verdana" w:cstheme="minorHAnsi"/>
          <w:color w:val="808080" w:themeColor="background1" w:themeShade="80"/>
          <w:sz w:val="20"/>
          <w:szCs w:val="22"/>
        </w:rPr>
        <w:t>io de internet</w:t>
      </w:r>
      <w:r w:rsidR="006446D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da APA</w:t>
      </w:r>
      <w:r w:rsidR="00274069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(e</w:t>
      </w:r>
      <w:r w:rsidR="0068152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xemplo: Nota </w:t>
      </w:r>
      <w:r w:rsidR="008329C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Técnica</w:t>
      </w:r>
      <w:r w:rsidR="0068152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 “</w:t>
      </w:r>
      <w:r w:rsidR="00380B0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Classificação de solos e rochas como subproduto”</w:t>
      </w:r>
      <w:r w:rsidR="002D50FF">
        <w:rPr>
          <w:rFonts w:ascii="Verdana" w:hAnsi="Verdana" w:cstheme="minorHAnsi"/>
          <w:color w:val="808080" w:themeColor="background1" w:themeShade="80"/>
          <w:sz w:val="20"/>
          <w:szCs w:val="22"/>
        </w:rPr>
        <w:t>)</w:t>
      </w:r>
      <w:r w:rsidR="0001712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3F542B72" w14:textId="1FE1EB63" w:rsidR="00631EBD" w:rsidRDefault="00722D23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Em fase de projeto, deverá </w:t>
      </w:r>
      <w:r w:rsidR="00274069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ser feita uma estimativa d</w:t>
      </w:r>
      <w:r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a quantidade de solos passíveis de gestão como subproduto</w:t>
      </w:r>
      <w:r w:rsidR="009D2EFA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recaindo a atualização desta informação </w:t>
      </w:r>
      <w:r w:rsidR="00274069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sobre</w:t>
      </w:r>
      <w:r w:rsidR="009D2EFA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E048B6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o empreiteiro</w:t>
      </w:r>
      <w:r w:rsidR="00E779B8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9D2EFA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274069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no decorrer da fase de execução</w:t>
      </w:r>
      <w:r w:rsidR="006E4FAB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Esta informação incluirá </w:t>
      </w:r>
      <w:r w:rsidR="00274069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identificação e referência </w:t>
      </w:r>
      <w:r w:rsidR="00502F6D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dos locais de armazenamento intermédio previstos e </w:t>
      </w:r>
      <w:r w:rsidR="00274069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>das</w:t>
      </w:r>
      <w:r w:rsidR="00363F6E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obras de destino</w:t>
      </w:r>
      <w:r w:rsidR="006E4FAB" w:rsidRPr="006E4FAB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para incorporação destes mesmos solos</w:t>
      </w:r>
      <w:r w:rsidR="00502F6D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13197A81" w14:textId="77777777" w:rsidR="003140C6" w:rsidRPr="00B84DC4" w:rsidRDefault="003140C6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tbl>
      <w:tblPr>
        <w:tblW w:w="7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401"/>
        <w:gridCol w:w="2977"/>
        <w:gridCol w:w="4537"/>
      </w:tblGrid>
      <w:tr w:rsidR="00174605" w:rsidRPr="003140C6" w14:paraId="7219D02C" w14:textId="77777777" w:rsidTr="0052559B"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4F0C049A" w14:textId="77777777" w:rsidR="00174605" w:rsidRPr="002C11EE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b/>
                <w:sz w:val="20"/>
                <w:szCs w:val="20"/>
              </w:rPr>
              <w:t xml:space="preserve">Subproduto Solos e rochas </w:t>
            </w:r>
          </w:p>
        </w:tc>
        <w:tc>
          <w:tcPr>
            <w:tcW w:w="1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1B196323" w14:textId="77777777" w:rsidR="00174605" w:rsidRPr="002C11EE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b/>
                <w:sz w:val="20"/>
                <w:szCs w:val="20"/>
              </w:rPr>
              <w:t>Quantidade a utilizar como subproduto (t)</w:t>
            </w: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37FCEB5D" w14:textId="77777777" w:rsidR="00174605" w:rsidRPr="002C11EE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b/>
                <w:sz w:val="20"/>
                <w:szCs w:val="20"/>
              </w:rPr>
              <w:t xml:space="preserve">Local de armazenamento intermédio </w:t>
            </w:r>
            <w:r w:rsidRPr="002C11EE">
              <w:rPr>
                <w:rFonts w:ascii="Verdana" w:hAnsi="Verdana" w:cstheme="minorHAnsi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7CDE2AB8" w14:textId="77777777" w:rsidR="00174605" w:rsidRPr="002C11EE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b/>
                <w:sz w:val="20"/>
                <w:szCs w:val="20"/>
              </w:rPr>
              <w:t>Destinatário *</w:t>
            </w:r>
          </w:p>
        </w:tc>
      </w:tr>
      <w:tr w:rsidR="00174605" w:rsidRPr="003140C6" w14:paraId="007A0337" w14:textId="77777777" w:rsidTr="0052559B"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42796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i/>
                <w:color w:val="AEAAAA" w:themeColor="background2" w:themeShade="BF"/>
                <w:sz w:val="20"/>
                <w:szCs w:val="20"/>
              </w:rPr>
              <w:t>Identificação da obra</w:t>
            </w:r>
          </w:p>
        </w:tc>
        <w:tc>
          <w:tcPr>
            <w:tcW w:w="1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7F8C38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31B4E" w14:textId="77777777" w:rsidR="00174605" w:rsidRPr="00CA1261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i/>
                <w:color w:val="AEAAAA" w:themeColor="background2" w:themeShade="BF"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i/>
                <w:color w:val="AEAAAA" w:themeColor="background2" w:themeShade="BF"/>
                <w:sz w:val="20"/>
                <w:szCs w:val="20"/>
              </w:rPr>
              <w:t>Código APA ou morada</w:t>
            </w:r>
          </w:p>
        </w:tc>
        <w:tc>
          <w:tcPr>
            <w:tcW w:w="1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B6CCF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C11EE">
              <w:rPr>
                <w:rFonts w:ascii="Verdana" w:hAnsi="Verdana" w:cstheme="minorHAnsi"/>
                <w:i/>
                <w:color w:val="AEAAAA" w:themeColor="background2" w:themeShade="BF"/>
                <w:sz w:val="20"/>
                <w:szCs w:val="20"/>
              </w:rPr>
              <w:t>Nome da empresa e código APA ou morada</w:t>
            </w:r>
          </w:p>
        </w:tc>
      </w:tr>
      <w:tr w:rsidR="00174605" w:rsidRPr="003140C6" w14:paraId="5E1C8249" w14:textId="77777777" w:rsidTr="0052559B"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A096E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8A07F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1FDC7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11ACBC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74605" w:rsidRPr="003140C6" w14:paraId="54E8A938" w14:textId="77777777" w:rsidTr="0052559B"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F0A22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  <w:r w:rsidRPr="002C11EE">
              <w:rPr>
                <w:rFonts w:ascii="Verdana" w:hAnsi="Verdana" w:cstheme="minorHAnsi"/>
                <w:sz w:val="20"/>
                <w:szCs w:val="20"/>
              </w:rPr>
              <w:t>Valor Total</w:t>
            </w:r>
          </w:p>
        </w:tc>
        <w:tc>
          <w:tcPr>
            <w:tcW w:w="1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46522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8BEB0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85103" w14:textId="77777777" w:rsidR="00174605" w:rsidRPr="002C11EE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74605" w:rsidRPr="003140C6" w14:paraId="210F0120" w14:textId="77777777" w:rsidTr="0052559B">
        <w:tblPrEx>
          <w:tblBorders>
            <w:top w:val="none" w:sz="0" w:space="0" w:color="auto"/>
            <w:left w:val="none" w:sz="0" w:space="0" w:color="auto"/>
            <w:bottom w:val="single" w:sz="4" w:space="0" w:color="80808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D9D9D9"/>
        </w:tblPrEx>
        <w:trPr>
          <w:trHeight w:val="340"/>
        </w:trPr>
        <w:tc>
          <w:tcPr>
            <w:tcW w:w="5000" w:type="pct"/>
            <w:gridSpan w:val="4"/>
            <w:shd w:val="clear" w:color="auto" w:fill="F2F2F2"/>
          </w:tcPr>
          <w:p w14:paraId="7CB0ADF8" w14:textId="77777777" w:rsidR="00174605" w:rsidRPr="003140C6" w:rsidRDefault="00174605" w:rsidP="00381A5E">
            <w:pPr>
              <w:pStyle w:val="Textodecomentrio"/>
              <w:jc w:val="both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140C6">
              <w:rPr>
                <w:rFonts w:ascii="Verdana" w:hAnsi="Verdana" w:cstheme="minorHAnsi"/>
                <w:sz w:val="18"/>
                <w:szCs w:val="18"/>
              </w:rPr>
              <w:t>Nesta fase intermédia importa manter o cumprimento de todas as condições para a classificação de subproduto, nomeadamente a garantia de utilização futura e a não contaminação dos solos e rochas antes de envio para destino final.</w:t>
            </w:r>
          </w:p>
        </w:tc>
      </w:tr>
    </w:tbl>
    <w:p w14:paraId="68BC39DC" w14:textId="77777777" w:rsidR="00041578" w:rsidRDefault="00041578" w:rsidP="007329CC">
      <w:pPr>
        <w:pStyle w:val="Textodecomentrio"/>
        <w:ind w:right="-4396"/>
        <w:rPr>
          <w:rFonts w:ascii="Verdana" w:hAnsi="Verdana"/>
        </w:rPr>
      </w:pPr>
    </w:p>
    <w:p w14:paraId="6934288C" w14:textId="1569949E" w:rsidR="00C60DB8" w:rsidRDefault="00C60DB8" w:rsidP="007329CC">
      <w:pPr>
        <w:pStyle w:val="Textodecomentrio"/>
        <w:ind w:right="-4396"/>
        <w:rPr>
          <w:rFonts w:ascii="Verdana" w:hAnsi="Verdana"/>
        </w:rPr>
      </w:pPr>
      <w:r>
        <w:rPr>
          <w:rFonts w:ascii="Verdana" w:hAnsi="Verdana"/>
        </w:rPr>
        <w:t>N</w:t>
      </w:r>
      <w:r w:rsidR="00303890">
        <w:rPr>
          <w:rFonts w:ascii="Verdana" w:hAnsi="Verdana"/>
        </w:rPr>
        <w:t>o</w:t>
      </w:r>
      <w:r>
        <w:rPr>
          <w:rFonts w:ascii="Verdana" w:hAnsi="Verdana"/>
        </w:rPr>
        <w:t xml:space="preserve"> </w:t>
      </w:r>
      <w:r w:rsidR="00303890">
        <w:rPr>
          <w:rFonts w:ascii="Verdana" w:hAnsi="Verdana"/>
        </w:rPr>
        <w:t>sítio de internet</w:t>
      </w:r>
      <w:r>
        <w:rPr>
          <w:rFonts w:ascii="Verdana" w:hAnsi="Verdana"/>
        </w:rPr>
        <w:t xml:space="preserve"> da APA, em </w:t>
      </w:r>
      <w:hyperlink r:id="rId14" w:history="1">
        <w:r w:rsidRPr="0037152B">
          <w:rPr>
            <w:rStyle w:val="Hiperligao"/>
            <w:rFonts w:ascii="Verdana" w:hAnsi="Verdana"/>
          </w:rPr>
          <w:t>https://www.apambiente.pt/residuos/subprodutos</w:t>
        </w:r>
      </w:hyperlink>
      <w:r>
        <w:rPr>
          <w:rFonts w:ascii="Verdana" w:hAnsi="Verdana"/>
        </w:rPr>
        <w:t xml:space="preserve"> pode</w:t>
      </w:r>
      <w:r w:rsidR="00D4351A">
        <w:rPr>
          <w:rFonts w:ascii="Verdana" w:hAnsi="Verdana"/>
        </w:rPr>
        <w:t>m</w:t>
      </w:r>
      <w:r>
        <w:rPr>
          <w:rFonts w:ascii="Verdana" w:hAnsi="Verdana"/>
        </w:rPr>
        <w:t xml:space="preserve"> ser consultado</w:t>
      </w:r>
      <w:r w:rsidR="00D4351A">
        <w:rPr>
          <w:rFonts w:ascii="Verdana" w:hAnsi="Verdana"/>
        </w:rPr>
        <w:t>s os seguintes documentos:</w:t>
      </w:r>
    </w:p>
    <w:p w14:paraId="21E0C8BC" w14:textId="77777777" w:rsidR="00D4351A" w:rsidRPr="00B84DC4" w:rsidRDefault="00D4351A" w:rsidP="007329CC">
      <w:pPr>
        <w:pStyle w:val="Textodecomentrio"/>
        <w:ind w:right="-4396"/>
        <w:rPr>
          <w:rFonts w:ascii="Verdana" w:hAnsi="Verdana"/>
        </w:rPr>
      </w:pPr>
    </w:p>
    <w:p w14:paraId="427B4449" w14:textId="2A0ABBC4" w:rsidR="002A3F7C" w:rsidRPr="00D4351A" w:rsidRDefault="00C60DB8" w:rsidP="007329CC">
      <w:pPr>
        <w:pStyle w:val="Textodecomentrio"/>
        <w:ind w:right="-4396"/>
        <w:rPr>
          <w:rFonts w:ascii="Verdana" w:hAnsi="Verdana" w:cstheme="minorHAnsi"/>
        </w:rPr>
      </w:pPr>
      <w:r>
        <w:rPr>
          <w:rFonts w:ascii="Verdana" w:hAnsi="Verdana"/>
        </w:rPr>
        <w:t xml:space="preserve"> - </w:t>
      </w:r>
      <w:r w:rsidR="002A3F7C" w:rsidRPr="00B84DC4">
        <w:rPr>
          <w:rFonts w:ascii="Verdana" w:hAnsi="Verdana"/>
        </w:rPr>
        <w:t>A</w:t>
      </w:r>
      <w:r>
        <w:rPr>
          <w:rFonts w:ascii="Verdana" w:hAnsi="Verdana"/>
        </w:rPr>
        <w:t xml:space="preserve"> nota técnica para</w:t>
      </w:r>
      <w:r w:rsidR="002A3F7C" w:rsidRPr="00B84DC4">
        <w:rPr>
          <w:rFonts w:ascii="Verdana" w:hAnsi="Verdana"/>
        </w:rPr>
        <w:t xml:space="preserve"> classificação dos solos e rochas como subproduto</w:t>
      </w:r>
      <w:r w:rsidR="00D10605">
        <w:rPr>
          <w:rFonts w:ascii="Verdana" w:hAnsi="Verdana"/>
        </w:rPr>
        <w:t>;</w:t>
      </w:r>
    </w:p>
    <w:p w14:paraId="0DF7797E" w14:textId="0522FA2D" w:rsidR="002A3F7C" w:rsidRPr="00D4351A" w:rsidRDefault="00C60DB8" w:rsidP="007329CC">
      <w:pPr>
        <w:pStyle w:val="Textodecomentrio"/>
        <w:ind w:right="-4396"/>
        <w:rPr>
          <w:rFonts w:ascii="Verdana" w:hAnsi="Verdana"/>
        </w:rPr>
      </w:pPr>
      <w:r>
        <w:rPr>
          <w:rFonts w:ascii="Verdana" w:hAnsi="Verdana"/>
        </w:rPr>
        <w:t xml:space="preserve"> - </w:t>
      </w:r>
      <w:r w:rsidR="002A3F7C" w:rsidRPr="00B84DC4">
        <w:rPr>
          <w:rFonts w:ascii="Verdana" w:hAnsi="Verdana"/>
        </w:rPr>
        <w:t>O modelo de Declaração para a class</w:t>
      </w:r>
      <w:r w:rsidR="00D4351A">
        <w:rPr>
          <w:rFonts w:ascii="Verdana" w:hAnsi="Verdana"/>
        </w:rPr>
        <w:t>ificação dos solos e rochas</w:t>
      </w:r>
      <w:r w:rsidR="00D10605">
        <w:rPr>
          <w:rFonts w:ascii="Verdana" w:hAnsi="Verdana"/>
        </w:rPr>
        <w:t>;</w:t>
      </w:r>
    </w:p>
    <w:p w14:paraId="1DBD6170" w14:textId="773DF1CE" w:rsidR="007B28C7" w:rsidRPr="0052559B" w:rsidRDefault="00C60DB8" w:rsidP="0052559B">
      <w:pPr>
        <w:pStyle w:val="Textodecomentrio"/>
        <w:ind w:right="-4396"/>
        <w:rPr>
          <w:rFonts w:ascii="Verdana" w:hAnsi="Verdana"/>
        </w:rPr>
      </w:pPr>
      <w:r w:rsidRPr="00D4351A">
        <w:rPr>
          <w:rFonts w:ascii="Verdana" w:hAnsi="Verdana"/>
        </w:rPr>
        <w:t xml:space="preserve"> - </w:t>
      </w:r>
      <w:r w:rsidR="002A3F7C" w:rsidRPr="00D4351A">
        <w:rPr>
          <w:rFonts w:ascii="Verdana" w:hAnsi="Verdana"/>
        </w:rPr>
        <w:t>As FAQ sobre a classificação dos</w:t>
      </w:r>
      <w:r w:rsidR="00D10605">
        <w:rPr>
          <w:rFonts w:ascii="Verdana" w:hAnsi="Verdana"/>
        </w:rPr>
        <w:t xml:space="preserve"> solos e rochas como subproduto.</w:t>
      </w:r>
    </w:p>
    <w:p w14:paraId="1DEC2F0F" w14:textId="77777777" w:rsidR="00AD5F66" w:rsidRPr="00B84DC4" w:rsidRDefault="00AD5F66" w:rsidP="007329CC">
      <w:pPr>
        <w:spacing w:after="120"/>
        <w:ind w:right="-4396"/>
        <w:rPr>
          <w:rFonts w:ascii="Verdana" w:hAnsi="Verdana" w:cstheme="minorHAnsi"/>
          <w:szCs w:val="22"/>
        </w:rPr>
      </w:pPr>
    </w:p>
    <w:p w14:paraId="44C13246" w14:textId="77777777" w:rsidR="00E77882" w:rsidRPr="00B84DC4" w:rsidRDefault="00E77882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15" w:name="_Toc120525948"/>
      <w:r w:rsidRPr="00B84DC4">
        <w:rPr>
          <w:rFonts w:ascii="Verdana" w:hAnsi="Verdana" w:cstheme="minorHAnsi"/>
          <w:b/>
          <w:bCs/>
          <w:sz w:val="22"/>
          <w:szCs w:val="22"/>
        </w:rPr>
        <w:t>Metodologia de utilização de RCD</w:t>
      </w:r>
      <w:bookmarkEnd w:id="15"/>
    </w:p>
    <w:p w14:paraId="5E93727B" w14:textId="77777777" w:rsidR="00EE6028" w:rsidRPr="00B84DC4" w:rsidRDefault="00EE6028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6D22B95E" w14:textId="30143413" w:rsidR="008F5E7C" w:rsidRPr="00B84DC4" w:rsidRDefault="00EE6028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Identificar </w:t>
      </w:r>
      <w:r w:rsidR="00E7788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quais </w:t>
      </w:r>
      <w:r w:rsidR="0057383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as tipologias de </w:t>
      </w:r>
      <w:r w:rsidR="00E7788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resíduos a utilizar </w:t>
      </w:r>
      <w:r w:rsidR="00E5121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na obra</w:t>
      </w:r>
      <w:r w:rsidR="00971DFC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 origem</w:t>
      </w:r>
      <w:r w:rsidR="006D3F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DD15E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F7157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 incluir as tipologias de resíduos encaminhadas para utilização noutras obras</w:t>
      </w:r>
      <w:r w:rsidR="00F71572">
        <w:rPr>
          <w:rFonts w:ascii="Verdana" w:hAnsi="Verdana" w:cstheme="minorHAnsi"/>
          <w:color w:val="808080" w:themeColor="background1" w:themeShade="80"/>
          <w:sz w:val="20"/>
          <w:szCs w:val="22"/>
        </w:rPr>
        <w:t>,</w:t>
      </w:r>
      <w:r w:rsidR="00F7157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  <w:r w:rsidR="00905A78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em conformidade com as </w:t>
      </w:r>
      <w:r w:rsidR="006D3F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Regras gerais </w:t>
      </w:r>
      <w:r w:rsidR="00905A7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aprovadas </w:t>
      </w:r>
      <w:r w:rsidR="00905A78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 </w:t>
      </w:r>
      <w:r w:rsidR="006D3FB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publicadas pela APA</w:t>
      </w:r>
      <w:r w:rsidR="004B2369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0B6E8ED0" w14:textId="04243823" w:rsidR="00CC2C23" w:rsidRPr="00B84DC4" w:rsidRDefault="004B2369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</w:t>
      </w:r>
      <w:r w:rsidR="00D0241A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m fase de obra, </w:t>
      </w:r>
      <w:r w:rsidR="00B9068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entidade executante </w:t>
      </w:r>
      <w:r w:rsidR="006F1EE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deverá</w:t>
      </w:r>
      <w:r w:rsidR="003C647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atualizar </w:t>
      </w:r>
      <w:r w:rsidR="006F1EE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</w:t>
      </w:r>
      <w:r w:rsidR="003C647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informação </w:t>
      </w:r>
      <w:r w:rsidR="006F1EE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prestada em fase de projeto</w:t>
      </w:r>
      <w:r w:rsidR="00CC2C23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7E1ACC80" w14:textId="3512049E" w:rsidR="003A3E8C" w:rsidRPr="00B84DC4" w:rsidRDefault="00792536" w:rsidP="007329CC">
      <w:pPr>
        <w:spacing w:after="120"/>
        <w:ind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sz w:val="20"/>
          <w:szCs w:val="22"/>
        </w:rPr>
        <w:t>As regras gerais publicadas encontram-se em</w:t>
      </w:r>
      <w:r w:rsidR="00B41F4A" w:rsidRPr="00B84DC4">
        <w:rPr>
          <w:rFonts w:ascii="Verdana" w:hAnsi="Verdana" w:cstheme="minorHAnsi"/>
          <w:sz w:val="20"/>
          <w:szCs w:val="22"/>
        </w:rPr>
        <w:t xml:space="preserve">: </w:t>
      </w:r>
    </w:p>
    <w:p w14:paraId="409EFC71" w14:textId="78F943FE" w:rsidR="003A3E8C" w:rsidRDefault="00D10605" w:rsidP="007329CC">
      <w:pPr>
        <w:ind w:right="-4396"/>
        <w:rPr>
          <w:rFonts w:ascii="Verdana" w:hAnsi="Verdana" w:cstheme="minorHAnsi"/>
          <w:sz w:val="20"/>
          <w:szCs w:val="22"/>
        </w:rPr>
      </w:pPr>
      <w:hyperlink r:id="rId15" w:history="1">
        <w:r w:rsidRPr="0037152B">
          <w:rPr>
            <w:rStyle w:val="Hiperligao"/>
            <w:rFonts w:ascii="Verdana" w:hAnsi="Verdana" w:cstheme="minorHAnsi"/>
            <w:sz w:val="20"/>
            <w:szCs w:val="22"/>
          </w:rPr>
          <w:t>https://www.apambiente.pt/residuos/regras-gerais</w:t>
        </w:r>
      </w:hyperlink>
    </w:p>
    <w:p w14:paraId="5FF622C9" w14:textId="77777777" w:rsidR="00D10605" w:rsidRPr="00B84DC4" w:rsidRDefault="00D10605" w:rsidP="007329CC">
      <w:pPr>
        <w:ind w:right="-4396"/>
        <w:rPr>
          <w:rFonts w:ascii="Verdana" w:hAnsi="Verdana" w:cstheme="minorHAnsi"/>
          <w:sz w:val="20"/>
          <w:szCs w:val="22"/>
        </w:rPr>
      </w:pPr>
    </w:p>
    <w:p w14:paraId="54978B6D" w14:textId="2FCF4644" w:rsidR="00E77882" w:rsidRPr="00B84DC4" w:rsidRDefault="008F5E7C" w:rsidP="007329CC">
      <w:pPr>
        <w:pStyle w:val="Ttulo2"/>
        <w:ind w:left="720" w:right="-4396"/>
        <w:rPr>
          <w:rFonts w:ascii="Verdana" w:hAnsi="Verdana" w:cstheme="minorHAnsi"/>
          <w:b/>
          <w:bCs/>
          <w:sz w:val="22"/>
          <w:szCs w:val="22"/>
        </w:rPr>
      </w:pPr>
      <w:bookmarkStart w:id="16" w:name="_Toc120525949"/>
      <w:r w:rsidRPr="00B84DC4">
        <w:rPr>
          <w:rFonts w:ascii="Verdana" w:hAnsi="Verdana" w:cstheme="minorHAnsi"/>
          <w:b/>
          <w:bCs/>
          <w:sz w:val="22"/>
          <w:szCs w:val="22"/>
        </w:rPr>
        <w:t xml:space="preserve">2.3.1. </w:t>
      </w:r>
      <w:r w:rsidR="00E77882" w:rsidRPr="00B84DC4">
        <w:rPr>
          <w:rFonts w:ascii="Verdana" w:hAnsi="Verdana" w:cstheme="minorHAnsi"/>
          <w:b/>
          <w:bCs/>
          <w:sz w:val="22"/>
          <w:szCs w:val="22"/>
        </w:rPr>
        <w:t>Resíduos utilizados em obra</w:t>
      </w:r>
      <w:bookmarkEnd w:id="16"/>
    </w:p>
    <w:p w14:paraId="6954E6D3" w14:textId="77777777" w:rsidR="00D85D40" w:rsidRPr="00B84DC4" w:rsidRDefault="00D85D40" w:rsidP="007329CC">
      <w:pPr>
        <w:spacing w:after="120"/>
        <w:ind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392DDEC6" w14:textId="0754B2F4" w:rsidR="00AF19E4" w:rsidRPr="00B84DC4" w:rsidRDefault="00F71572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Na primeira coluna, </w:t>
      </w:r>
      <w:r w:rsidR="00B845B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proceder à identificação e quantificação </w:t>
      </w:r>
      <w:r w:rsidR="00D36E4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dos resíduos </w:t>
      </w:r>
      <w:r w:rsidR="00B845B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previst</w:t>
      </w:r>
      <w:r w:rsidR="00D36E4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os</w:t>
      </w:r>
      <w:r w:rsidR="005A0447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a</w:t>
      </w:r>
      <w:r w:rsidR="00B845B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utilizar na obra de origem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 em outras obras</w:t>
      </w:r>
      <w:r w:rsidR="00B845B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d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ecorrente d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o preconizado em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fase de projeto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e tendo em conta os requisitos estabelecidos nas regras gerais da APA para RCD</w:t>
      </w:r>
      <w:r w:rsidR="00B845B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36D85F32" w14:textId="2591DC28" w:rsidR="005D3FCB" w:rsidRPr="00B84DC4" w:rsidRDefault="00D85D40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Em </w:t>
      </w:r>
      <w:r w:rsidR="00416A7D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fase de obra, </w:t>
      </w:r>
      <w:r w:rsidR="00D36E4E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deverá ser atualizada a </w:t>
      </w:r>
      <w:r w:rsidR="00FD6F1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informaçã</w:t>
      </w:r>
      <w:r w:rsidR="00803E6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</w:t>
      </w:r>
      <w:r w:rsidR="00AF19E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, com o preenchimento das restantes colunas.</w:t>
      </w:r>
    </w:p>
    <w:p w14:paraId="4F68E107" w14:textId="77777777" w:rsidR="00E77882" w:rsidRDefault="00E77882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1284C06A" w14:textId="77777777" w:rsidR="0052559B" w:rsidRDefault="0052559B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tbl>
      <w:tblPr>
        <w:tblW w:w="7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3365"/>
        <w:gridCol w:w="2835"/>
        <w:gridCol w:w="2551"/>
        <w:gridCol w:w="3544"/>
      </w:tblGrid>
      <w:tr w:rsidR="0052559B" w:rsidRPr="00B84DC4" w14:paraId="43C5D746" w14:textId="77777777" w:rsidTr="00253647"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00F4F4C0" w14:textId="77777777" w:rsidR="00174605" w:rsidRPr="00B84DC4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2"/>
              </w:rPr>
            </w:pPr>
            <w:r w:rsidRPr="00B84DC4">
              <w:rPr>
                <w:rFonts w:ascii="Verdana" w:hAnsi="Verdana" w:cstheme="minorHAnsi"/>
                <w:b/>
                <w:sz w:val="20"/>
                <w:szCs w:val="22"/>
              </w:rPr>
              <w:t>Identificação dos resíduos (LER)</w:t>
            </w:r>
          </w:p>
        </w:tc>
        <w:tc>
          <w:tcPr>
            <w:tcW w:w="1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505E2BD6" w14:textId="77777777" w:rsidR="00174605" w:rsidRPr="00B84DC4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2"/>
              </w:rPr>
            </w:pPr>
            <w:r w:rsidRPr="00B84DC4">
              <w:rPr>
                <w:rFonts w:ascii="Verdana" w:hAnsi="Verdana" w:cstheme="minorHAnsi"/>
                <w:b/>
                <w:sz w:val="20"/>
                <w:szCs w:val="22"/>
              </w:rPr>
              <w:t>Quantidade prevista utilizar (t) na obra de origem</w:t>
            </w:r>
          </w:p>
        </w:tc>
        <w:tc>
          <w:tcPr>
            <w:tcW w:w="10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47C49286" w14:textId="77777777" w:rsidR="00174605" w:rsidRPr="00B84DC4" w:rsidRDefault="00174605" w:rsidP="00381A5E">
            <w:pPr>
              <w:pStyle w:val="PargrafodaLista"/>
              <w:spacing w:after="120" w:line="240" w:lineRule="auto"/>
              <w:ind w:left="0"/>
              <w:jc w:val="center"/>
              <w:rPr>
                <w:rFonts w:ascii="Verdana" w:hAnsi="Verdana" w:cstheme="minorHAnsi"/>
                <w:b/>
                <w:sz w:val="20"/>
                <w:szCs w:val="22"/>
              </w:rPr>
            </w:pPr>
            <w:r w:rsidRPr="00B84DC4">
              <w:rPr>
                <w:rFonts w:ascii="Verdana" w:hAnsi="Verdana" w:cstheme="minorHAnsi"/>
                <w:b/>
                <w:sz w:val="20"/>
                <w:szCs w:val="22"/>
              </w:rPr>
              <w:t xml:space="preserve">Quantidade utilizada (t) na obra de origem </w:t>
            </w: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5B36058E" w14:textId="77777777" w:rsidR="00174605" w:rsidRPr="00B84DC4" w:rsidRDefault="00174605" w:rsidP="00381A5E">
            <w:pPr>
              <w:pStyle w:val="PargrafodaLista"/>
              <w:spacing w:after="120" w:line="240" w:lineRule="auto"/>
              <w:ind w:left="-38" w:right="-84"/>
              <w:jc w:val="center"/>
              <w:rPr>
                <w:rFonts w:ascii="Verdana" w:hAnsi="Verdana" w:cstheme="minorHAnsi"/>
                <w:b/>
                <w:sz w:val="20"/>
                <w:szCs w:val="22"/>
              </w:rPr>
            </w:pPr>
            <w:r w:rsidRPr="00B84DC4">
              <w:rPr>
                <w:rFonts w:ascii="Verdana" w:hAnsi="Verdana" w:cstheme="minorHAnsi"/>
                <w:b/>
                <w:sz w:val="20"/>
                <w:szCs w:val="22"/>
              </w:rPr>
              <w:t xml:space="preserve">Quantidade utilizada (t) noutras obras </w:t>
            </w:r>
          </w:p>
        </w:tc>
        <w:tc>
          <w:tcPr>
            <w:tcW w:w="1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vAlign w:val="center"/>
          </w:tcPr>
          <w:p w14:paraId="4280017C" w14:textId="77777777" w:rsidR="00174605" w:rsidRPr="00B84DC4" w:rsidRDefault="00174605" w:rsidP="00381A5E">
            <w:pPr>
              <w:pStyle w:val="PargrafodaLista"/>
              <w:spacing w:after="120" w:line="240" w:lineRule="auto"/>
              <w:ind w:left="-66" w:right="-57"/>
              <w:jc w:val="center"/>
              <w:rPr>
                <w:rFonts w:ascii="Verdana" w:hAnsi="Verdana" w:cstheme="minorHAnsi"/>
                <w:b/>
                <w:sz w:val="20"/>
                <w:szCs w:val="22"/>
              </w:rPr>
            </w:pPr>
            <w:r w:rsidRPr="00B84DC4">
              <w:rPr>
                <w:rFonts w:ascii="Verdana" w:hAnsi="Verdana" w:cstheme="minorHAnsi"/>
                <w:b/>
                <w:sz w:val="20"/>
                <w:szCs w:val="22"/>
              </w:rPr>
              <w:t>Quantidade total utilizada (t)</w:t>
            </w:r>
          </w:p>
        </w:tc>
      </w:tr>
      <w:tr w:rsidR="0052559B" w:rsidRPr="00B84DC4" w14:paraId="650D78E4" w14:textId="77777777" w:rsidTr="00253647"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E0817B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4187D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C2DDA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37F81C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623F0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</w:tr>
      <w:tr w:rsidR="0052559B" w:rsidRPr="00B84DC4" w14:paraId="29EE61BB" w14:textId="77777777" w:rsidTr="00253647"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E3A057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AF775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412C7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13CE1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93C62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</w:tr>
      <w:tr w:rsidR="0052559B" w:rsidRPr="00B84DC4" w14:paraId="7AEB8C84" w14:textId="77777777" w:rsidTr="00253647"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80C97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  <w:highlight w:val="yellow"/>
              </w:rPr>
            </w:pPr>
          </w:p>
        </w:tc>
        <w:tc>
          <w:tcPr>
            <w:tcW w:w="1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7C589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1F9F4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ECFAD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1BEA4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</w:tr>
      <w:tr w:rsidR="0052559B" w:rsidRPr="00B84DC4" w14:paraId="17B65CDD" w14:textId="77777777" w:rsidTr="00253647"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AA1AF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  <w:highlight w:val="yellow"/>
              </w:rPr>
            </w:pPr>
            <w:r w:rsidRPr="008A57FD">
              <w:rPr>
                <w:rFonts w:ascii="Verdana" w:hAnsi="Verdana" w:cstheme="minorHAnsi"/>
                <w:sz w:val="20"/>
                <w:szCs w:val="22"/>
              </w:rPr>
              <w:t>Valor Total</w:t>
            </w:r>
          </w:p>
        </w:tc>
        <w:tc>
          <w:tcPr>
            <w:tcW w:w="11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99889F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B11A2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802D78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  <w:tc>
          <w:tcPr>
            <w:tcW w:w="1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D4895" w14:textId="77777777" w:rsidR="00174605" w:rsidRPr="00B84DC4" w:rsidRDefault="00174605" w:rsidP="00381A5E">
            <w:pPr>
              <w:pStyle w:val="PargrafodaLista"/>
              <w:keepNext/>
              <w:spacing w:after="120" w:line="240" w:lineRule="auto"/>
              <w:ind w:left="0"/>
              <w:jc w:val="center"/>
              <w:rPr>
                <w:rFonts w:ascii="Verdana" w:hAnsi="Verdana" w:cstheme="minorHAnsi"/>
                <w:sz w:val="20"/>
                <w:szCs w:val="22"/>
              </w:rPr>
            </w:pPr>
          </w:p>
        </w:tc>
      </w:tr>
    </w:tbl>
    <w:p w14:paraId="7FD4140D" w14:textId="77777777" w:rsidR="00174605" w:rsidRDefault="00174605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061223D2" w14:textId="77777777" w:rsidR="00174605" w:rsidRPr="00B84DC4" w:rsidRDefault="00174605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3E5C0AED" w14:textId="77777777" w:rsidR="00E77882" w:rsidRPr="00B84DC4" w:rsidRDefault="00E77882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5D7985D2" w14:textId="1A0FABBF" w:rsidR="00B40216" w:rsidRPr="00B84DC4" w:rsidRDefault="00B40216" w:rsidP="007329CC">
      <w:pPr>
        <w:spacing w:after="120"/>
        <w:ind w:right="-4396"/>
        <w:rPr>
          <w:rFonts w:ascii="Verdana" w:hAnsi="Verdana" w:cstheme="minorHAnsi"/>
          <w:szCs w:val="22"/>
        </w:rPr>
      </w:pPr>
    </w:p>
    <w:p w14:paraId="11B9227E" w14:textId="75B89258" w:rsidR="00B40216" w:rsidRPr="00B84DC4" w:rsidRDefault="008E412B" w:rsidP="00227702">
      <w:pPr>
        <w:ind w:right="-4396"/>
        <w:rPr>
          <w:rFonts w:ascii="Verdana" w:hAnsi="Verdana" w:cstheme="minorHAnsi"/>
          <w:szCs w:val="22"/>
        </w:rPr>
      </w:pPr>
      <w:r w:rsidRPr="00B84DC4">
        <w:rPr>
          <w:rFonts w:ascii="Verdana" w:hAnsi="Verdana" w:cstheme="minorHAnsi"/>
          <w:szCs w:val="22"/>
        </w:rPr>
        <w:br w:type="page"/>
      </w:r>
    </w:p>
    <w:p w14:paraId="12829DE0" w14:textId="2A0DB728" w:rsidR="00B40216" w:rsidRPr="00B84DC4" w:rsidRDefault="00B40216" w:rsidP="007329CC">
      <w:pPr>
        <w:pStyle w:val="Ttulo1"/>
        <w:numPr>
          <w:ilvl w:val="0"/>
          <w:numId w:val="25"/>
        </w:numPr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17" w:name="_Toc120525950"/>
      <w:r w:rsidRPr="00B84DC4">
        <w:rPr>
          <w:rFonts w:ascii="Verdana" w:hAnsi="Verdana" w:cstheme="minorHAnsi"/>
          <w:b/>
          <w:color w:val="002060"/>
          <w:sz w:val="22"/>
          <w:szCs w:val="22"/>
        </w:rPr>
        <w:lastRenderedPageBreak/>
        <w:t>Incorporação de reciclados</w:t>
      </w:r>
      <w:bookmarkEnd w:id="17"/>
    </w:p>
    <w:p w14:paraId="37EF495B" w14:textId="682FC516" w:rsidR="00B40216" w:rsidRDefault="007371AF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18" w:name="_Toc120525951"/>
      <w:r w:rsidRPr="00B84DC4">
        <w:rPr>
          <w:rFonts w:ascii="Verdana" w:hAnsi="Verdana" w:cstheme="minorHAnsi"/>
          <w:b/>
          <w:bCs/>
          <w:sz w:val="22"/>
          <w:szCs w:val="22"/>
        </w:rPr>
        <w:t>Pressupostos para a utilização de</w:t>
      </w:r>
      <w:r w:rsidR="00B40216" w:rsidRPr="00B84DC4">
        <w:rPr>
          <w:rFonts w:ascii="Verdana" w:hAnsi="Verdana" w:cstheme="minorHAnsi"/>
          <w:b/>
          <w:bCs/>
          <w:sz w:val="22"/>
          <w:szCs w:val="22"/>
        </w:rPr>
        <w:t xml:space="preserve"> reciclados</w:t>
      </w:r>
      <w:bookmarkEnd w:id="18"/>
      <w:r w:rsidR="00B40216" w:rsidRPr="00B84DC4">
        <w:rPr>
          <w:rFonts w:ascii="Verdana" w:hAnsi="Verdana" w:cstheme="minorHAnsi"/>
          <w:b/>
          <w:bCs/>
          <w:sz w:val="22"/>
          <w:szCs w:val="22"/>
        </w:rPr>
        <w:t xml:space="preserve"> </w:t>
      </w:r>
    </w:p>
    <w:p w14:paraId="4F17657E" w14:textId="77777777" w:rsidR="00AB3067" w:rsidRPr="00AB3067" w:rsidRDefault="00AB3067" w:rsidP="00AB3067"/>
    <w:p w14:paraId="0EDB4C7E" w14:textId="77777777" w:rsidR="00781956" w:rsidRPr="00B84DC4" w:rsidRDefault="007371AF" w:rsidP="007329CC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Descrever </w:t>
      </w:r>
      <w:r w:rsidR="00BE792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os critérios considerados para a utilização de re</w:t>
      </w:r>
      <w:r w:rsidR="0035041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ciclados</w:t>
      </w:r>
      <w:r w:rsidR="007A612C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, invocando </w:t>
      </w:r>
      <w:r w:rsidR="00F13065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soluções técnicas de projeto, quando aplicável</w:t>
      </w:r>
      <w:r w:rsidR="00085358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3A2BC72A" w14:textId="292C06D1" w:rsidR="00CA3D56" w:rsidRPr="00CA3D56" w:rsidRDefault="00CA3D56" w:rsidP="00CA3D56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CA3D56">
        <w:rPr>
          <w:rFonts w:ascii="Verdana" w:hAnsi="Verdana" w:cstheme="minorHAnsi"/>
          <w:color w:val="808080" w:themeColor="background1" w:themeShade="80"/>
          <w:sz w:val="20"/>
          <w:szCs w:val="22"/>
        </w:rPr>
        <w:t>Demonstrar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, de forma verificável,</w:t>
      </w:r>
      <w:r w:rsidRPr="00CA3D56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que, em função das características da obra, o projeto prevê a incorporação de, pelo menos, 10 % de materiais reciclados ou de materiais que incorporem reciclados, em cumprimento do disposto no n.º 5 do artigo 28.º do </w:t>
      </w:r>
      <w:r w:rsidR="00154FA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Regime Geral de Gestão de Resíduos (Anexo I do </w:t>
      </w:r>
      <w:r w:rsidRPr="00CA3D56">
        <w:rPr>
          <w:rFonts w:ascii="Verdana" w:hAnsi="Verdana" w:cstheme="minorHAnsi"/>
          <w:color w:val="808080" w:themeColor="background1" w:themeShade="80"/>
          <w:sz w:val="20"/>
          <w:szCs w:val="22"/>
        </w:rPr>
        <w:t>Decreto-Lei n.º 102-D/2020, de 10 de dezembro</w:t>
      </w:r>
      <w:r w:rsidR="00154FA4">
        <w:rPr>
          <w:rFonts w:ascii="Verdana" w:hAnsi="Verdana" w:cstheme="minorHAnsi"/>
          <w:color w:val="808080" w:themeColor="background1" w:themeShade="80"/>
          <w:sz w:val="20"/>
          <w:szCs w:val="22"/>
        </w:rPr>
        <w:t>, na redação atual)</w:t>
      </w:r>
      <w:r w:rsidRPr="00CA3D56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3C8460F6" w14:textId="77777777" w:rsidR="00CA3D56" w:rsidRPr="00CA3D56" w:rsidRDefault="00CA3D56" w:rsidP="00CA3D56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38BFDB42" w14:textId="36A2268F" w:rsidR="00781956" w:rsidRPr="00B84DC4" w:rsidRDefault="00CA3D56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CA3D56">
        <w:rPr>
          <w:rFonts w:ascii="Verdana" w:hAnsi="Verdana" w:cstheme="minorHAnsi"/>
          <w:color w:val="808080" w:themeColor="background1" w:themeShade="80"/>
          <w:sz w:val="20"/>
          <w:szCs w:val="22"/>
        </w:rPr>
        <w:t>Para o efeito, deverão ser identificados os materiais previstos para utilização na empreitada que integrem materiais reciclados, indicando, sempre que aplicável, a respetiva percentagem de incorporação nos materiais.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</w:t>
      </w:r>
    </w:p>
    <w:p w14:paraId="7F7744C3" w14:textId="77777777" w:rsidR="00B40216" w:rsidRPr="00B84DC4" w:rsidRDefault="00B40216" w:rsidP="007329CC">
      <w:pPr>
        <w:spacing w:after="120"/>
        <w:ind w:right="-4396"/>
        <w:rPr>
          <w:rFonts w:ascii="Verdana" w:hAnsi="Verdana" w:cstheme="minorHAnsi"/>
          <w:sz w:val="20"/>
          <w:szCs w:val="22"/>
        </w:rPr>
      </w:pPr>
    </w:p>
    <w:p w14:paraId="1D95F97C" w14:textId="164AC496" w:rsidR="00B40216" w:rsidRDefault="00B40216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19" w:name="_Toc120525952"/>
      <w:r w:rsidRPr="00B84DC4">
        <w:rPr>
          <w:rFonts w:ascii="Verdana" w:hAnsi="Verdana" w:cstheme="minorHAnsi"/>
          <w:b/>
          <w:bCs/>
          <w:sz w:val="22"/>
          <w:szCs w:val="22"/>
        </w:rPr>
        <w:t>Reciclados integrados em obra</w:t>
      </w:r>
      <w:bookmarkEnd w:id="19"/>
    </w:p>
    <w:p w14:paraId="5E62E385" w14:textId="77777777" w:rsidR="00AB3067" w:rsidRPr="00AB3067" w:rsidRDefault="00AB3067" w:rsidP="00AB3067"/>
    <w:p w14:paraId="35370963" w14:textId="04905D0C" w:rsidR="000943F9" w:rsidRPr="00B84DC4" w:rsidRDefault="00B40216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Identificar apenas os materiais reciclados e os </w:t>
      </w:r>
      <w:r w:rsidR="00655859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materiais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que incorporem materiais reciclados usados </w:t>
      </w:r>
      <w:r w:rsidR="00350412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na </w:t>
      </w:r>
      <w:r w:rsidR="00017124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obra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. </w:t>
      </w:r>
    </w:p>
    <w:p w14:paraId="28739EBA" w14:textId="5124A17A" w:rsidR="00953C53" w:rsidRPr="00953C53" w:rsidRDefault="00953C53" w:rsidP="00953C53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953C53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 demonstração do cumprimento do disposto no n.º 5 do artigo 28.º do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Anexo I do </w:t>
      </w:r>
      <w:r w:rsidRPr="00953C53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Decreto-Lei n.º 102-D/2020, de 10 de dezembro,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na redação atual (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obrigatoriedade de utilização de 10% de materiais reciclados ou que incorporem materiais reciclados relativamente à quantidade total de matérias-primas usadas em obra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)</w:t>
      </w:r>
      <w:r w:rsidRPr="00953C53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deverá ser efetuada mediante a apresentação de documentação certificativa que comprove a incorporação de materiais reciclados ou de materiais que incorporem reciclados, nos termos do artigo 28.º do mesmo diploma.</w:t>
      </w:r>
    </w:p>
    <w:p w14:paraId="769D1AFC" w14:textId="288A60DD" w:rsidR="00953C53" w:rsidRPr="00953C53" w:rsidRDefault="00953C53" w:rsidP="00953C53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 w:rsidRPr="00953C53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Com vista a reforçar a promoção da incorporação de reciclados e a facilitar a verificação do cumprimento deste requisito durante a execução da obra, recomenda-se que o Caderno de Encargos preveja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também </w:t>
      </w:r>
      <w:r w:rsidRPr="00953C53">
        <w:rPr>
          <w:rFonts w:ascii="Verdana" w:hAnsi="Verdana" w:cstheme="minorHAnsi"/>
          <w:color w:val="808080" w:themeColor="background1" w:themeShade="80"/>
          <w:sz w:val="20"/>
          <w:szCs w:val="22"/>
        </w:rPr>
        <w:t>a obrigatoriedade de apresentação, para os materiais abrangidos, de documentação comprovativa da respetiva incorporação de reciclados, incluindo, sempre que aplicável, a percentagem ou o intervalo de percentagem de material reciclado incorporado. Esta documentação deverá integrar os elementos a apresentar para aprovação dos produtos e materiais pelo Dono da Obra, em complemento da restante documentação técnica e de conformidade aplicável (designadamente certificados de controlo da produção em fábrica, fichas técnicas de produto, declarações de desempenho, declarações de conformidade ou documentação equivalente).</w:t>
      </w:r>
    </w:p>
    <w:p w14:paraId="50533614" w14:textId="5FB2C983" w:rsidR="000943F9" w:rsidRPr="00B84DC4" w:rsidRDefault="000943F9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73785B5D" w14:textId="41B352AA" w:rsidR="00953C53" w:rsidRPr="00B84DC4" w:rsidRDefault="00953C53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Nota: </w:t>
      </w:r>
      <w:r w:rsidR="001428E1">
        <w:rPr>
          <w:rFonts w:ascii="Verdana" w:hAnsi="Verdana" w:cstheme="minorHAnsi"/>
          <w:color w:val="808080" w:themeColor="background1" w:themeShade="80"/>
          <w:sz w:val="20"/>
          <w:szCs w:val="22"/>
        </w:rPr>
        <w:t>Para efeitos do cálculo da taxa mínima obrigatória de incorporação de reciclados, prevista no n.º 5 do art.º 28.º, são igualmente considerados os resíduos de construção e demolição valorizados em obra.</w:t>
      </w:r>
    </w:p>
    <w:p w14:paraId="58B62CC3" w14:textId="77777777" w:rsidR="001428E1" w:rsidRDefault="001428E1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011EE05E" w14:textId="16173E3B" w:rsidR="00B40216" w:rsidRPr="00B84DC4" w:rsidRDefault="001144AE" w:rsidP="007329CC">
      <w:pPr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2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São e</w:t>
      </w:r>
      <w:r w:rsidR="00B4021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xemplos</w:t>
      </w:r>
      <w:r w:rsidR="001428E1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de produtos reciclados</w:t>
      </w:r>
      <w:r w:rsidR="00B4021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: </w:t>
      </w:r>
      <w:r w:rsidR="008E412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agregados reciclados, </w:t>
      </w:r>
      <w:r w:rsidR="00B4021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tubagens de plástico produzidas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com</w:t>
      </w:r>
      <w:r w:rsidR="00B4021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 plásticos reciclados; misturas betuminosas </w:t>
      </w:r>
      <w:r w:rsidR="001428E1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recicladas e misturas betuminosas </w:t>
      </w:r>
      <w:r w:rsidR="00B40216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com incorporação de granulado de borracha proveniente da valorização de pneus usados; materiais isolantes em madeira reciclada, </w:t>
      </w:r>
      <w:r w:rsidR="008E412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 xml:space="preserve">mobiliário, </w:t>
      </w:r>
      <w:r>
        <w:rPr>
          <w:rFonts w:ascii="Verdana" w:hAnsi="Verdana" w:cstheme="minorHAnsi"/>
          <w:color w:val="808080" w:themeColor="background1" w:themeShade="80"/>
          <w:sz w:val="20"/>
          <w:szCs w:val="22"/>
        </w:rPr>
        <w:t>entre outros</w:t>
      </w:r>
      <w:r w:rsidR="008E412B" w:rsidRPr="00B84DC4">
        <w:rPr>
          <w:rFonts w:ascii="Verdana" w:hAnsi="Verdana" w:cstheme="minorHAnsi"/>
          <w:color w:val="808080" w:themeColor="background1" w:themeShade="80"/>
          <w:sz w:val="20"/>
          <w:szCs w:val="22"/>
        </w:rPr>
        <w:t>.</w:t>
      </w:r>
    </w:p>
    <w:p w14:paraId="3CA6B607" w14:textId="77777777" w:rsidR="00B40216" w:rsidRPr="00B84DC4" w:rsidRDefault="00B40216" w:rsidP="007329CC">
      <w:pPr>
        <w:spacing w:after="120"/>
        <w:ind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5BA2B2DA" w14:textId="0FF3C625" w:rsidR="001428E1" w:rsidRDefault="001428E1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color w:val="808080" w:themeColor="background1" w:themeShade="80"/>
          <w:sz w:val="20"/>
          <w:szCs w:val="20"/>
        </w:rPr>
        <w:t>O rácio para aferir a % de materiais reciclados ou que incorporem materiais reciclados relativamente à quantidade total de materiais incorporados em obra</w:t>
      </w:r>
      <w:r w:rsidR="001144AE" w:rsidRPr="001144AE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(taxa de incorporação de reciclados)</w:t>
      </w:r>
      <w:r w:rsidRPr="001144AE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, será efetuado com base na seguinte fórmula: </w:t>
      </w:r>
    </w:p>
    <w:p w14:paraId="4CECBFC8" w14:textId="77777777" w:rsidR="00AF67D7" w:rsidRPr="001144AE" w:rsidRDefault="00AF67D7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61744634" w14:textId="1C9120D2" w:rsidR="001428E1" w:rsidRPr="001144AE" w:rsidRDefault="00000000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8"/>
          <w:szCs w:val="28"/>
        </w:rPr>
      </w:pPr>
      <m:oMath>
        <m:f>
          <m:fPr>
            <m:ctrlPr>
              <w:rPr>
                <w:rFonts w:ascii="Cambria Math" w:hAnsi="Cambria Math" w:cstheme="minorHAnsi"/>
                <w:b/>
                <w:bCs/>
                <w:color w:val="808080" w:themeColor="background1" w:themeShade="80"/>
                <w:sz w:val="28"/>
                <w:szCs w:val="28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 w:cstheme="minorHAnsi"/>
                    <w:b/>
                    <w:bCs/>
                    <w:i/>
                    <w:color w:val="808080" w:themeColor="background1" w:themeShade="80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808080" w:themeColor="background1" w:themeShade="80"/>
                    <w:sz w:val="28"/>
                    <w:szCs w:val="28"/>
                  </w:rPr>
                  <m:t xml:space="preserve">quantidade de materiais reciclados+ </m:t>
                </m:r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808080" w:themeColor="background1" w:themeShade="80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808080" w:themeColor="background1" w:themeShade="80"/>
                        <w:sz w:val="28"/>
                        <w:szCs w:val="28"/>
                      </w:rPr>
                      <m:t>quatidade de materiais que incorporam reciclados</m:t>
                    </m:r>
                  </m:e>
                </m:nary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808080" w:themeColor="background1" w:themeShade="80"/>
                    <w:sz w:val="28"/>
                    <w:szCs w:val="28"/>
                  </w:rPr>
                  <m:t>+ ∑RCD incorporados em obra</m:t>
                </m:r>
              </m:e>
            </m:nary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 w:cstheme="minorHAnsi"/>
                    <w:b/>
                    <w:bCs/>
                    <w:i/>
                    <w:color w:val="808080" w:themeColor="background1" w:themeShade="80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808080" w:themeColor="background1" w:themeShade="80"/>
                    <w:sz w:val="28"/>
                    <w:szCs w:val="28"/>
                  </w:rPr>
                  <m:t>quantidade total de materiais aplicados em obra</m:t>
                </m:r>
              </m:e>
            </m:nary>
            <m:r>
              <m:rPr>
                <m:sty m:val="bi"/>
              </m:rPr>
              <w:rPr>
                <w:rFonts w:ascii="Cambria Math" w:hAnsi="Cambria Math" w:cstheme="minorHAnsi"/>
                <w:color w:val="808080" w:themeColor="background1" w:themeShade="80"/>
                <w:sz w:val="28"/>
                <w:szCs w:val="28"/>
              </w:rPr>
              <m:t xml:space="preserve"> (incluindo RCD incorporados em obra)</m:t>
            </m:r>
          </m:den>
        </m:f>
        <m:r>
          <w:rPr>
            <w:rFonts w:ascii="Cambria Math" w:hAnsi="Cambria Math" w:cstheme="minorHAnsi"/>
            <w:color w:val="808080" w:themeColor="background1" w:themeShade="80"/>
            <w:sz w:val="28"/>
            <w:szCs w:val="28"/>
          </w:rPr>
          <m:t xml:space="preserve"> ×100%</m:t>
        </m:r>
      </m:oMath>
      <w:r w:rsidR="001428E1" w:rsidRPr="001144AE">
        <w:rPr>
          <w:rFonts w:ascii="Verdana" w:hAnsi="Verdana" w:cstheme="minorHAnsi"/>
          <w:color w:val="808080" w:themeColor="background1" w:themeShade="80"/>
          <w:sz w:val="28"/>
          <w:szCs w:val="28"/>
        </w:rPr>
        <w:t xml:space="preserve"> </w:t>
      </w:r>
    </w:p>
    <w:p w14:paraId="44B62324" w14:textId="77777777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color w:val="808080" w:themeColor="background1" w:themeShade="80"/>
          <w:sz w:val="20"/>
          <w:szCs w:val="20"/>
        </w:rPr>
        <w:t>Sendo que,</w:t>
      </w:r>
    </w:p>
    <w:p w14:paraId="1A6EE549" w14:textId="7C67B2CB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 xml:space="preserve">1) Neste cálculo devem ser contabilizados todos os materiais </w:t>
      </w:r>
      <w:r w:rsidR="00AF67D7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ou produtos incorporados em obra</w:t>
      </w: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;</w:t>
      </w:r>
    </w:p>
    <w:p w14:paraId="2B5EE6C1" w14:textId="77777777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2) Os RCD valorizados em obra são contabilizados como materiais reciclados (100%);</w:t>
      </w:r>
    </w:p>
    <w:p w14:paraId="72C74DA8" w14:textId="77777777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 xml:space="preserve">3) O </w:t>
      </w:r>
      <w:r w:rsidRPr="001144AE">
        <w:rPr>
          <w:rFonts w:ascii="Verdana" w:hAnsi="Verdana" w:cstheme="minorHAnsi"/>
          <w:iCs/>
          <w:color w:val="808080" w:themeColor="background1" w:themeShade="80"/>
          <w:sz w:val="20"/>
          <w:szCs w:val="20"/>
        </w:rPr>
        <w:t>numerador d</w:t>
      </w: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a fórmula constitui o somatório das quantidades totais (em peso ou percentagem) dos materiais/produtos reciclados, ou que contenham matérias recicladas, utilizados em obra + o somatório das quantidades de RCD valorizados/incorporados em obra (em peso ou percentagem). Neste cálculo deve ser considerado o peso total dos diversos materiais reciclados ou que contenham reciclados, i.e., por exemplo, num material que incorpore 25% de reciclados deverá ser considerado 100% do peso desse material;</w:t>
      </w:r>
    </w:p>
    <w:p w14:paraId="62FB142D" w14:textId="77777777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 xml:space="preserve">4) No </w:t>
      </w:r>
      <w:r w:rsidRPr="001144AE">
        <w:rPr>
          <w:rFonts w:ascii="Verdana" w:hAnsi="Verdana" w:cstheme="minorHAnsi"/>
          <w:iCs/>
          <w:color w:val="808080" w:themeColor="background1" w:themeShade="80"/>
          <w:sz w:val="20"/>
          <w:szCs w:val="20"/>
        </w:rPr>
        <w:t>denominador</w:t>
      </w:r>
      <w:r w:rsidRPr="001144AE">
        <w:rPr>
          <w:rFonts w:ascii="Verdana" w:hAnsi="Verdana" w:cstheme="minorHAnsi"/>
          <w:b/>
          <w:bCs/>
          <w:color w:val="808080" w:themeColor="background1" w:themeShade="80"/>
          <w:sz w:val="20"/>
          <w:szCs w:val="20"/>
        </w:rPr>
        <w:t xml:space="preserve"> </w:t>
      </w: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da fórmula deve ser contabilizado o somatório das quantidades de todos os produtos e/ou materiais incorporados em obra, incluindo os RCD valorizados/incorporados em obra;</w:t>
      </w:r>
    </w:p>
    <w:p w14:paraId="5541DCC9" w14:textId="77777777" w:rsidR="001428E1" w:rsidRPr="001144AE" w:rsidRDefault="001428E1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Nota 1 – A</w:t>
      </w:r>
      <w:r w:rsidRPr="001144AE">
        <w:rPr>
          <w:rFonts w:ascii="Verdana" w:hAnsi="Verdana" w:cstheme="minorHAnsi"/>
          <w:color w:val="808080" w:themeColor="background1" w:themeShade="80"/>
          <w:sz w:val="20"/>
          <w:szCs w:val="20"/>
        </w:rPr>
        <w:t>s quantidades introduzidas poderão ser em peso ou volume, consoante a informação disponível, fazendo-se as necessárias conversões recorrendo aos pesos específicos dos materiais;</w:t>
      </w:r>
    </w:p>
    <w:p w14:paraId="5ABFEE13" w14:textId="77777777" w:rsidR="001428E1" w:rsidRPr="001428E1" w:rsidRDefault="001428E1" w:rsidP="001428E1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1144AE">
        <w:rPr>
          <w:rFonts w:ascii="Verdana" w:hAnsi="Verdana" w:cstheme="minorHAnsi"/>
          <w:bCs/>
          <w:color w:val="808080" w:themeColor="background1" w:themeShade="80"/>
          <w:sz w:val="20"/>
          <w:szCs w:val="20"/>
        </w:rPr>
        <w:t>Nota 2 - A contabilização dos RCD incorporados em obra no cálculo dos materiais reciclados pretende alavancar o valor obtido neste rácio, visando promover a valorização de RCD em obra.</w:t>
      </w:r>
    </w:p>
    <w:p w14:paraId="068618C4" w14:textId="77777777" w:rsidR="006F5588" w:rsidRDefault="006F5588" w:rsidP="00227702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6F343632" w14:textId="53A6414E" w:rsidR="00B94381" w:rsidRDefault="00BE0DEF" w:rsidP="00227702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lastRenderedPageBreak/>
        <w:t>Um exemplo de cálculo virtual poderá ser consultado</w:t>
      </w:r>
      <w:r w:rsidR="000943F9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no documento de perguntas frequentes de RCD que se encontra em </w:t>
      </w:r>
      <w:hyperlink r:id="rId16" w:history="1">
        <w:r w:rsidR="000943F9" w:rsidRPr="00B84DC4">
          <w:rPr>
            <w:rStyle w:val="Hiperligao"/>
            <w:rFonts w:ascii="Verdana" w:hAnsi="Verdana" w:cstheme="minorHAnsi"/>
            <w:sz w:val="20"/>
            <w:szCs w:val="20"/>
          </w:rPr>
          <w:t>https://www.apambiente.pt/index.php/residuos/residuos-de-construcao-e-demolicao</w:t>
        </w:r>
      </w:hyperlink>
      <w:r w:rsidR="000943F9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(no item “Para saber mais”</w:t>
      </w:r>
      <w:r w:rsidR="007B28C7">
        <w:rPr>
          <w:rFonts w:ascii="Verdana" w:hAnsi="Verdana" w:cstheme="minorHAnsi"/>
          <w:color w:val="808080" w:themeColor="background1" w:themeShade="80"/>
          <w:sz w:val="20"/>
          <w:szCs w:val="20"/>
        </w:rPr>
        <w:t>)</w:t>
      </w:r>
    </w:p>
    <w:p w14:paraId="7A84BA92" w14:textId="77777777" w:rsidR="00174605" w:rsidRPr="00B84DC4" w:rsidRDefault="00174605" w:rsidP="00174605">
      <w:pPr>
        <w:spacing w:after="120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tbl>
      <w:tblPr>
        <w:tblW w:w="7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9"/>
        <w:gridCol w:w="4537"/>
        <w:gridCol w:w="4254"/>
      </w:tblGrid>
      <w:tr w:rsidR="004753EE" w:rsidRPr="00C82D34" w14:paraId="4E2A2EC5" w14:textId="77777777" w:rsidTr="002C11EE">
        <w:trPr>
          <w:tblHeader/>
        </w:trPr>
        <w:tc>
          <w:tcPr>
            <w:tcW w:w="1867" w:type="pct"/>
            <w:shd w:val="clear" w:color="auto" w:fill="DEEAF6" w:themeFill="accent1" w:themeFillTint="33"/>
            <w:vAlign w:val="center"/>
            <w:hideMark/>
          </w:tcPr>
          <w:p w14:paraId="50F664DB" w14:textId="77777777" w:rsidR="00174605" w:rsidRPr="00C82D34" w:rsidRDefault="00174605" w:rsidP="00381A5E">
            <w:pPr>
              <w:jc w:val="center"/>
              <w:rPr>
                <w:rFonts w:ascii="Verdana" w:eastAsiaTheme="minorHAnsi" w:hAnsi="Verdana" w:cs="Arial"/>
                <w:sz w:val="20"/>
                <w:szCs w:val="20"/>
                <w:lang w:eastAsia="zh-CN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Identificação dos reciclados ou com incorporação de reciclados</w:t>
            </w:r>
          </w:p>
        </w:tc>
        <w:tc>
          <w:tcPr>
            <w:tcW w:w="1617" w:type="pct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7FC1B" w14:textId="77777777" w:rsidR="00174605" w:rsidRPr="00C82D34" w:rsidRDefault="00174605" w:rsidP="00381A5E">
            <w:pPr>
              <w:pStyle w:val="Standard"/>
              <w:spacing w:before="20" w:after="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Quantidade prevista integrar em obra (t)</w:t>
            </w:r>
          </w:p>
        </w:tc>
        <w:tc>
          <w:tcPr>
            <w:tcW w:w="1516" w:type="pct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F436A" w14:textId="77777777" w:rsidR="00174605" w:rsidRPr="00C82D34" w:rsidRDefault="00174605" w:rsidP="00381A5E">
            <w:pPr>
              <w:pStyle w:val="Standard"/>
              <w:spacing w:before="20" w:after="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Quantidade final integrada em obra (t)</w:t>
            </w:r>
          </w:p>
        </w:tc>
      </w:tr>
      <w:tr w:rsidR="004753EE" w:rsidRPr="00C82D34" w14:paraId="480AD269" w14:textId="77777777" w:rsidTr="004753EE">
        <w:tc>
          <w:tcPr>
            <w:tcW w:w="1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11FAC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D6BD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CE8E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53EE" w:rsidRPr="00C82D34" w14:paraId="6C95918D" w14:textId="77777777" w:rsidTr="004753EE">
        <w:tc>
          <w:tcPr>
            <w:tcW w:w="1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E228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F477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748F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53EE" w:rsidRPr="00C82D34" w14:paraId="312A50AE" w14:textId="77777777" w:rsidTr="004753EE">
        <w:tc>
          <w:tcPr>
            <w:tcW w:w="18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B4F3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2D34">
              <w:rPr>
                <w:rFonts w:ascii="Verdana" w:hAnsi="Verdana" w:cs="Arial"/>
                <w:color w:val="000000"/>
                <w:sz w:val="20"/>
                <w:szCs w:val="20"/>
              </w:rPr>
              <w:t>(...)</w:t>
            </w:r>
          </w:p>
        </w:tc>
        <w:tc>
          <w:tcPr>
            <w:tcW w:w="16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A950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5680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53EE" w:rsidRPr="00C82D34" w14:paraId="7A8525D9" w14:textId="77777777" w:rsidTr="004753EE">
        <w:tc>
          <w:tcPr>
            <w:tcW w:w="1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5F781" w14:textId="77777777" w:rsidR="00174605" w:rsidRPr="00C82D34" w:rsidRDefault="00174605" w:rsidP="00381A5E">
            <w:pPr>
              <w:pStyle w:val="Standard"/>
              <w:spacing w:before="60" w:after="6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16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F6F7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3392D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2E36F0A" w14:textId="77777777" w:rsidR="00174605" w:rsidRPr="00B174FB" w:rsidRDefault="00174605" w:rsidP="00174605">
      <w:pPr>
        <w:rPr>
          <w:rFonts w:ascii="Verdana" w:hAnsi="Verdana"/>
        </w:rPr>
      </w:pPr>
    </w:p>
    <w:tbl>
      <w:tblPr>
        <w:tblW w:w="7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9"/>
        <w:gridCol w:w="4537"/>
        <w:gridCol w:w="4254"/>
      </w:tblGrid>
      <w:tr w:rsidR="00174605" w:rsidRPr="00C82D34" w14:paraId="68943815" w14:textId="77777777" w:rsidTr="002C11EE">
        <w:tc>
          <w:tcPr>
            <w:tcW w:w="1867" w:type="pct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7A2F4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Quantidade total de material aplicado reciclado ou com incorporação de reciclados (t)</w:t>
            </w:r>
          </w:p>
        </w:tc>
        <w:tc>
          <w:tcPr>
            <w:tcW w:w="1617" w:type="pct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3600D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Quantidade total de materiais aplicados em obra (t)</w:t>
            </w:r>
          </w:p>
        </w:tc>
        <w:tc>
          <w:tcPr>
            <w:tcW w:w="1516" w:type="pct"/>
            <w:shd w:val="clear" w:color="auto" w:fill="DEEAF6" w:themeFill="accent1" w:themeFillTint="33"/>
            <w:vAlign w:val="center"/>
          </w:tcPr>
          <w:p w14:paraId="5FA8C4D6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2D3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Determinação da % de reciclados ou com incorporação de reciclados</w:t>
            </w:r>
          </w:p>
        </w:tc>
      </w:tr>
      <w:tr w:rsidR="00174605" w:rsidRPr="00C82D34" w14:paraId="468A2401" w14:textId="77777777" w:rsidTr="004753EE">
        <w:trPr>
          <w:trHeight w:val="150"/>
        </w:trPr>
        <w:tc>
          <w:tcPr>
            <w:tcW w:w="1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85E84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9C1C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5407B3D0" w14:textId="77777777" w:rsidR="00174605" w:rsidRPr="00C82D34" w:rsidRDefault="00174605" w:rsidP="00381A5E">
            <w:pPr>
              <w:pStyle w:val="Standard"/>
              <w:snapToGrid w:val="0"/>
              <w:spacing w:before="60" w:after="6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C94145A" w14:textId="77777777" w:rsidR="00174605" w:rsidRPr="00B174FB" w:rsidRDefault="00174605" w:rsidP="00174605">
      <w:pPr>
        <w:spacing w:after="120"/>
        <w:rPr>
          <w:rFonts w:ascii="Verdana" w:hAnsi="Verdana" w:cstheme="minorHAnsi"/>
          <w:szCs w:val="22"/>
        </w:rPr>
      </w:pPr>
    </w:p>
    <w:p w14:paraId="5B966635" w14:textId="77740A71" w:rsidR="00241A3E" w:rsidRPr="00C82D34" w:rsidRDefault="00B555F2" w:rsidP="00C82D34">
      <w:pPr>
        <w:spacing w:after="120"/>
        <w:ind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O valor percentual deverá ser calculado pela razão entre a quantidade de materiais reciclados identificados e </w:t>
      </w:r>
      <w:r w:rsidR="003F534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a quantidade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total d</w:t>
      </w:r>
      <w:r w:rsidR="003F534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 materiais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aplicados em obra (</w:t>
      </w:r>
      <w:proofErr w:type="gramStart"/>
      <w:r w:rsidR="003F534F">
        <w:rPr>
          <w:rFonts w:ascii="Verdana" w:hAnsi="Verdana" w:cstheme="minorHAnsi"/>
          <w:color w:val="808080" w:themeColor="background1" w:themeShade="80"/>
          <w:sz w:val="20"/>
          <w:szCs w:val="20"/>
        </w:rPr>
        <w:t>matérias primas</w:t>
      </w:r>
      <w:proofErr w:type="gramEnd"/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+ </w:t>
      </w:r>
      <w:r w:rsidR="003F534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materiais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reciclado</w:t>
      </w:r>
      <w:r w:rsidR="003F534F">
        <w:rPr>
          <w:rFonts w:ascii="Verdana" w:hAnsi="Verdana" w:cstheme="minorHAnsi"/>
          <w:color w:val="808080" w:themeColor="background1" w:themeShade="80"/>
          <w:sz w:val="20"/>
          <w:szCs w:val="20"/>
        </w:rPr>
        <w:t>s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).</w:t>
      </w:r>
      <w:r w:rsidR="00B94381">
        <w:rPr>
          <w:rFonts w:ascii="Verdana" w:hAnsi="Verdana" w:cstheme="minorHAnsi"/>
          <w:b/>
          <w:color w:val="002060"/>
          <w:sz w:val="20"/>
          <w:szCs w:val="22"/>
        </w:rPr>
        <w:br w:type="page"/>
      </w:r>
    </w:p>
    <w:p w14:paraId="45C9E04B" w14:textId="77777777" w:rsidR="00B40216" w:rsidRPr="00B84DC4" w:rsidRDefault="00B40216" w:rsidP="007329CC">
      <w:pPr>
        <w:pStyle w:val="Ttulo1"/>
        <w:numPr>
          <w:ilvl w:val="0"/>
          <w:numId w:val="25"/>
        </w:numPr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20" w:name="_Toc120525953"/>
      <w:r w:rsidRPr="00B84DC4">
        <w:rPr>
          <w:rFonts w:ascii="Verdana" w:hAnsi="Verdana" w:cstheme="minorHAnsi"/>
          <w:b/>
          <w:color w:val="002060"/>
          <w:sz w:val="22"/>
          <w:szCs w:val="22"/>
        </w:rPr>
        <w:lastRenderedPageBreak/>
        <w:t>Acondicionamento e triagem</w:t>
      </w:r>
      <w:bookmarkEnd w:id="20"/>
    </w:p>
    <w:p w14:paraId="6CAE73A3" w14:textId="77777777" w:rsidR="00B40216" w:rsidRPr="00B84DC4" w:rsidRDefault="00B40216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0"/>
          <w:szCs w:val="22"/>
          <w:u w:val="single"/>
        </w:rPr>
      </w:pPr>
      <w:bookmarkStart w:id="21" w:name="_Toc120525954"/>
      <w:r w:rsidRPr="00B84DC4">
        <w:rPr>
          <w:rFonts w:ascii="Verdana" w:hAnsi="Verdana" w:cstheme="minorHAnsi"/>
          <w:b/>
          <w:bCs/>
          <w:sz w:val="22"/>
          <w:szCs w:val="22"/>
        </w:rPr>
        <w:t>Métodos de acondicionamento e triagem de RCD na obra ou em local afeto à mesma</w:t>
      </w:r>
      <w:bookmarkEnd w:id="21"/>
    </w:p>
    <w:p w14:paraId="531F0294" w14:textId="77777777" w:rsidR="0044335D" w:rsidRPr="00B84DC4" w:rsidRDefault="0044335D" w:rsidP="007329CC">
      <w:pPr>
        <w:pStyle w:val="PargrafodaLista"/>
        <w:spacing w:after="120"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55892887" w14:textId="06D7FB8D" w:rsidR="0044335D" w:rsidRPr="00B84DC4" w:rsidRDefault="0044335D" w:rsidP="007329CC">
      <w:pPr>
        <w:pStyle w:val="PargrafodaLista"/>
        <w:spacing w:after="120"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Com vista a uma adequada gestão dos resíduos produzidos na obra e ao</w:t>
      </w:r>
      <w:r w:rsidR="00B51C9D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seu armazenamento temporário</w:t>
      </w:r>
      <w:r w:rsidR="00101A1C">
        <w:rPr>
          <w:rFonts w:ascii="Verdana" w:hAnsi="Verdana" w:cstheme="minorHAnsi"/>
          <w:color w:val="808080" w:themeColor="background1" w:themeShade="80"/>
          <w:sz w:val="20"/>
          <w:szCs w:val="20"/>
        </w:rPr>
        <w:t>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</w:t>
      </w:r>
      <w:r w:rsidR="00560CA1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estes resíduos deverão ser previamente triados e separados por diferentes tipologias ou categorias de materiais, sendo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criad</w:t>
      </w:r>
      <w:r w:rsidR="00101A1C">
        <w:rPr>
          <w:rFonts w:ascii="Verdana" w:hAnsi="Verdana" w:cstheme="minorHAnsi"/>
          <w:color w:val="808080" w:themeColor="background1" w:themeShade="80"/>
          <w:sz w:val="20"/>
          <w:szCs w:val="20"/>
        </w:rPr>
        <w:t>a</w:t>
      </w:r>
      <w:r w:rsidR="00560CA1">
        <w:rPr>
          <w:rFonts w:ascii="Verdana" w:hAnsi="Verdana" w:cstheme="minorHAnsi"/>
          <w:color w:val="808080" w:themeColor="background1" w:themeShade="80"/>
          <w:sz w:val="20"/>
          <w:szCs w:val="20"/>
        </w:rPr>
        <w:t>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no estaleiro</w:t>
      </w:r>
      <w:r w:rsidR="00560CA1">
        <w:rPr>
          <w:rFonts w:ascii="Verdana" w:hAnsi="Verdana" w:cstheme="minorHAnsi"/>
          <w:color w:val="808080" w:themeColor="background1" w:themeShade="80"/>
          <w:sz w:val="20"/>
          <w:szCs w:val="20"/>
        </w:rPr>
        <w:t>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uma zona </w:t>
      </w:r>
      <w:r w:rsidR="00560CA1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confinada,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dedicada à deposição seletiva de resíduos, </w:t>
      </w:r>
      <w:r w:rsidR="00560CA1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que deverá ser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coberta e equipada com </w:t>
      </w:r>
      <w:r w:rsidR="00F15E9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meios</w:t>
      </w:r>
      <w:r w:rsidR="00101A1C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de acondicionamento</w:t>
      </w:r>
      <w:r w:rsidR="00F15E9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adequados (a título de exemplo: </w:t>
      </w:r>
      <w:proofErr w:type="spellStart"/>
      <w:r w:rsidRPr="00101A1C">
        <w:rPr>
          <w:rFonts w:ascii="Verdana" w:hAnsi="Verdana" w:cstheme="minorHAnsi"/>
          <w:i/>
          <w:iCs/>
          <w:color w:val="808080" w:themeColor="background1" w:themeShade="80"/>
          <w:sz w:val="20"/>
          <w:szCs w:val="20"/>
        </w:rPr>
        <w:t>big</w:t>
      </w:r>
      <w:proofErr w:type="spellEnd"/>
      <w:r w:rsidRPr="00101A1C">
        <w:rPr>
          <w:rFonts w:ascii="Verdana" w:hAnsi="Verdana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01A1C">
        <w:rPr>
          <w:rFonts w:ascii="Verdana" w:hAnsi="Verdana" w:cstheme="minorHAnsi"/>
          <w:i/>
          <w:iCs/>
          <w:color w:val="808080" w:themeColor="background1" w:themeShade="80"/>
          <w:sz w:val="20"/>
          <w:szCs w:val="20"/>
        </w:rPr>
        <w:t>bags</w:t>
      </w:r>
      <w:proofErr w:type="spellEnd"/>
      <w:r w:rsidR="00F15E9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, </w:t>
      </w:r>
      <w:r w:rsidR="00E111D7">
        <w:rPr>
          <w:rFonts w:ascii="Verdana" w:hAnsi="Verdana" w:cstheme="minorHAnsi"/>
          <w:color w:val="808080" w:themeColor="background1" w:themeShade="80"/>
          <w:sz w:val="20"/>
          <w:szCs w:val="20"/>
        </w:rPr>
        <w:t>contentores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metálicos</w:t>
      </w:r>
      <w:r w:rsidR="00F15E9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)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devidamente identificados com o tipo de resíduo a </w:t>
      </w:r>
      <w:r w:rsidR="00F15E92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acondicionar </w:t>
      </w:r>
      <w:r w:rsidR="00841D79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(designação e código LER)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. Os estaleiros serão ainda </w:t>
      </w:r>
      <w:r w:rsidR="00B51C9D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equipados com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bacias de retenção para</w:t>
      </w:r>
      <w:r w:rsidR="00B51C9D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armazenar/acondicionar produtos químicos, resíduos perigosos e outros materiais suscetíveis de formarem lixiviados e contaminar o solo.</w:t>
      </w:r>
    </w:p>
    <w:p w14:paraId="43E4BC62" w14:textId="77777777" w:rsidR="00B40216" w:rsidRPr="00B84DC4" w:rsidRDefault="00B40216" w:rsidP="007329CC">
      <w:pPr>
        <w:pStyle w:val="PargrafodaLista"/>
        <w:spacing w:after="120" w:line="240" w:lineRule="auto"/>
        <w:ind w:left="1440" w:right="-4396"/>
        <w:rPr>
          <w:rFonts w:ascii="Verdana" w:hAnsi="Verdana" w:cstheme="minorHAnsi"/>
          <w:sz w:val="20"/>
          <w:szCs w:val="22"/>
        </w:rPr>
      </w:pPr>
    </w:p>
    <w:p w14:paraId="391BD152" w14:textId="77777777" w:rsidR="00B40216" w:rsidRPr="00B84DC4" w:rsidRDefault="00B40216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22" w:name="_Toc120525955"/>
      <w:r w:rsidRPr="00B84DC4">
        <w:rPr>
          <w:rFonts w:ascii="Verdana" w:hAnsi="Verdana" w:cstheme="minorHAnsi"/>
          <w:b/>
          <w:bCs/>
          <w:sz w:val="22"/>
          <w:szCs w:val="22"/>
        </w:rPr>
        <w:t>Caso a triagem não esteja prevista, apresentação da fundamentação para a sua impossibilidade</w:t>
      </w:r>
      <w:bookmarkEnd w:id="22"/>
    </w:p>
    <w:p w14:paraId="05EF1D48" w14:textId="77777777" w:rsidR="001C3A64" w:rsidRPr="00B84DC4" w:rsidRDefault="001C3A64" w:rsidP="007329CC">
      <w:pPr>
        <w:pStyle w:val="PargrafodaLista"/>
        <w:spacing w:after="120" w:line="240" w:lineRule="auto"/>
        <w:ind w:left="0" w:right="-4396"/>
        <w:rPr>
          <w:rFonts w:ascii="Verdana" w:hAnsi="Verdana" w:cstheme="minorHAnsi"/>
          <w:color w:val="808080" w:themeColor="background1" w:themeShade="80"/>
          <w:sz w:val="20"/>
          <w:szCs w:val="22"/>
        </w:rPr>
      </w:pPr>
    </w:p>
    <w:p w14:paraId="31B56B1F" w14:textId="4E650F01" w:rsidR="001C3A64" w:rsidRPr="00B84DC4" w:rsidRDefault="001C3A64" w:rsidP="007329CC">
      <w:pPr>
        <w:pStyle w:val="PargrafodaLista"/>
        <w:spacing w:after="120" w:line="240" w:lineRule="auto"/>
        <w:ind w:left="0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/>
          <w:sz w:val="20"/>
          <w:szCs w:val="20"/>
        </w:rPr>
        <w:t>Nos casos em que não possa ser efetuada a triagem dos RCD na obra ou em local afeto à mesma, fa</w:t>
      </w:r>
      <w:r w:rsidR="005E2231" w:rsidRPr="00B84DC4">
        <w:rPr>
          <w:rFonts w:ascii="Verdana" w:hAnsi="Verdana"/>
          <w:sz w:val="20"/>
          <w:szCs w:val="20"/>
        </w:rPr>
        <w:t>c</w:t>
      </w:r>
      <w:r w:rsidRPr="00B84DC4">
        <w:rPr>
          <w:rFonts w:ascii="Verdana" w:hAnsi="Verdana"/>
          <w:sz w:val="20"/>
          <w:szCs w:val="20"/>
        </w:rPr>
        <w:t xml:space="preserve">to que </w:t>
      </w:r>
      <w:r w:rsidR="00E111D7">
        <w:rPr>
          <w:rFonts w:ascii="Verdana" w:hAnsi="Verdana"/>
          <w:sz w:val="20"/>
          <w:szCs w:val="20"/>
        </w:rPr>
        <w:t>deverá</w:t>
      </w:r>
      <w:r w:rsidRPr="00B84DC4">
        <w:rPr>
          <w:rFonts w:ascii="Verdana" w:hAnsi="Verdana"/>
          <w:sz w:val="20"/>
          <w:szCs w:val="20"/>
        </w:rPr>
        <w:t xml:space="preserve"> ser devidamente fundamentado no livro de obra e no Plano de Prevenção e Gestão de RCD, o respetivo produtor é responsável pelo seu encaminhamento para operador de tratamento de resíduos (n.º 2 do </w:t>
      </w:r>
      <w:r w:rsidR="008A7CE1">
        <w:rPr>
          <w:rFonts w:ascii="Verdana" w:hAnsi="Verdana"/>
          <w:sz w:val="20"/>
          <w:szCs w:val="20"/>
        </w:rPr>
        <w:t>a</w:t>
      </w:r>
      <w:r w:rsidRPr="00B84DC4">
        <w:rPr>
          <w:rFonts w:ascii="Verdana" w:hAnsi="Verdana"/>
          <w:sz w:val="20"/>
          <w:szCs w:val="20"/>
        </w:rPr>
        <w:t>rtigo 51.º do RGGR)</w:t>
      </w:r>
      <w:r w:rsidR="00CE3AB8">
        <w:rPr>
          <w:rFonts w:ascii="Verdana" w:hAnsi="Verdana"/>
          <w:sz w:val="20"/>
          <w:szCs w:val="20"/>
        </w:rPr>
        <w:t>.</w:t>
      </w:r>
    </w:p>
    <w:p w14:paraId="353673CE" w14:textId="77777777" w:rsidR="00B40216" w:rsidRPr="00B84DC4" w:rsidRDefault="00B40216" w:rsidP="007329CC">
      <w:pPr>
        <w:pStyle w:val="PargrafodaLista"/>
        <w:spacing w:after="120" w:line="240" w:lineRule="auto"/>
        <w:ind w:left="1134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0505817A" w14:textId="77777777" w:rsidR="00B40216" w:rsidRPr="00B84DC4" w:rsidRDefault="00B40216" w:rsidP="007329CC">
      <w:pPr>
        <w:pStyle w:val="PargrafodaLista"/>
        <w:spacing w:after="120" w:line="240" w:lineRule="auto"/>
        <w:ind w:left="1134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04BF9BD5" w14:textId="77777777" w:rsidR="00B40216" w:rsidRPr="00B84DC4" w:rsidRDefault="00B40216" w:rsidP="007329CC">
      <w:pPr>
        <w:spacing w:after="120"/>
        <w:ind w:right="-4396"/>
        <w:rPr>
          <w:rFonts w:ascii="Verdana" w:hAnsi="Verdana" w:cstheme="minorHAnsi"/>
          <w:sz w:val="20"/>
          <w:szCs w:val="20"/>
        </w:rPr>
      </w:pPr>
    </w:p>
    <w:p w14:paraId="5B425DF1" w14:textId="78A08799" w:rsidR="00241A3E" w:rsidRPr="00B84DC4" w:rsidRDefault="001B280B" w:rsidP="007329CC">
      <w:pPr>
        <w:ind w:right="-4396"/>
        <w:rPr>
          <w:rFonts w:ascii="Verdana" w:hAnsi="Verdana" w:cstheme="minorHAnsi"/>
          <w:sz w:val="22"/>
          <w:szCs w:val="22"/>
        </w:rPr>
      </w:pPr>
      <w:r w:rsidRPr="00B84DC4">
        <w:rPr>
          <w:rFonts w:ascii="Verdana" w:hAnsi="Verdana" w:cstheme="minorHAnsi"/>
          <w:sz w:val="22"/>
          <w:szCs w:val="22"/>
        </w:rPr>
        <w:br w:type="page"/>
      </w:r>
    </w:p>
    <w:p w14:paraId="1F14EB80" w14:textId="57D3332A" w:rsidR="00241A3E" w:rsidRPr="005112B3" w:rsidRDefault="00241A3E" w:rsidP="007329CC">
      <w:pPr>
        <w:pStyle w:val="Ttulo1"/>
        <w:numPr>
          <w:ilvl w:val="0"/>
          <w:numId w:val="25"/>
        </w:numPr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23" w:name="_Toc120525956"/>
      <w:r w:rsidRPr="005112B3">
        <w:rPr>
          <w:rFonts w:ascii="Verdana" w:hAnsi="Verdana" w:cstheme="minorHAnsi"/>
          <w:b/>
          <w:color w:val="002060"/>
          <w:sz w:val="22"/>
          <w:szCs w:val="22"/>
        </w:rPr>
        <w:lastRenderedPageBreak/>
        <w:t xml:space="preserve">Produção </w:t>
      </w:r>
      <w:r w:rsidR="004D57A3" w:rsidRPr="005112B3">
        <w:rPr>
          <w:rFonts w:ascii="Verdana" w:hAnsi="Verdana" w:cstheme="minorHAnsi"/>
          <w:b/>
          <w:color w:val="002060"/>
          <w:sz w:val="22"/>
          <w:szCs w:val="22"/>
        </w:rPr>
        <w:t xml:space="preserve">e </w:t>
      </w:r>
      <w:r w:rsidR="007C7217">
        <w:rPr>
          <w:rFonts w:ascii="Verdana" w:hAnsi="Verdana" w:cstheme="minorHAnsi"/>
          <w:b/>
          <w:color w:val="002060"/>
          <w:sz w:val="22"/>
          <w:szCs w:val="22"/>
        </w:rPr>
        <w:t xml:space="preserve">Operações de </w:t>
      </w:r>
      <w:r w:rsidR="001A0A23">
        <w:rPr>
          <w:rFonts w:ascii="Verdana" w:hAnsi="Verdana" w:cstheme="minorHAnsi"/>
          <w:b/>
          <w:color w:val="002060"/>
          <w:sz w:val="22"/>
          <w:szCs w:val="22"/>
        </w:rPr>
        <w:t>Tratamento</w:t>
      </w:r>
      <w:r w:rsidRPr="005112B3">
        <w:rPr>
          <w:rFonts w:ascii="Verdana" w:hAnsi="Verdana" w:cstheme="minorHAnsi"/>
          <w:b/>
          <w:color w:val="002060"/>
          <w:sz w:val="22"/>
          <w:szCs w:val="22"/>
        </w:rPr>
        <w:t xml:space="preserve"> </w:t>
      </w:r>
      <w:r w:rsidR="004D57A3" w:rsidRPr="005112B3">
        <w:rPr>
          <w:rFonts w:ascii="Verdana" w:hAnsi="Verdana" w:cstheme="minorHAnsi"/>
          <w:b/>
          <w:color w:val="002060"/>
          <w:sz w:val="22"/>
          <w:szCs w:val="22"/>
        </w:rPr>
        <w:t xml:space="preserve">dos </w:t>
      </w:r>
      <w:r w:rsidR="001A0A23">
        <w:rPr>
          <w:rFonts w:ascii="Verdana" w:hAnsi="Verdana" w:cstheme="minorHAnsi"/>
          <w:b/>
          <w:color w:val="002060"/>
          <w:sz w:val="22"/>
          <w:szCs w:val="22"/>
        </w:rPr>
        <w:t>R</w:t>
      </w:r>
      <w:r w:rsidR="00B87920" w:rsidRPr="005112B3">
        <w:rPr>
          <w:rFonts w:ascii="Verdana" w:hAnsi="Verdana" w:cstheme="minorHAnsi"/>
          <w:b/>
          <w:color w:val="002060"/>
          <w:sz w:val="22"/>
          <w:szCs w:val="22"/>
        </w:rPr>
        <w:t>esíduos</w:t>
      </w:r>
      <w:bookmarkEnd w:id="23"/>
    </w:p>
    <w:p w14:paraId="2F576E1B" w14:textId="58A4294B" w:rsidR="00B87920" w:rsidRPr="00B174FB" w:rsidRDefault="00B87920" w:rsidP="007329CC">
      <w:pPr>
        <w:ind w:right="-4396"/>
        <w:rPr>
          <w:rFonts w:ascii="Verdana" w:hAnsi="Verdana"/>
          <w:color w:val="2E74B5" w:themeColor="accent1" w:themeShade="BF"/>
        </w:rPr>
      </w:pPr>
    </w:p>
    <w:p w14:paraId="2CD108F9" w14:textId="2F263908" w:rsidR="00B87920" w:rsidRPr="00B174FB" w:rsidRDefault="00B87920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24" w:name="_Toc120525957"/>
      <w:r w:rsidRPr="00B174FB">
        <w:rPr>
          <w:rFonts w:ascii="Verdana" w:hAnsi="Verdana" w:cstheme="minorHAnsi"/>
          <w:b/>
          <w:bCs/>
          <w:sz w:val="22"/>
          <w:szCs w:val="22"/>
        </w:rPr>
        <w:t>RCD</w:t>
      </w:r>
      <w:bookmarkEnd w:id="24"/>
      <w:r w:rsidRPr="00B174FB">
        <w:rPr>
          <w:rFonts w:ascii="Verdana" w:hAnsi="Verdana" w:cstheme="minorHAnsi"/>
          <w:b/>
          <w:bCs/>
          <w:sz w:val="22"/>
          <w:szCs w:val="22"/>
        </w:rPr>
        <w:t xml:space="preserve"> </w:t>
      </w:r>
    </w:p>
    <w:p w14:paraId="5F3AE455" w14:textId="77777777" w:rsidR="00401284" w:rsidRDefault="00401284" w:rsidP="007329CC">
      <w:pPr>
        <w:pStyle w:val="PargrafodaLista"/>
        <w:spacing w:after="120"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38E8AF57" w14:textId="47A0893B" w:rsidR="00C46029" w:rsidRDefault="00EE16A4" w:rsidP="007329CC">
      <w:pPr>
        <w:pStyle w:val="PargrafodaLista"/>
        <w:spacing w:after="120"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Devem ser identificados na tabela seguinte apenas os resíduo</w:t>
      </w:r>
      <w:r w:rsidR="00E74167">
        <w:rPr>
          <w:rFonts w:ascii="Verdana" w:hAnsi="Verdana" w:cstheme="minorHAnsi"/>
          <w:color w:val="808080" w:themeColor="background1" w:themeShade="80"/>
          <w:sz w:val="20"/>
          <w:szCs w:val="20"/>
        </w:rPr>
        <w:t>s enquadrados no capítulo 17 da</w:t>
      </w:r>
      <w:r w:rsidR="008C5563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Lista </w:t>
      </w:r>
      <w:r w:rsidR="002907C5">
        <w:rPr>
          <w:rFonts w:ascii="Verdana" w:hAnsi="Verdana" w:cstheme="minorHAnsi"/>
          <w:color w:val="808080" w:themeColor="background1" w:themeShade="80"/>
          <w:sz w:val="20"/>
          <w:szCs w:val="20"/>
        </w:rPr>
        <w:t>E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uropeia de Resíduos (LER)</w:t>
      </w:r>
      <w:r w:rsidR="007C7217">
        <w:rPr>
          <w:rFonts w:ascii="Verdana" w:hAnsi="Verdana" w:cstheme="minorHAnsi"/>
          <w:color w:val="808080" w:themeColor="background1" w:themeShade="80"/>
          <w:sz w:val="20"/>
          <w:szCs w:val="20"/>
        </w:rPr>
        <w:t>, sendo identificadas ainda as operações de tratamento, por valorização ou eliminação, dos resíduos produzidos na obra</w:t>
      </w:r>
      <w:r w:rsidR="00CB0805">
        <w:rPr>
          <w:rFonts w:ascii="Verdana" w:hAnsi="Verdana" w:cstheme="minorHAnsi"/>
          <w:color w:val="808080" w:themeColor="background1" w:themeShade="80"/>
          <w:sz w:val="20"/>
          <w:szCs w:val="20"/>
        </w:rPr>
        <w:t>.</w:t>
      </w:r>
    </w:p>
    <w:p w14:paraId="10ED64C6" w14:textId="77777777" w:rsidR="009D4C5F" w:rsidRDefault="009D4C5F" w:rsidP="007329CC">
      <w:pPr>
        <w:pStyle w:val="PargrafodaLista"/>
        <w:spacing w:after="120"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843"/>
        <w:gridCol w:w="1984"/>
        <w:gridCol w:w="1843"/>
        <w:gridCol w:w="1843"/>
      </w:tblGrid>
      <w:tr w:rsidR="00920BE1" w:rsidRPr="005D7D62" w14:paraId="695A5477" w14:textId="77777777" w:rsidTr="00920BE1">
        <w:trPr>
          <w:trHeight w:val="3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5947EA3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84DC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Designação do Resíduo -código LER</w:t>
            </w: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F14BA6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Estimada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EFE8F5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74167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Final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74167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BC8EE0C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Valorização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7661238A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079D5587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Eliminação (%)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9E6E134" w14:textId="77777777" w:rsidR="00174605" w:rsidRPr="005D7D62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eliminação</w:t>
            </w:r>
          </w:p>
        </w:tc>
      </w:tr>
      <w:tr w:rsidR="00920BE1" w:rsidRPr="005D7D62" w14:paraId="392020D1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74B7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01 01 – Betão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AC8210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C85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B6D0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380B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CA82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C575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72298561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7B4D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01 02 – Tijolos (Alvenarias)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701577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B3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97875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EF6A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9F9F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7CF5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10B4B9D6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EDF7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01 03 – Ladrilhos, telhas e materiais cerâmicos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FFF8A3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30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8992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91A15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BA5D1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1FD7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5138FB81" w14:textId="77777777" w:rsidTr="00920BE1">
        <w:trPr>
          <w:trHeight w:val="8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9FBC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01 07 – Misturas de betão, tijolos, ladrilhos, telhas e materiais cerâmicos, não abrangidas em 17 01 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14D654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A8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5815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FB05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DCAE5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9AE1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24B8F830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5587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02 01 – Madeira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7EF689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DB1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00B3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A45D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650A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0E0B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404D6BD8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6160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02 02 – Vidro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557635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73F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CF01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3C45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07F4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304ED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16C9D0BB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F055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02 03 – Plástico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7ED924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C2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32AA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77A3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8895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A988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504971DA" w14:textId="77777777" w:rsidTr="00920BE1">
        <w:trPr>
          <w:trHeight w:val="8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9421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17 02 04* – Vidro, plástico e madeira contendo ou contaminados com substâncias perigosas.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6485F7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2C0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9FEC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00A6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C2A3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BA80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60A27C37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18E3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03 01* – Misturas betuminosas contendo alcatrão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CD99B8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C28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3237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33F3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D6F1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C533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26A0E619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42C2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03 02 – Misturas betuminosas não abrangidas em 17 03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9E129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09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AC53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C6D1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2590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E78E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2D5045D7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81F0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04 01 – Cobre, bronze e latão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DBC2AF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E9A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578E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CCB3A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3DC5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7C51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2EEBEB88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41E1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04 02 – Alumínio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C5297FD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C41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77D1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6CF0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1C43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16F6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3CEF870A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798D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04 05 – Ferro e Aço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D6E970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F6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782F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B8992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70E1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5057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695BD24F" w14:textId="77777777" w:rsidTr="00920BE1">
        <w:trPr>
          <w:trHeight w:val="32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C582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04 07 – Mistura de Metais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66FDCD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EC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158C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7EBD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F624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95EE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1FE02219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018A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04 11 – Cabos não abrangidos em 17 04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2DEDDD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D4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9CF8D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209F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64B9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E8C1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4D41EFDD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8DC37" w14:textId="77777777" w:rsidR="00174605" w:rsidRPr="00497979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97979">
              <w:rPr>
                <w:rFonts w:ascii="Verdana" w:hAnsi="Verdana" w:cs="Calibri"/>
                <w:color w:val="000000"/>
                <w:sz w:val="18"/>
                <w:szCs w:val="18"/>
              </w:rPr>
              <w:t>17 05 03* – Solos e rochas contaminados</w:t>
            </w:r>
            <w:r w:rsidRPr="00497979">
              <w:t xml:space="preserve"> </w:t>
            </w:r>
            <w:r w:rsidRPr="00497979">
              <w:rPr>
                <w:rFonts w:ascii="Verdana" w:hAnsi="Verdana" w:cs="Calibri"/>
                <w:color w:val="000000"/>
                <w:sz w:val="18"/>
                <w:szCs w:val="18"/>
              </w:rPr>
              <w:t>classificados como resíduo perigoso*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175209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2F6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64CA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71674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5491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2C9B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5B4EC9F2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86C4CE" w14:textId="77777777" w:rsidR="00174605" w:rsidRPr="00497979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97979">
              <w:rPr>
                <w:rFonts w:ascii="Verdana" w:hAnsi="Verdana" w:cs="Calibri"/>
                <w:color w:val="000000"/>
                <w:sz w:val="18"/>
                <w:szCs w:val="18"/>
              </w:rPr>
              <w:t>17 05 04 – Solos e rochas não contaminados não abrangidos em 17 05 03*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1238B8A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44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72099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E6964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1F48D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3ABC1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920BE1" w:rsidRPr="005D7D62" w14:paraId="1BA4B847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631F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06 01* – Materiais de isolamento contendo amianto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AD79D8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4B4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C2A6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3870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13BE5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373F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27A38926" w14:textId="77777777" w:rsidTr="00920BE1">
        <w:trPr>
          <w:trHeight w:val="8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E44B3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06 04 – Materiais de isolamento não abrangidos em 17 06 01 e 17 06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4DE56C1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E7C7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2A9F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E449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92320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56229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7D6F6514" w14:textId="77777777" w:rsidTr="00920BE1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150D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17 06 05* – Materiais de construção contendo amianto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83B3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ED18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28A76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AC0E96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B8725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07B9CB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  <w:tr w:rsidR="00920BE1" w:rsidRPr="005D7D62" w14:paraId="460AAB48" w14:textId="77777777" w:rsidTr="00920BE1">
        <w:trPr>
          <w:trHeight w:val="8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596CF" w14:textId="77777777" w:rsidR="00174605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color w:val="000000"/>
                <w:sz w:val="18"/>
                <w:szCs w:val="18"/>
              </w:rPr>
              <w:t>17 08 02 – Materiais de construção à base de gesso não abrangidos em 17 08 01</w:t>
            </w:r>
          </w:p>
          <w:p w14:paraId="224A5548" w14:textId="77777777" w:rsidR="004B6009" w:rsidRDefault="004B6009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14:paraId="09AA62DF" w14:textId="77777777" w:rsidR="004B6009" w:rsidRPr="005D7D62" w:rsidRDefault="004B6009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FBFAE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58AA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B6585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29182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4FB2C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4A3BF" w14:textId="77777777" w:rsidR="00174605" w:rsidRPr="005D7D62" w:rsidRDefault="00174605" w:rsidP="00381A5E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920BE1" w:rsidRPr="005D7D62" w14:paraId="7B13A65B" w14:textId="77777777" w:rsidTr="00920BE1">
        <w:trPr>
          <w:trHeight w:val="3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F95D105" w14:textId="13C7C855" w:rsidR="00920BE1" w:rsidRPr="005D7D62" w:rsidRDefault="00920BE1" w:rsidP="00920BE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84DC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Designação do Resíduo -código LER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180774B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Estimada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6D6736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74167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Final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74167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81D8345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Valorização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2F41C330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08E9C91B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Eliminação (%)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0BD4BAEC" w14:textId="77777777" w:rsidR="00920BE1" w:rsidRPr="005D7D62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D7D6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eliminação</w:t>
            </w:r>
          </w:p>
        </w:tc>
      </w:tr>
      <w:tr w:rsidR="00920BE1" w:rsidRPr="005D7D62" w14:paraId="7E7BB413" w14:textId="77777777" w:rsidTr="00920BE1">
        <w:trPr>
          <w:trHeight w:val="8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7631D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A63619">
              <w:rPr>
                <w:rFonts w:ascii="Verdana" w:hAnsi="Verdana" w:cs="Calibri"/>
                <w:color w:val="000000"/>
                <w:sz w:val="18"/>
                <w:szCs w:val="18"/>
              </w:rPr>
              <w:t>17 09 04 – Mistura de resíduos de construção e demolição não abrangidos em 17 09 01, 17 09 02 e 17 09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1F2E7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5792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C49BD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5BF5D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B153F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AF026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920BE1" w:rsidRPr="005D7D62" w14:paraId="75FA15C4" w14:textId="77777777" w:rsidTr="00920BE1">
        <w:trPr>
          <w:trHeight w:val="8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827AC" w14:textId="77777777" w:rsidR="00920BE1" w:rsidRPr="002E581F" w:rsidRDefault="00920BE1" w:rsidP="00381A5E">
            <w:pPr>
              <w:rPr>
                <w:sz w:val="22"/>
                <w:szCs w:val="22"/>
              </w:rPr>
            </w:pPr>
            <w:r w:rsidRPr="004C2179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EB8B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0938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5507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C369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87320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869D" w14:textId="77777777" w:rsidR="00920BE1" w:rsidRPr="005D7D62" w:rsidRDefault="00920BE1" w:rsidP="00381A5E">
            <w:pPr>
              <w:rPr>
                <w:rFonts w:ascii="Verdana" w:hAnsi="Verdana" w:cs="Calibri"/>
                <w:color w:val="000000"/>
              </w:rPr>
            </w:pPr>
            <w:r w:rsidRPr="005D7D62">
              <w:rPr>
                <w:rFonts w:ascii="Verdana" w:hAnsi="Verdana" w:cs="Calibri"/>
                <w:color w:val="000000"/>
              </w:rPr>
              <w:t> </w:t>
            </w:r>
          </w:p>
        </w:tc>
      </w:tr>
    </w:tbl>
    <w:p w14:paraId="767E8972" w14:textId="77777777" w:rsidR="00C74847" w:rsidRPr="00B84DC4" w:rsidRDefault="00C74847" w:rsidP="007329CC">
      <w:pPr>
        <w:spacing w:after="120"/>
        <w:ind w:right="-4396"/>
        <w:jc w:val="center"/>
        <w:rPr>
          <w:rFonts w:ascii="Verdana" w:hAnsi="Verdana" w:cstheme="minorHAnsi"/>
          <w:sz w:val="14"/>
        </w:rPr>
      </w:pPr>
    </w:p>
    <w:p w14:paraId="4DEF1716" w14:textId="3ACE696E" w:rsidR="00B87920" w:rsidRPr="00B84DC4" w:rsidRDefault="00B87920" w:rsidP="007329CC">
      <w:pPr>
        <w:ind w:right="-4396"/>
        <w:rPr>
          <w:rFonts w:ascii="Verdana" w:hAnsi="Verdana"/>
          <w:sz w:val="20"/>
          <w:szCs w:val="20"/>
        </w:rPr>
      </w:pPr>
    </w:p>
    <w:p w14:paraId="36F0B5CD" w14:textId="7A595AB6" w:rsidR="001A41F2" w:rsidRPr="004C2179" w:rsidRDefault="00B87920" w:rsidP="007329CC">
      <w:pPr>
        <w:pStyle w:val="Ttulo2"/>
        <w:numPr>
          <w:ilvl w:val="2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25" w:name="_Toc120525958"/>
      <w:r w:rsidRPr="004C2179">
        <w:rPr>
          <w:rFonts w:ascii="Verdana" w:hAnsi="Verdana" w:cstheme="minorHAnsi"/>
          <w:b/>
          <w:bCs/>
          <w:sz w:val="22"/>
          <w:szCs w:val="22"/>
        </w:rPr>
        <w:t xml:space="preserve">Taxa de </w:t>
      </w:r>
      <w:r w:rsidR="00BA3BEF">
        <w:rPr>
          <w:rFonts w:ascii="Verdana" w:hAnsi="Verdana" w:cstheme="minorHAnsi"/>
          <w:b/>
          <w:bCs/>
          <w:sz w:val="22"/>
          <w:szCs w:val="22"/>
        </w:rPr>
        <w:t>Valorização</w:t>
      </w:r>
      <w:r w:rsidRPr="004C2179">
        <w:rPr>
          <w:rFonts w:ascii="Verdana" w:hAnsi="Verdana" w:cstheme="minorHAnsi"/>
          <w:b/>
          <w:bCs/>
          <w:sz w:val="22"/>
          <w:szCs w:val="22"/>
        </w:rPr>
        <w:t xml:space="preserve"> de RCD</w:t>
      </w:r>
      <w:bookmarkEnd w:id="25"/>
      <w:r w:rsidRPr="004C2179">
        <w:rPr>
          <w:rFonts w:ascii="Verdana" w:hAnsi="Verdana" w:cstheme="minorHAnsi"/>
          <w:b/>
          <w:bCs/>
          <w:sz w:val="22"/>
          <w:szCs w:val="22"/>
        </w:rPr>
        <w:t xml:space="preserve"> </w:t>
      </w:r>
    </w:p>
    <w:p w14:paraId="7D5A2C9A" w14:textId="7FE60C2F" w:rsidR="007870E4" w:rsidRPr="00B84DC4" w:rsidRDefault="007870E4" w:rsidP="007329CC">
      <w:pPr>
        <w:ind w:left="360" w:right="-4396"/>
        <w:rPr>
          <w:rFonts w:ascii="Verdana" w:hAnsi="Verdana"/>
          <w:sz w:val="20"/>
          <w:szCs w:val="20"/>
        </w:rPr>
      </w:pPr>
    </w:p>
    <w:p w14:paraId="4971271E" w14:textId="2023E120" w:rsidR="00E833DD" w:rsidRDefault="00BA3BEF" w:rsidP="00E833DD">
      <w:pPr>
        <w:ind w:left="360" w:right="-4396"/>
        <w:jc w:val="both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A3BE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A taxa de </w:t>
      </w: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t>valorização</w:t>
      </w:r>
      <w:r w:rsidRPr="00BA3BE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de RCD na obra de origem constitui um indicador de construção sustentável</w:t>
      </w: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e circular</w:t>
      </w:r>
      <w:r w:rsidRPr="00BA3BE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, na medida em que expressa a relação entre a quantidade de resíduos de construção e demolição valorizados na própria obra </w:t>
      </w: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em que são produzidos </w:t>
      </w:r>
      <w:r w:rsidRPr="00BA3BE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 a quantidade de resíduos </w:t>
      </w: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que são </w:t>
      </w:r>
      <w:r w:rsidRPr="00BA3BEF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encaminhados para </w:t>
      </w:r>
      <w:r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destino final licenciado.  </w:t>
      </w:r>
    </w:p>
    <w:p w14:paraId="3A6B3AB4" w14:textId="63583188" w:rsidR="001A41F2" w:rsidRPr="00B84DC4" w:rsidRDefault="00B0144A" w:rsidP="00E833DD">
      <w:pPr>
        <w:ind w:left="360" w:right="-4396"/>
        <w:jc w:val="both"/>
        <w:rPr>
          <w:rFonts w:ascii="Verdana" w:hAnsi="Verdana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3969"/>
        <w:gridCol w:w="3686"/>
      </w:tblGrid>
      <w:tr w:rsidR="002C11EE" w:rsidRPr="00920BE1" w14:paraId="2F7C99AC" w14:textId="77777777" w:rsidTr="002C11EE">
        <w:trPr>
          <w:trHeight w:val="320"/>
        </w:trPr>
        <w:tc>
          <w:tcPr>
            <w:tcW w:w="3256" w:type="dxa"/>
            <w:shd w:val="clear" w:color="auto" w:fill="DEEAF6" w:themeFill="accent1" w:themeFillTint="33"/>
            <w:vAlign w:val="center"/>
            <w:hideMark/>
          </w:tcPr>
          <w:p w14:paraId="57EEDFD4" w14:textId="77777777" w:rsidR="00174605" w:rsidRPr="00920BE1" w:rsidRDefault="00174605" w:rsidP="00920BE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Designação do Resíduo -código LER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020DABA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Quantidade utilizada final (t)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  <w:hideMark/>
          </w:tcPr>
          <w:p w14:paraId="617FAF49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Quantidade Produzida Final</w:t>
            </w:r>
          </w:p>
          <w:p w14:paraId="7A748080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(t) </w:t>
            </w:r>
          </w:p>
        </w:tc>
        <w:tc>
          <w:tcPr>
            <w:tcW w:w="3686" w:type="dxa"/>
            <w:shd w:val="clear" w:color="auto" w:fill="DEEAF6" w:themeFill="accent1" w:themeFillTint="33"/>
            <w:vAlign w:val="center"/>
            <w:hideMark/>
          </w:tcPr>
          <w:p w14:paraId="62729E71" w14:textId="6D19B6BF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Taxa de </w:t>
            </w:r>
            <w:r w:rsidR="00E3468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valorização</w:t>
            </w: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2353D46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174605" w:rsidRPr="00920BE1" w14:paraId="5521FA2A" w14:textId="77777777" w:rsidTr="00920BE1">
        <w:trPr>
          <w:trHeight w:val="320"/>
        </w:trPr>
        <w:tc>
          <w:tcPr>
            <w:tcW w:w="3256" w:type="dxa"/>
            <w:vAlign w:val="center"/>
          </w:tcPr>
          <w:p w14:paraId="5A201CE5" w14:textId="77777777" w:rsidR="00174605" w:rsidRPr="00920BE1" w:rsidRDefault="00174605" w:rsidP="00381A5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D016CF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ABED9A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6B1FC1E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605" w:rsidRPr="00920BE1" w14:paraId="696C4338" w14:textId="77777777" w:rsidTr="00920BE1">
        <w:trPr>
          <w:trHeight w:val="320"/>
        </w:trPr>
        <w:tc>
          <w:tcPr>
            <w:tcW w:w="3256" w:type="dxa"/>
            <w:vAlign w:val="center"/>
          </w:tcPr>
          <w:p w14:paraId="13871359" w14:textId="77777777" w:rsidR="00174605" w:rsidRPr="00920BE1" w:rsidRDefault="00174605" w:rsidP="00381A5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FFDFB00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D92F549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9D8B388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605" w:rsidRPr="00920BE1" w14:paraId="06CBC6E6" w14:textId="77777777" w:rsidTr="00920BE1">
        <w:trPr>
          <w:trHeight w:val="320"/>
        </w:trPr>
        <w:tc>
          <w:tcPr>
            <w:tcW w:w="3256" w:type="dxa"/>
            <w:vAlign w:val="center"/>
          </w:tcPr>
          <w:p w14:paraId="795B9AE0" w14:textId="77777777" w:rsidR="00174605" w:rsidRPr="00920BE1" w:rsidRDefault="00174605" w:rsidP="00381A5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A5173E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1D8D19E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5EE6CA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7124AA6" w14:textId="3B29F125" w:rsidR="00A00728" w:rsidRPr="004C2179" w:rsidRDefault="00A00728" w:rsidP="007329CC">
      <w:pPr>
        <w:ind w:right="-4396"/>
        <w:rPr>
          <w:rFonts w:ascii="Verdana" w:hAnsi="Verdana"/>
          <w:sz w:val="20"/>
          <w:szCs w:val="20"/>
        </w:rPr>
      </w:pPr>
    </w:p>
    <w:p w14:paraId="47035E26" w14:textId="4223EF55" w:rsidR="006E2D7D" w:rsidRPr="00B84DC4" w:rsidRDefault="00B87920" w:rsidP="007329CC">
      <w:pPr>
        <w:pStyle w:val="Ttulo2"/>
        <w:numPr>
          <w:ilvl w:val="1"/>
          <w:numId w:val="25"/>
        </w:numPr>
        <w:ind w:right="-4396"/>
        <w:rPr>
          <w:rFonts w:ascii="Verdana" w:hAnsi="Verdana" w:cstheme="minorHAnsi"/>
          <w:b/>
          <w:bCs/>
          <w:sz w:val="22"/>
          <w:szCs w:val="22"/>
        </w:rPr>
      </w:pPr>
      <w:bookmarkStart w:id="26" w:name="_Toc120525959"/>
      <w:r w:rsidRPr="00B84DC4">
        <w:rPr>
          <w:rFonts w:ascii="Verdana" w:hAnsi="Verdana" w:cstheme="minorHAnsi"/>
          <w:b/>
          <w:bCs/>
          <w:sz w:val="22"/>
          <w:szCs w:val="22"/>
        </w:rPr>
        <w:t>O</w:t>
      </w:r>
      <w:r w:rsidR="006E2D7D" w:rsidRPr="00B84DC4">
        <w:rPr>
          <w:rFonts w:ascii="Verdana" w:hAnsi="Verdana" w:cstheme="minorHAnsi"/>
          <w:b/>
          <w:bCs/>
          <w:sz w:val="22"/>
          <w:szCs w:val="22"/>
        </w:rPr>
        <w:t>utras tipologias</w:t>
      </w:r>
      <w:r w:rsidRPr="00B84DC4">
        <w:rPr>
          <w:rFonts w:ascii="Verdana" w:hAnsi="Verdana" w:cstheme="minorHAnsi"/>
          <w:b/>
          <w:bCs/>
          <w:sz w:val="22"/>
          <w:szCs w:val="22"/>
        </w:rPr>
        <w:t xml:space="preserve"> de resíduos</w:t>
      </w:r>
      <w:bookmarkEnd w:id="26"/>
    </w:p>
    <w:p w14:paraId="4E284CA7" w14:textId="7B46388E" w:rsidR="00723FB7" w:rsidRPr="00343489" w:rsidRDefault="00723FB7" w:rsidP="007329CC">
      <w:pPr>
        <w:ind w:right="-4396"/>
        <w:rPr>
          <w:rFonts w:ascii="Verdana" w:hAnsi="Verdana"/>
        </w:rPr>
      </w:pPr>
    </w:p>
    <w:p w14:paraId="0850A583" w14:textId="422E3B25" w:rsidR="00723FB7" w:rsidRDefault="00723FB7" w:rsidP="007329CC">
      <w:pPr>
        <w:pStyle w:val="PargrafodaLista"/>
        <w:spacing w:line="240" w:lineRule="auto"/>
        <w:ind w:left="96"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Devem ser identificados</w:t>
      </w:r>
      <w:r w:rsidR="000F3767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na tabela seguinte</w:t>
      </w:r>
      <w:r w:rsidR="000F3767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,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os resíduos enquadrados nos outros capítulos da Lista europeia de Resíduos (LER), </w:t>
      </w:r>
      <w:r w:rsidR="000F3767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resultantes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 d</w:t>
      </w:r>
      <w:r w:rsidR="000F3767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iretamente das atividades da Obra e outros </w:t>
      </w:r>
      <w:r w:rsidR="001A52C8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que sejam </w:t>
      </w:r>
      <w:r w:rsidR="000B3AA6"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decorrentes dos métodos construtivos</w:t>
      </w:r>
      <w:r w:rsidRPr="00B84DC4">
        <w:rPr>
          <w:rFonts w:ascii="Verdana" w:hAnsi="Verdana" w:cstheme="minorHAnsi"/>
          <w:color w:val="808080" w:themeColor="background1" w:themeShade="80"/>
          <w:sz w:val="20"/>
          <w:szCs w:val="20"/>
        </w:rPr>
        <w:t>.</w:t>
      </w:r>
    </w:p>
    <w:p w14:paraId="322FC593" w14:textId="340D3D23" w:rsidR="007A690F" w:rsidRPr="00B84DC4" w:rsidRDefault="007A690F" w:rsidP="007329CC">
      <w:pPr>
        <w:ind w:right="-4396"/>
        <w:rPr>
          <w:rFonts w:ascii="Verdana" w:hAnsi="Verdana" w:cstheme="minorHAnsi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8"/>
        <w:gridCol w:w="1417"/>
        <w:gridCol w:w="1557"/>
        <w:gridCol w:w="1698"/>
        <w:gridCol w:w="1588"/>
        <w:gridCol w:w="1563"/>
        <w:gridCol w:w="1556"/>
      </w:tblGrid>
      <w:tr w:rsidR="00920BE1" w:rsidRPr="00920BE1" w14:paraId="47B1EC8B" w14:textId="77777777" w:rsidTr="00920BE1">
        <w:trPr>
          <w:trHeight w:val="92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0ACA774C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Designação do Resíduo - código LER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144F5217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Estimada (t)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</w:tcPr>
          <w:p w14:paraId="420CE7AA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Final (t)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04203E27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Valorização (%)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63FD0607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7CDD2CA8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Eliminação (%)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4C071B5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eliminação</w:t>
            </w:r>
          </w:p>
        </w:tc>
      </w:tr>
      <w:tr w:rsidR="00920BE1" w:rsidRPr="00920BE1" w14:paraId="65B805C9" w14:textId="77777777" w:rsidTr="00920BE1">
        <w:trPr>
          <w:trHeight w:val="54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C72F5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01 – Embalagens de Papel e Cartão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C80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119D3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8869A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07858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59CD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FAAC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319E8E9D" w14:textId="77777777" w:rsidTr="00920BE1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2DA44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02 – Embalagens de plástico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5245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D0CA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BA94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ADD1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1A231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7E08E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51B11E64" w14:textId="77777777" w:rsidTr="00920BE1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1ED82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03 – Embalagens de madeira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7136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10E6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2E4A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9D273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B5714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850D1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0DD2D9F2" w14:textId="77777777" w:rsidTr="00920BE1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7D293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04 – Embalagens de metal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089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5B6F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82D11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5C62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EE1D6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AC6A1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07A96AB9" w14:textId="77777777" w:rsidTr="00920BE1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FC904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05 – Embalagens compósitas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8FD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D3E6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F204C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6F69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02AF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E4E94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340CDB5F" w14:textId="77777777" w:rsidTr="00920BE1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FDE80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06 – Mistura de embalagens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9D2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5CEE4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EF139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8DCD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DFD39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865FA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1F78E6EB" w14:textId="77777777" w:rsidTr="00920BE1">
        <w:trPr>
          <w:trHeight w:val="80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8A426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10* – Embalagens contendo ou contaminadas por resíduos de substâncias perigosas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4170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13470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582DC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9E10C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B933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C05D7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1DE29020" w14:textId="77777777" w:rsidTr="00920BE1">
        <w:trPr>
          <w:trHeight w:val="106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75916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01 11* – Embalagens de metal, incluindo recipientes vazios sob pressão, com uma matriz porosa sólida perigosa (por exemplo, amianto)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6315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2D80D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71FC5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AB97C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A99B1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71EBA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490D2944" w14:textId="77777777" w:rsidTr="00920BE1">
        <w:trPr>
          <w:trHeight w:val="158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8920A" w14:textId="77777777" w:rsidR="00174605" w:rsidRPr="00920BE1" w:rsidRDefault="00174605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02 02* – Absorventes, materiais filtrantes (incluindo filtros de óleo não anteriormente especificados), panos de limpeza e vestuário de proteção, contaminados por substâncias perigosas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4A86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2B5B3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13E4A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F6172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A0D9B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8E02F" w14:textId="77777777" w:rsidR="00174605" w:rsidRPr="00920BE1" w:rsidRDefault="00174605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2B2DBF4B" w14:textId="77777777" w:rsidTr="00381A5E">
        <w:trPr>
          <w:trHeight w:val="92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12EA91E9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Designação do Resíduo - código LER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BEC43D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Estimada (t)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</w:tcPr>
          <w:p w14:paraId="41F3E27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Produzida Final (t)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44444BD2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Valorização (%)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0B1D878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06E58138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Quantidade para Eliminação (%)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2D9AEAC8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eliminação</w:t>
            </w:r>
          </w:p>
        </w:tc>
      </w:tr>
      <w:tr w:rsidR="00920BE1" w:rsidRPr="00920BE1" w14:paraId="0722D947" w14:textId="77777777" w:rsidTr="00381A5E">
        <w:trPr>
          <w:trHeight w:val="106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129CC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15 02 03 – Absorventes, materiais filtrantes, panos de limpeza e vestuário de proteção não abrangidos em 15 02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6F13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AD80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EAA97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303C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3ACA1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258BC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1C34CD0E" w14:textId="77777777" w:rsidTr="00381A5E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62184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16 01 03 – Pneus usados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A74C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EE4C7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B7BC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8B186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F43E9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D208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15509100" w14:textId="77777777" w:rsidTr="00381A5E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63FC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16 01 07* – Filtros de óleo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827B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56A8C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549BC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A9913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F3755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A9205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6AE3ED7E" w14:textId="77777777" w:rsidTr="00381A5E">
        <w:trPr>
          <w:trHeight w:val="80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775E8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16 02 14 – Equipamento fora de uso não abrangido em 16 02 09 a 16 02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1501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9AB64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107F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BC3D5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49D3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F4056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3A3EC132" w14:textId="77777777" w:rsidTr="00381A5E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AFB33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16 06 01* – Acumuladores de chumbo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BA41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D2A93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736DF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0F163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93DC8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3DAD3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4D104A7C" w14:textId="77777777" w:rsidTr="00381A5E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866E43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16 06 02* – Acumuladores de níquel-cádmio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40C4AE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5ED8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351A6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41844E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7D7D59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EB771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20BE1" w:rsidRPr="00920BE1" w14:paraId="34C0D506" w14:textId="77777777" w:rsidTr="00381A5E">
        <w:trPr>
          <w:trHeight w:val="540"/>
        </w:trPr>
        <w:tc>
          <w:tcPr>
            <w:tcW w:w="4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64820" w14:textId="77777777" w:rsidR="00920BE1" w:rsidRPr="00920BE1" w:rsidRDefault="00920BE1" w:rsidP="00381A5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9544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040E5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68050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53EDA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8F71B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8C57" w14:textId="77777777" w:rsidR="00920BE1" w:rsidRPr="00920BE1" w:rsidRDefault="00920BE1" w:rsidP="00381A5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1AE8B57" w14:textId="77777777" w:rsidR="00ED1741" w:rsidRDefault="00ED1741" w:rsidP="007329CC">
      <w:pPr>
        <w:ind w:right="-4396"/>
        <w:rPr>
          <w:rFonts w:ascii="Verdana" w:hAnsi="Verdana"/>
          <w:sz w:val="20"/>
          <w:szCs w:val="20"/>
        </w:rPr>
      </w:pPr>
    </w:p>
    <w:p w14:paraId="75CB2D35" w14:textId="3BE449BB" w:rsidR="00C05391" w:rsidRDefault="00C05391" w:rsidP="007329CC">
      <w:pPr>
        <w:ind w:right="-4396"/>
        <w:rPr>
          <w:rFonts w:ascii="Verdana" w:hAnsi="Verdana"/>
          <w:sz w:val="20"/>
          <w:szCs w:val="20"/>
        </w:rPr>
      </w:pPr>
      <w:r w:rsidRPr="00C05391">
        <w:rPr>
          <w:rFonts w:ascii="Verdana" w:hAnsi="Verdana"/>
          <w:sz w:val="20"/>
          <w:szCs w:val="20"/>
        </w:rPr>
        <w:t xml:space="preserve">Informação adicional </w:t>
      </w:r>
      <w:r w:rsidR="00AB3067">
        <w:rPr>
          <w:rFonts w:ascii="Verdana" w:hAnsi="Verdana"/>
          <w:sz w:val="20"/>
          <w:szCs w:val="20"/>
        </w:rPr>
        <w:t xml:space="preserve">sobre </w:t>
      </w:r>
      <w:r w:rsidR="00054249">
        <w:rPr>
          <w:rFonts w:ascii="Verdana" w:hAnsi="Verdana"/>
          <w:sz w:val="20"/>
          <w:szCs w:val="20"/>
        </w:rPr>
        <w:t xml:space="preserve">outros </w:t>
      </w:r>
      <w:r w:rsidR="00AB3067">
        <w:rPr>
          <w:rFonts w:ascii="Verdana" w:hAnsi="Verdana"/>
          <w:sz w:val="20"/>
          <w:szCs w:val="20"/>
        </w:rPr>
        <w:t xml:space="preserve">resíduos produzidos </w:t>
      </w:r>
      <w:r w:rsidRPr="00C05391">
        <w:rPr>
          <w:rFonts w:ascii="Verdana" w:hAnsi="Verdana"/>
          <w:sz w:val="20"/>
          <w:szCs w:val="20"/>
        </w:rPr>
        <w:t>em cantinas, escritórios e afins.</w:t>
      </w:r>
    </w:p>
    <w:p w14:paraId="03A45B37" w14:textId="77777777" w:rsidR="00C05391" w:rsidRDefault="00C05391" w:rsidP="007329CC">
      <w:pPr>
        <w:ind w:right="-4396"/>
        <w:rPr>
          <w:rFonts w:ascii="Verdana" w:hAnsi="Verdana"/>
          <w:sz w:val="20"/>
          <w:szCs w:val="20"/>
        </w:rPr>
      </w:pP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694"/>
        <w:gridCol w:w="1804"/>
        <w:gridCol w:w="2049"/>
        <w:gridCol w:w="1928"/>
        <w:gridCol w:w="1872"/>
        <w:gridCol w:w="1417"/>
      </w:tblGrid>
      <w:tr w:rsidR="00920BE1" w:rsidRPr="00920BE1" w14:paraId="5A7D42C2" w14:textId="77777777" w:rsidTr="00920BE1">
        <w:trPr>
          <w:trHeight w:val="320"/>
        </w:trPr>
        <w:tc>
          <w:tcPr>
            <w:tcW w:w="2981" w:type="dxa"/>
            <w:shd w:val="clear" w:color="auto" w:fill="DEEAF6" w:themeFill="accent1" w:themeFillTint="33"/>
            <w:vAlign w:val="center"/>
            <w:hideMark/>
          </w:tcPr>
          <w:p w14:paraId="02873A8D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Designação do Resíduo - código LER</w:t>
            </w: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94" w:type="dxa"/>
            <w:shd w:val="clear" w:color="auto" w:fill="DEEAF6" w:themeFill="accent1" w:themeFillTint="33"/>
            <w:noWrap/>
            <w:vAlign w:val="center"/>
            <w:hideMark/>
          </w:tcPr>
          <w:p w14:paraId="18DDF7DC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Quantidade Produzida Estimada (t)</w:t>
            </w:r>
          </w:p>
        </w:tc>
        <w:tc>
          <w:tcPr>
            <w:tcW w:w="1804" w:type="dxa"/>
            <w:shd w:val="clear" w:color="auto" w:fill="DEEAF6" w:themeFill="accent1" w:themeFillTint="33"/>
            <w:noWrap/>
            <w:vAlign w:val="center"/>
            <w:hideMark/>
          </w:tcPr>
          <w:p w14:paraId="167A7517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Quantidade Produzida Final (t)</w:t>
            </w:r>
          </w:p>
        </w:tc>
        <w:tc>
          <w:tcPr>
            <w:tcW w:w="2049" w:type="dxa"/>
            <w:shd w:val="clear" w:color="auto" w:fill="DEEAF6" w:themeFill="accent1" w:themeFillTint="33"/>
            <w:noWrap/>
            <w:vAlign w:val="center"/>
            <w:hideMark/>
          </w:tcPr>
          <w:p w14:paraId="72EAA661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  <w:p w14:paraId="2EFDCBD4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928" w:type="dxa"/>
            <w:shd w:val="clear" w:color="auto" w:fill="DEEAF6" w:themeFill="accent1" w:themeFillTint="33"/>
            <w:vAlign w:val="center"/>
          </w:tcPr>
          <w:p w14:paraId="59814FC4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Operação de Valorização</w:t>
            </w:r>
          </w:p>
        </w:tc>
        <w:tc>
          <w:tcPr>
            <w:tcW w:w="1872" w:type="dxa"/>
            <w:shd w:val="clear" w:color="auto" w:fill="DEEAF6" w:themeFill="accent1" w:themeFillTint="33"/>
            <w:noWrap/>
            <w:vAlign w:val="center"/>
            <w:hideMark/>
          </w:tcPr>
          <w:p w14:paraId="50DE048B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Quantidade para Eliminação (%)</w:t>
            </w:r>
          </w:p>
        </w:tc>
        <w:tc>
          <w:tcPr>
            <w:tcW w:w="1417" w:type="dxa"/>
            <w:shd w:val="clear" w:color="auto" w:fill="DEEAF6" w:themeFill="accent1" w:themeFillTint="33"/>
            <w:noWrap/>
            <w:vAlign w:val="center"/>
            <w:hideMark/>
          </w:tcPr>
          <w:p w14:paraId="70612960" w14:textId="77777777" w:rsidR="00174605" w:rsidRPr="00920BE1" w:rsidRDefault="00174605" w:rsidP="00381A5E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Operação de eliminação</w:t>
            </w:r>
          </w:p>
        </w:tc>
      </w:tr>
      <w:tr w:rsidR="00920BE1" w:rsidRPr="00920BE1" w14:paraId="4B7714E0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1276E21F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01 – Papel e cartão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75CD8A5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6941059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7E8077E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2184B10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7A88711F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5F689DB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55798C8F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3268B35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02 – Vidro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75B4BB8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318B7A0C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4ED5DAD3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7D38C0E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054CEEC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73711D2F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0B34C1AA" w14:textId="77777777" w:rsidTr="00920BE1">
        <w:trPr>
          <w:trHeight w:val="54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331226C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08 – Resíduos biodegradáveis de cozinhas e cantinas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5A66C8E1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3435541A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7CE846A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75EB735E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64B5E35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30DF8D1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669165FF" w14:textId="77777777" w:rsidTr="00920BE1">
        <w:trPr>
          <w:trHeight w:val="80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01F6587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28 – Tintas, produtos adesivos, colas e resinas não abrangidos em 20 01 27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62ACD8E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1C09B93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3C132C4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46975E1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3801633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2847D3B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68995105" w14:textId="77777777" w:rsidTr="00920BE1">
        <w:trPr>
          <w:trHeight w:val="54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7302DE0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38 – Madeira não abrangida em 20 01 37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500C65B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06A7201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5486901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49534AC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1B688E82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152FDF61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4FA099D0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5CC6234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39 – Plástico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38443B4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2CA3D10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23964A5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57AEB4CF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645B54C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1ED0E9A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6BC64ECC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5F399AD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40 – Metais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3FF67250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6C8C4E1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5D9C98D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5B9FDA2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1E80DB8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50732103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34892C1E" w14:textId="77777777" w:rsidTr="00920BE1">
        <w:trPr>
          <w:trHeight w:val="54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31C9D8BA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01 99 – Outras frações não anteriormente especificadas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278C31B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485BDA4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06D284E2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55407B7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25CD41E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4E65DAD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73721BC7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0D6E55B7" w14:textId="1529605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20 02 01 – Resíduos </w:t>
            </w:r>
            <w:r w:rsidR="00E07E83">
              <w:rPr>
                <w:rFonts w:ascii="Verdana" w:hAnsi="Verdana" w:cstheme="minorHAnsi"/>
                <w:color w:val="000000"/>
                <w:sz w:val="18"/>
                <w:szCs w:val="18"/>
              </w:rPr>
              <w:t>b</w:t>
            </w: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iodegradáveis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5CDB06A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599AFED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2A2F9DEE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7FCA77C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156299C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02B1A0CA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2EB1BB3A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7BA09C8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02 02 – Terras e pedras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5BA2B65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0C3A482E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32EFCA01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3425522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16CE123E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7A9E871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2C7C881F" w14:textId="77777777" w:rsidTr="00920BE1">
        <w:trPr>
          <w:trHeight w:val="80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27765E29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03 01 – Outros resíduos urbanos e equiparados, incluindo misturas de resíduos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0307036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3F19EB8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606D1F24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5550800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0C4D094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0269B620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454899E1" w14:textId="77777777" w:rsidTr="00920BE1">
        <w:trPr>
          <w:trHeight w:val="54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407EE45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03 03 – Resíduos da limpeza de ruas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5F0A5DE7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2BC15CA2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340B740A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366F7E8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6E559AD1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65213058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20BE1" w:rsidRPr="00920BE1" w14:paraId="3E3FF32C" w14:textId="77777777" w:rsidTr="00920BE1">
        <w:trPr>
          <w:trHeight w:val="540"/>
        </w:trPr>
        <w:tc>
          <w:tcPr>
            <w:tcW w:w="2981" w:type="dxa"/>
            <w:shd w:val="clear" w:color="auto" w:fill="FFFFFF" w:themeFill="background1"/>
            <w:vAlign w:val="center"/>
          </w:tcPr>
          <w:p w14:paraId="0D441486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20 03 07 – Monstros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</w:tcPr>
          <w:p w14:paraId="07D40C9C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</w:tcPr>
          <w:p w14:paraId="6CF46B6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</w:tcPr>
          <w:p w14:paraId="77CA1B9F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1F9299AD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</w:tcPr>
          <w:p w14:paraId="561E3F83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6177713C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</w:tr>
      <w:tr w:rsidR="00920BE1" w:rsidRPr="00920BE1" w14:paraId="2D343BB7" w14:textId="77777777" w:rsidTr="00920BE1">
        <w:trPr>
          <w:trHeight w:val="320"/>
        </w:trPr>
        <w:tc>
          <w:tcPr>
            <w:tcW w:w="2981" w:type="dxa"/>
            <w:shd w:val="clear" w:color="auto" w:fill="FFFFFF" w:themeFill="background1"/>
            <w:vAlign w:val="center"/>
            <w:hideMark/>
          </w:tcPr>
          <w:p w14:paraId="3660B9CC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1694" w:type="dxa"/>
            <w:shd w:val="clear" w:color="auto" w:fill="FFFFFF" w:themeFill="background1"/>
            <w:noWrap/>
            <w:vAlign w:val="bottom"/>
            <w:hideMark/>
          </w:tcPr>
          <w:p w14:paraId="37C4A6A5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4" w:type="dxa"/>
            <w:shd w:val="clear" w:color="auto" w:fill="FFFFFF" w:themeFill="background1"/>
            <w:noWrap/>
            <w:vAlign w:val="bottom"/>
            <w:hideMark/>
          </w:tcPr>
          <w:p w14:paraId="0E39D220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shd w:val="clear" w:color="auto" w:fill="FFFFFF" w:themeFill="background1"/>
            <w:noWrap/>
            <w:vAlign w:val="bottom"/>
            <w:hideMark/>
          </w:tcPr>
          <w:p w14:paraId="5B3EC25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8" w:type="dxa"/>
            <w:shd w:val="clear" w:color="auto" w:fill="FFFFFF" w:themeFill="background1"/>
          </w:tcPr>
          <w:p w14:paraId="11B307C2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  <w:hideMark/>
          </w:tcPr>
          <w:p w14:paraId="1C3D6A21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7B1D46DB" w14:textId="77777777" w:rsidR="00174605" w:rsidRPr="00920BE1" w:rsidRDefault="00174605" w:rsidP="00381A5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920BE1">
              <w:rPr>
                <w:rFonts w:ascii="Verdana" w:hAnsi="Verdana" w:cstheme="minorHAnsi"/>
                <w:color w:val="000000"/>
                <w:sz w:val="18"/>
                <w:szCs w:val="18"/>
              </w:rPr>
              <w:t> </w:t>
            </w:r>
          </w:p>
        </w:tc>
      </w:tr>
    </w:tbl>
    <w:p w14:paraId="66E038C9" w14:textId="77777777" w:rsidR="00343489" w:rsidRPr="00B84DC4" w:rsidRDefault="00343489" w:rsidP="007329CC">
      <w:pPr>
        <w:ind w:right="-4396"/>
        <w:rPr>
          <w:rFonts w:ascii="Verdana" w:hAnsi="Verdana"/>
          <w:sz w:val="20"/>
          <w:szCs w:val="20"/>
        </w:rPr>
      </w:pPr>
    </w:p>
    <w:p w14:paraId="6FA78AA6" w14:textId="549D087D" w:rsidR="006E2D7D" w:rsidRDefault="006E2D7D" w:rsidP="007329CC">
      <w:pPr>
        <w:ind w:right="-4396"/>
        <w:jc w:val="both"/>
        <w:rPr>
          <w:rFonts w:ascii="Verdana" w:hAnsi="Verdana"/>
          <w:sz w:val="20"/>
          <w:szCs w:val="20"/>
        </w:rPr>
      </w:pPr>
      <w:r w:rsidRPr="00B84DC4">
        <w:rPr>
          <w:rFonts w:ascii="Verdana" w:hAnsi="Verdana"/>
          <w:sz w:val="20"/>
          <w:szCs w:val="20"/>
        </w:rPr>
        <w:t>Nota: Ainda que os RCD incidam no Capítulo 17 da Lista Europeia de Resíduos</w:t>
      </w:r>
      <w:r w:rsidR="005F6773">
        <w:rPr>
          <w:rFonts w:ascii="Verdana" w:hAnsi="Verdana"/>
          <w:sz w:val="20"/>
          <w:szCs w:val="20"/>
        </w:rPr>
        <w:t>,</w:t>
      </w:r>
      <w:r w:rsidRPr="00B84DC4">
        <w:rPr>
          <w:rFonts w:ascii="Verdana" w:hAnsi="Verdana"/>
          <w:sz w:val="20"/>
          <w:szCs w:val="20"/>
        </w:rPr>
        <w:t xml:space="preserve"> considera-se como boa prática proceder ao registo de resíduos de outras tipologias, resultantes da execução dos trabalhos de obra que pela sua natureza não se enquadrem neste Capítulo, por forma a assegurar a correta gestão dos restantes resíduos, diretamente elencada no PPGRCD, com efeitos na receção provisória de </w:t>
      </w:r>
      <w:r w:rsidR="005F6773">
        <w:rPr>
          <w:rFonts w:ascii="Verdana" w:hAnsi="Verdana"/>
          <w:sz w:val="20"/>
          <w:szCs w:val="20"/>
        </w:rPr>
        <w:t>o</w:t>
      </w:r>
      <w:r w:rsidRPr="00B84DC4">
        <w:rPr>
          <w:rFonts w:ascii="Verdana" w:hAnsi="Verdana"/>
          <w:sz w:val="20"/>
          <w:szCs w:val="20"/>
        </w:rPr>
        <w:t>bras públicas (Decreto-Lei n.º</w:t>
      </w:r>
      <w:r w:rsidR="005F6773">
        <w:rPr>
          <w:rFonts w:ascii="Verdana" w:hAnsi="Verdana"/>
          <w:sz w:val="20"/>
          <w:szCs w:val="20"/>
        </w:rPr>
        <w:t xml:space="preserve"> </w:t>
      </w:r>
      <w:r w:rsidRPr="00B84DC4">
        <w:rPr>
          <w:rFonts w:ascii="Verdana" w:hAnsi="Verdana"/>
          <w:sz w:val="20"/>
          <w:szCs w:val="20"/>
        </w:rPr>
        <w:t>18/2008, de 29 de janeiro (Código dos Contratos Públicos), na sua atual redação).</w:t>
      </w:r>
    </w:p>
    <w:p w14:paraId="6B65C5D8" w14:textId="77777777" w:rsidR="00C05391" w:rsidRDefault="00C05391" w:rsidP="007329CC">
      <w:pPr>
        <w:ind w:right="-4396"/>
        <w:jc w:val="both"/>
        <w:rPr>
          <w:rFonts w:ascii="Verdana" w:hAnsi="Verdana"/>
          <w:sz w:val="20"/>
          <w:szCs w:val="20"/>
        </w:rPr>
      </w:pPr>
    </w:p>
    <w:p w14:paraId="4F03A312" w14:textId="07CC7B40" w:rsidR="00C05391" w:rsidRPr="0066607A" w:rsidRDefault="00CF71D7" w:rsidP="007329CC">
      <w:pPr>
        <w:ind w:right="-4396"/>
        <w:jc w:val="both"/>
        <w:rPr>
          <w:rFonts w:ascii="Verdana" w:hAnsi="Verdana"/>
          <w:sz w:val="20"/>
          <w:szCs w:val="20"/>
        </w:rPr>
      </w:pPr>
      <w:r w:rsidRPr="0066607A">
        <w:rPr>
          <w:rFonts w:ascii="Verdana" w:hAnsi="Verdana"/>
          <w:sz w:val="20"/>
          <w:szCs w:val="20"/>
        </w:rPr>
        <w:t>As listas acima são indicativas</w:t>
      </w:r>
      <w:r w:rsidR="0066607A">
        <w:rPr>
          <w:rFonts w:ascii="Verdana" w:hAnsi="Verdana"/>
          <w:sz w:val="20"/>
          <w:szCs w:val="20"/>
        </w:rPr>
        <w:t>,</w:t>
      </w:r>
      <w:r w:rsidRPr="0066607A">
        <w:rPr>
          <w:rFonts w:ascii="Verdana" w:hAnsi="Verdana"/>
          <w:sz w:val="20"/>
          <w:szCs w:val="20"/>
        </w:rPr>
        <w:t xml:space="preserve"> deve selecionar os que são aplicados apenas ao projeto ou obra.</w:t>
      </w:r>
    </w:p>
    <w:p w14:paraId="74F37D04" w14:textId="429574A2" w:rsidR="00B1401E" w:rsidRPr="00B84DC4" w:rsidRDefault="00B1401E" w:rsidP="007329CC">
      <w:pPr>
        <w:pStyle w:val="Ttulo1"/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27" w:name="_Toc120525960"/>
      <w:r w:rsidRPr="00B84DC4">
        <w:rPr>
          <w:rFonts w:ascii="Verdana" w:hAnsi="Verdana" w:cstheme="minorHAnsi"/>
          <w:b/>
          <w:color w:val="002060"/>
          <w:sz w:val="22"/>
          <w:szCs w:val="22"/>
        </w:rPr>
        <w:lastRenderedPageBreak/>
        <w:t>Referências</w:t>
      </w:r>
      <w:bookmarkEnd w:id="27"/>
      <w:r w:rsidRPr="00B84DC4">
        <w:rPr>
          <w:rFonts w:ascii="Verdana" w:hAnsi="Verdana" w:cstheme="minorHAnsi"/>
          <w:b/>
          <w:color w:val="002060"/>
          <w:sz w:val="22"/>
          <w:szCs w:val="22"/>
        </w:rPr>
        <w:t xml:space="preserve"> </w:t>
      </w:r>
    </w:p>
    <w:p w14:paraId="097BFF08" w14:textId="502BB0A6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04D5061C" w14:textId="375FB1EC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Especificações Técnicas</w:t>
      </w:r>
    </w:p>
    <w:p w14:paraId="6D397463" w14:textId="3965B07A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  <w:hyperlink r:id="rId17" w:history="1">
        <w:r w:rsidRPr="00B84DC4">
          <w:rPr>
            <w:rStyle w:val="Hiperligao"/>
            <w:rFonts w:ascii="Verdana" w:hAnsi="Verdana" w:cstheme="minorHAnsi"/>
            <w:sz w:val="20"/>
            <w:szCs w:val="20"/>
          </w:rPr>
          <w:t>https://apambiente.pt/residuos/especificacoes-tecnicas</w:t>
        </w:r>
      </w:hyperlink>
    </w:p>
    <w:p w14:paraId="5957CBC9" w14:textId="77777777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63EF2F02" w14:textId="77777777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Regras Gerais:</w:t>
      </w:r>
    </w:p>
    <w:p w14:paraId="76BE4F9B" w14:textId="6CAB7C8C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  <w:hyperlink r:id="rId18" w:history="1">
        <w:r w:rsidRPr="00B84DC4">
          <w:rPr>
            <w:rStyle w:val="Hiperligao"/>
            <w:rFonts w:ascii="Verdana" w:hAnsi="Verdana" w:cstheme="minorHAnsi"/>
            <w:sz w:val="20"/>
            <w:szCs w:val="20"/>
          </w:rPr>
          <w:t>https://apambiente.pt/residuos/regras-gerais</w:t>
        </w:r>
      </w:hyperlink>
    </w:p>
    <w:p w14:paraId="42CE9B02" w14:textId="78170712" w:rsidR="00B1401E" w:rsidRPr="00B84DC4" w:rsidRDefault="00B1401E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26773C3F" w14:textId="5B29BA38" w:rsidR="00F81715" w:rsidRPr="00B84DC4" w:rsidRDefault="00F81715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Nota técnica para a classificação dos solos e rochas como subproduto</w:t>
      </w:r>
    </w:p>
    <w:p w14:paraId="51DE169C" w14:textId="77553F3C" w:rsidR="00F81715" w:rsidRPr="00E40CBC" w:rsidRDefault="00E40CBC" w:rsidP="007329CC">
      <w:pPr>
        <w:ind w:right="-4396"/>
        <w:rPr>
          <w:rFonts w:ascii="Verdana" w:hAnsi="Verdana"/>
          <w:sz w:val="20"/>
          <w:szCs w:val="20"/>
        </w:rPr>
      </w:pPr>
      <w:hyperlink r:id="rId19" w:history="1">
        <w:r w:rsidRPr="00E40CBC">
          <w:rPr>
            <w:rStyle w:val="Hiperligao"/>
            <w:rFonts w:ascii="Verdana" w:hAnsi="Verdana"/>
            <w:sz w:val="20"/>
            <w:szCs w:val="20"/>
          </w:rPr>
          <w:t>https://www.apambiente.pt/residuos/subprodutos</w:t>
        </w:r>
      </w:hyperlink>
    </w:p>
    <w:p w14:paraId="201018E8" w14:textId="77777777" w:rsidR="00E40CBC" w:rsidRPr="00B84DC4" w:rsidRDefault="00E40CBC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3724B2FC" w14:textId="1F89FD27" w:rsidR="00B1401E" w:rsidRPr="00B84DC4" w:rsidRDefault="00F81715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FAQ sobre a classificação dos solos e rochas como subproduto</w:t>
      </w:r>
    </w:p>
    <w:p w14:paraId="0DA066F1" w14:textId="6923955A" w:rsidR="00E5190D" w:rsidRPr="00E40CBC" w:rsidRDefault="00E40CBC" w:rsidP="007329CC">
      <w:pPr>
        <w:ind w:right="-4396"/>
        <w:rPr>
          <w:rFonts w:ascii="Verdana" w:hAnsi="Verdana"/>
          <w:sz w:val="20"/>
          <w:szCs w:val="20"/>
        </w:rPr>
      </w:pPr>
      <w:hyperlink r:id="rId20" w:history="1">
        <w:r w:rsidRPr="00E40CBC">
          <w:rPr>
            <w:rStyle w:val="Hiperligao"/>
            <w:rFonts w:ascii="Verdana" w:hAnsi="Verdana"/>
            <w:sz w:val="20"/>
            <w:szCs w:val="20"/>
          </w:rPr>
          <w:t>https://www.apambiente.pt/residuos/subprodutos</w:t>
        </w:r>
      </w:hyperlink>
    </w:p>
    <w:p w14:paraId="7B050C84" w14:textId="77777777" w:rsidR="00E40CBC" w:rsidRPr="00B84DC4" w:rsidRDefault="00E40CBC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353E593E" w14:textId="77777777" w:rsidR="00253647" w:rsidRDefault="00E5190D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Modelo de Declaração para a classificação dos</w:t>
      </w:r>
      <w:r w:rsidR="00DC5970" w:rsidRPr="00B84DC4">
        <w:rPr>
          <w:rFonts w:ascii="Verdana" w:hAnsi="Verdana" w:cstheme="minorHAnsi"/>
          <w:sz w:val="20"/>
          <w:szCs w:val="20"/>
        </w:rPr>
        <w:t xml:space="preserve"> solos e rochas como subproduto </w:t>
      </w:r>
    </w:p>
    <w:p w14:paraId="67F88D66" w14:textId="33F27CE3" w:rsidR="00E5190D" w:rsidRPr="00B84DC4" w:rsidRDefault="00E5190D" w:rsidP="007329CC">
      <w:pPr>
        <w:ind w:right="-4396"/>
        <w:rPr>
          <w:rFonts w:ascii="Verdana" w:hAnsi="Verdana" w:cstheme="minorHAnsi"/>
          <w:sz w:val="20"/>
          <w:szCs w:val="20"/>
        </w:rPr>
      </w:pPr>
      <w:hyperlink r:id="rId21" w:history="1">
        <w:r w:rsidRPr="00B84DC4">
          <w:rPr>
            <w:rStyle w:val="Hiperligao"/>
            <w:rFonts w:ascii="Verdana" w:hAnsi="Verdana" w:cstheme="minorHAnsi"/>
            <w:sz w:val="20"/>
            <w:szCs w:val="20"/>
          </w:rPr>
          <w:t>https://www.apambiente.pt/residuos/subprodutos</w:t>
        </w:r>
      </w:hyperlink>
    </w:p>
    <w:p w14:paraId="37A0B392" w14:textId="77777777" w:rsidR="00ED3F1D" w:rsidRPr="00B84DC4" w:rsidRDefault="00ED3F1D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5AB3F4E6" w14:textId="77777777" w:rsidR="00F10816" w:rsidRPr="00B84DC4" w:rsidRDefault="00F10816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Documento de Orientação – Operações de remediação de solos – Gestão de solos não contaminados (APA, 2021)</w:t>
      </w:r>
    </w:p>
    <w:p w14:paraId="42A92645" w14:textId="38053C15" w:rsidR="00A360F5" w:rsidRDefault="00A360F5" w:rsidP="007329CC">
      <w:pPr>
        <w:ind w:right="-4396"/>
        <w:rPr>
          <w:rStyle w:val="Hiperligao"/>
          <w:rFonts w:ascii="Verdana" w:hAnsi="Verdana" w:cstheme="minorHAnsi"/>
          <w:sz w:val="20"/>
          <w:szCs w:val="20"/>
        </w:rPr>
      </w:pPr>
      <w:hyperlink r:id="rId22" w:history="1">
        <w:r w:rsidRPr="0037152B">
          <w:rPr>
            <w:rStyle w:val="Hiperligao"/>
            <w:rFonts w:ascii="Verdana" w:hAnsi="Verdana" w:cstheme="minorHAnsi"/>
            <w:sz w:val="20"/>
            <w:szCs w:val="20"/>
          </w:rPr>
          <w:t>https://apambiente.pt/avaliacao-e-gestao-ambiental/medidas-e-recomendacoes</w:t>
        </w:r>
      </w:hyperlink>
    </w:p>
    <w:p w14:paraId="5DD5B98F" w14:textId="77777777" w:rsidR="007B28C7" w:rsidRDefault="007B28C7" w:rsidP="007329CC">
      <w:pPr>
        <w:ind w:right="-4396"/>
        <w:rPr>
          <w:rStyle w:val="Hiperligao"/>
          <w:rFonts w:ascii="Verdana" w:hAnsi="Verdana" w:cstheme="minorHAnsi"/>
          <w:sz w:val="20"/>
          <w:szCs w:val="20"/>
        </w:rPr>
      </w:pPr>
    </w:p>
    <w:p w14:paraId="2D18BD4B" w14:textId="7157C23B" w:rsidR="007B28C7" w:rsidRDefault="007B28C7" w:rsidP="007329CC">
      <w:pPr>
        <w:ind w:right="-439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FAQ sobre RCD </w:t>
      </w:r>
    </w:p>
    <w:p w14:paraId="4EC34366" w14:textId="553DCE09" w:rsidR="007B28C7" w:rsidRDefault="00776F74" w:rsidP="007329CC">
      <w:pPr>
        <w:ind w:right="-4396"/>
        <w:rPr>
          <w:rFonts w:ascii="Verdana" w:hAnsi="Verdana" w:cstheme="minorHAnsi"/>
          <w:sz w:val="20"/>
          <w:szCs w:val="20"/>
        </w:rPr>
      </w:pPr>
      <w:hyperlink r:id="rId23" w:history="1">
        <w:r w:rsidRPr="00D138E1">
          <w:rPr>
            <w:rStyle w:val="Hiperligao"/>
            <w:rFonts w:ascii="Verdana" w:hAnsi="Verdana" w:cstheme="minorHAnsi"/>
            <w:sz w:val="20"/>
            <w:szCs w:val="20"/>
          </w:rPr>
          <w:t>https://www.apambiente.pt/residuos/residuos-de-construcao-e-demolicao</w:t>
        </w:r>
      </w:hyperlink>
      <w:r>
        <w:rPr>
          <w:rFonts w:ascii="Verdana" w:hAnsi="Verdana" w:cstheme="minorHAnsi"/>
          <w:sz w:val="20"/>
          <w:szCs w:val="20"/>
        </w:rPr>
        <w:t xml:space="preserve"> </w:t>
      </w:r>
    </w:p>
    <w:p w14:paraId="649538BF" w14:textId="6E2E0965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br w:type="page"/>
      </w:r>
    </w:p>
    <w:p w14:paraId="55C621D7" w14:textId="77777777" w:rsidR="0059532D" w:rsidRDefault="0059532D" w:rsidP="007329CC">
      <w:pPr>
        <w:ind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</w:p>
    <w:p w14:paraId="409ADA32" w14:textId="12A16C58" w:rsidR="0059532D" w:rsidRPr="009C06F6" w:rsidRDefault="0059532D" w:rsidP="007329CC">
      <w:pPr>
        <w:ind w:right="-4396"/>
        <w:rPr>
          <w:rFonts w:ascii="Verdana" w:hAnsi="Verdana" w:cstheme="minorHAnsi"/>
          <w:color w:val="808080" w:themeColor="background1" w:themeShade="80"/>
          <w:sz w:val="20"/>
          <w:szCs w:val="20"/>
        </w:rPr>
      </w:pPr>
      <w:r w:rsidRPr="009C06F6">
        <w:rPr>
          <w:rFonts w:ascii="Verdana" w:hAnsi="Verdana" w:cstheme="minorHAnsi"/>
          <w:color w:val="808080" w:themeColor="background1" w:themeShade="80"/>
          <w:sz w:val="20"/>
          <w:szCs w:val="20"/>
        </w:rPr>
        <w:t xml:space="preserve">Nota informativa: este capítulo não precisa de constar no PPGRCD, entendendo-se como sendo de apoio ao seu desenvolvimento. </w:t>
      </w:r>
    </w:p>
    <w:p w14:paraId="05D3E605" w14:textId="77777777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2D2C0D48" w14:textId="77777777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0E06573B" w14:textId="014F125F" w:rsidR="003F193F" w:rsidRPr="00B84DC4" w:rsidRDefault="003F193F" w:rsidP="007329CC">
      <w:pPr>
        <w:pStyle w:val="Ttulo1"/>
        <w:spacing w:before="0" w:after="120"/>
        <w:ind w:right="-4396"/>
        <w:rPr>
          <w:rFonts w:ascii="Verdana" w:hAnsi="Verdana" w:cstheme="minorHAnsi"/>
          <w:b/>
          <w:color w:val="002060"/>
          <w:sz w:val="22"/>
          <w:szCs w:val="22"/>
        </w:rPr>
      </w:pPr>
      <w:bookmarkStart w:id="28" w:name="_Toc120525961"/>
      <w:r w:rsidRPr="00B84DC4">
        <w:rPr>
          <w:rFonts w:ascii="Verdana" w:hAnsi="Verdana" w:cstheme="minorHAnsi"/>
          <w:b/>
          <w:color w:val="002060"/>
          <w:sz w:val="22"/>
          <w:szCs w:val="22"/>
        </w:rPr>
        <w:t>Anexo 1</w:t>
      </w:r>
      <w:bookmarkEnd w:id="28"/>
    </w:p>
    <w:p w14:paraId="2EA1693D" w14:textId="79EC4859" w:rsidR="003F193F" w:rsidRPr="00B84DC4" w:rsidRDefault="00B60A8A" w:rsidP="007329CC">
      <w:pPr>
        <w:ind w:right="-4396"/>
        <w:rPr>
          <w:rFonts w:ascii="Verdana" w:hAnsi="Verdana" w:cstheme="minorHAnsi"/>
          <w:sz w:val="20"/>
          <w:szCs w:val="20"/>
        </w:rPr>
      </w:pPr>
      <w:r w:rsidRPr="00B84DC4">
        <w:rPr>
          <w:rFonts w:ascii="Verdana" w:hAnsi="Verdana" w:cstheme="minorHAnsi"/>
          <w:sz w:val="20"/>
          <w:szCs w:val="20"/>
        </w:rPr>
        <w:t>Esquema</w:t>
      </w:r>
      <w:r w:rsidR="00651F35" w:rsidRPr="00B84DC4">
        <w:rPr>
          <w:rFonts w:ascii="Verdana" w:hAnsi="Verdana" w:cstheme="minorHAnsi"/>
          <w:sz w:val="20"/>
          <w:szCs w:val="20"/>
        </w:rPr>
        <w:t>: Subproduto - Solos e rochas</w:t>
      </w:r>
    </w:p>
    <w:p w14:paraId="789AA733" w14:textId="77777777" w:rsidR="00B60A8A" w:rsidRPr="00B84DC4" w:rsidRDefault="00B60A8A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51806562" w14:textId="0E79CBC7" w:rsidR="003F193F" w:rsidRPr="00DC239B" w:rsidRDefault="00883465" w:rsidP="007329CC">
      <w:pPr>
        <w:ind w:right="-4396"/>
        <w:rPr>
          <w:rFonts w:ascii="Verdana" w:hAnsi="Verdana"/>
          <w:highlight w:val="lightGray"/>
        </w:rPr>
      </w:pPr>
      <w:r w:rsidRPr="00DC239B" w:rsidDel="00883465">
        <w:rPr>
          <w:rFonts w:ascii="Verdana" w:hAnsi="Verdana"/>
          <w:noProof/>
        </w:rPr>
        <w:t xml:space="preserve"> </w:t>
      </w:r>
      <w:r w:rsidRPr="00DC239B">
        <w:rPr>
          <w:rFonts w:ascii="Verdana" w:hAnsi="Verdana"/>
          <w:noProof/>
        </w:rPr>
        <w:drawing>
          <wp:inline distT="0" distB="0" distL="0" distR="0" wp14:anchorId="1680983A" wp14:editId="758436F5">
            <wp:extent cx="8383508" cy="3729000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415219" cy="374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239B" w:rsidDel="00883465">
        <w:rPr>
          <w:rFonts w:ascii="Verdana" w:hAnsi="Verdana"/>
          <w:noProof/>
        </w:rPr>
        <w:t xml:space="preserve"> </w:t>
      </w:r>
    </w:p>
    <w:p w14:paraId="244D1E45" w14:textId="77777777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6BCD3CCE" w14:textId="77777777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3BA28B0B" w14:textId="77777777" w:rsidR="003F193F" w:rsidRPr="00B84DC4" w:rsidRDefault="003F193F" w:rsidP="007329CC">
      <w:pPr>
        <w:ind w:right="-4396"/>
        <w:rPr>
          <w:rFonts w:ascii="Verdana" w:hAnsi="Verdana" w:cstheme="minorHAnsi"/>
          <w:sz w:val="20"/>
          <w:szCs w:val="20"/>
        </w:rPr>
      </w:pPr>
    </w:p>
    <w:p w14:paraId="43A0AB2E" w14:textId="77777777" w:rsidR="00ED3F1D" w:rsidRPr="00B84DC4" w:rsidRDefault="00ED3F1D" w:rsidP="007329CC">
      <w:pPr>
        <w:ind w:right="-4396"/>
        <w:rPr>
          <w:rFonts w:ascii="Verdana" w:hAnsi="Verdana" w:cstheme="minorHAnsi"/>
          <w:sz w:val="20"/>
          <w:szCs w:val="20"/>
        </w:rPr>
      </w:pPr>
    </w:p>
    <w:sectPr w:rsidR="00ED3F1D" w:rsidRPr="00B84DC4" w:rsidSect="00D033C8">
      <w:headerReference w:type="default" r:id="rId25"/>
      <w:footerReference w:type="default" r:id="rId26"/>
      <w:pgSz w:w="16701" w:h="16838" w:code="9"/>
      <w:pgMar w:top="720" w:right="5929" w:bottom="426" w:left="1134" w:header="709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D074" w14:textId="77777777" w:rsidR="002107C2" w:rsidRDefault="002107C2">
      <w:r>
        <w:separator/>
      </w:r>
    </w:p>
  </w:endnote>
  <w:endnote w:type="continuationSeparator" w:id="0">
    <w:p w14:paraId="70E8DCDF" w14:textId="77777777" w:rsidR="002107C2" w:rsidRDefault="0021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6EF3" w14:textId="77777777" w:rsidR="008E59C4" w:rsidRDefault="008E59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D494" w14:textId="77777777" w:rsidR="007329CC" w:rsidRPr="00E837E6" w:rsidRDefault="007329CC" w:rsidP="00F0642B">
    <w:pPr>
      <w:pStyle w:val="Rodap"/>
      <w:tabs>
        <w:tab w:val="clear" w:pos="8504"/>
        <w:tab w:val="right" w:pos="7020"/>
      </w:tabs>
      <w:rPr>
        <w:rFonts w:ascii="Bookman Old Style" w:hAnsi="Bookman Old Style"/>
        <w:b/>
        <w:sz w:val="16"/>
      </w:rPr>
    </w:pPr>
    <w:r w:rsidRPr="00E837E6">
      <w:rPr>
        <w:rFonts w:ascii="Arial" w:hAnsi="Arial" w:cs="Arial"/>
        <w:sz w:val="14"/>
        <w:szCs w:val="16"/>
      </w:rPr>
      <w:tab/>
    </w:r>
    <w:r w:rsidRPr="00E837E6">
      <w:rPr>
        <w:rFonts w:ascii="Bookman Old Style" w:hAnsi="Bookman Old Style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8961" w14:textId="77777777" w:rsidR="008E59C4" w:rsidRDefault="008E59C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8CFF" w14:textId="0415D7FF" w:rsidR="007329CC" w:rsidRDefault="007329CC" w:rsidP="00887763">
    <w:pPr>
      <w:pStyle w:val="Rodap"/>
      <w:tabs>
        <w:tab w:val="clear" w:pos="4252"/>
        <w:tab w:val="clear" w:pos="8504"/>
        <w:tab w:val="left" w:pos="6328"/>
      </w:tabs>
      <w:rPr>
        <w:rFonts w:ascii="Arial" w:hAnsi="Arial"/>
        <w:sz w:val="8"/>
      </w:rPr>
    </w:pPr>
    <w:r>
      <w:rPr>
        <w:rFonts w:ascii="Arial" w:hAnsi="Arial"/>
        <w:sz w:val="8"/>
      </w:rPr>
      <w:t xml:space="preserve"> </w:t>
    </w:r>
    <w:r w:rsidR="00887763">
      <w:rPr>
        <w:rFonts w:ascii="Arial" w:hAnsi="Arial"/>
        <w:sz w:val="8"/>
      </w:rPr>
      <w:tab/>
    </w:r>
  </w:p>
  <w:p w14:paraId="75C4E8DF" w14:textId="383975DA" w:rsidR="007329CC" w:rsidRPr="00781284" w:rsidRDefault="007329CC" w:rsidP="00241A3E">
    <w:pPr>
      <w:pStyle w:val="Rodap"/>
      <w:tabs>
        <w:tab w:val="clear" w:pos="8504"/>
        <w:tab w:val="left" w:pos="7425"/>
        <w:tab w:val="right" w:pos="9923"/>
      </w:tabs>
      <w:jc w:val="center"/>
      <w:rPr>
        <w:rFonts w:ascii="Verdana" w:hAnsi="Verdana" w:cstheme="minorHAnsi"/>
        <w:color w:val="000000"/>
        <w:sz w:val="16"/>
        <w:szCs w:val="16"/>
      </w:rPr>
    </w:pPr>
    <w:r w:rsidRPr="00781284">
      <w:rPr>
        <w:rFonts w:ascii="Verdana" w:hAnsi="Verdana" w:cstheme="minorHAnsi"/>
        <w:sz w:val="16"/>
        <w:szCs w:val="16"/>
      </w:rPr>
      <w:t xml:space="preserve">PPGRCD Nome do Projeto / Obra – </w:t>
    </w:r>
    <w:r w:rsidRPr="008E59C4">
      <w:rPr>
        <w:rFonts w:ascii="Verdana" w:hAnsi="Verdana" w:cstheme="minorHAnsi"/>
        <w:sz w:val="16"/>
        <w:szCs w:val="16"/>
      </w:rPr>
      <w:t>Versão 1.</w:t>
    </w:r>
    <w:r w:rsidR="008E59C4" w:rsidRPr="008E59C4">
      <w:rPr>
        <w:rFonts w:ascii="Verdana" w:hAnsi="Verdana" w:cstheme="minorHAnsi"/>
        <w:sz w:val="16"/>
        <w:szCs w:val="16"/>
      </w:rPr>
      <w:t>4</w:t>
    </w:r>
    <w:r w:rsidRPr="00781284">
      <w:rPr>
        <w:rFonts w:ascii="Verdana" w:hAnsi="Verdana" w:cstheme="minorHAnsi"/>
        <w:sz w:val="16"/>
        <w:szCs w:val="16"/>
      </w:rPr>
      <w:t xml:space="preserve"> - Página </w:t>
    </w:r>
    <w:r w:rsidRPr="00781284">
      <w:rPr>
        <w:rFonts w:ascii="Verdana" w:hAnsi="Verdana" w:cstheme="minorHAnsi"/>
        <w:sz w:val="16"/>
        <w:szCs w:val="16"/>
      </w:rPr>
      <w:fldChar w:fldCharType="begin"/>
    </w:r>
    <w:r w:rsidRPr="00781284">
      <w:rPr>
        <w:rFonts w:ascii="Verdana" w:hAnsi="Verdana" w:cstheme="minorHAnsi"/>
        <w:sz w:val="16"/>
        <w:szCs w:val="16"/>
      </w:rPr>
      <w:instrText xml:space="preserve"> PAGE </w:instrText>
    </w:r>
    <w:r w:rsidRPr="00781284">
      <w:rPr>
        <w:rFonts w:ascii="Verdana" w:hAnsi="Verdana" w:cstheme="minorHAnsi"/>
        <w:sz w:val="16"/>
        <w:szCs w:val="16"/>
      </w:rPr>
      <w:fldChar w:fldCharType="separate"/>
    </w:r>
    <w:r w:rsidR="00253647">
      <w:rPr>
        <w:rFonts w:ascii="Verdana" w:hAnsi="Verdana" w:cstheme="minorHAnsi"/>
        <w:noProof/>
        <w:sz w:val="16"/>
        <w:szCs w:val="16"/>
      </w:rPr>
      <w:t>15</w:t>
    </w:r>
    <w:r w:rsidRPr="00781284">
      <w:rPr>
        <w:rFonts w:ascii="Verdana" w:hAnsi="Verdana" w:cstheme="minorHAnsi"/>
        <w:sz w:val="16"/>
        <w:szCs w:val="16"/>
      </w:rPr>
      <w:fldChar w:fldCharType="end"/>
    </w:r>
    <w:r w:rsidRPr="00781284">
      <w:rPr>
        <w:rFonts w:ascii="Verdana" w:hAnsi="Verdana" w:cstheme="minorHAnsi"/>
        <w:sz w:val="16"/>
        <w:szCs w:val="16"/>
      </w:rPr>
      <w:t xml:space="preserve"> de </w:t>
    </w:r>
    <w:r w:rsidRPr="00781284">
      <w:rPr>
        <w:rFonts w:ascii="Verdana" w:hAnsi="Verdana" w:cstheme="minorHAnsi"/>
        <w:sz w:val="16"/>
        <w:szCs w:val="16"/>
      </w:rPr>
      <w:fldChar w:fldCharType="begin"/>
    </w:r>
    <w:r w:rsidRPr="00781284">
      <w:rPr>
        <w:rFonts w:ascii="Verdana" w:hAnsi="Verdana" w:cstheme="minorHAnsi"/>
        <w:sz w:val="16"/>
        <w:szCs w:val="16"/>
      </w:rPr>
      <w:instrText xml:space="preserve"> NUMPAGES </w:instrText>
    </w:r>
    <w:r w:rsidRPr="00781284">
      <w:rPr>
        <w:rFonts w:ascii="Verdana" w:hAnsi="Verdana" w:cstheme="minorHAnsi"/>
        <w:sz w:val="16"/>
        <w:szCs w:val="16"/>
      </w:rPr>
      <w:fldChar w:fldCharType="separate"/>
    </w:r>
    <w:r w:rsidR="00253647">
      <w:rPr>
        <w:rFonts w:ascii="Verdana" w:hAnsi="Verdana" w:cstheme="minorHAnsi"/>
        <w:noProof/>
        <w:sz w:val="16"/>
        <w:szCs w:val="16"/>
      </w:rPr>
      <w:t>15</w:t>
    </w:r>
    <w:r w:rsidRPr="00781284">
      <w:rPr>
        <w:rFonts w:ascii="Verdana" w:hAnsi="Verdana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2463" w14:textId="77777777" w:rsidR="002107C2" w:rsidRDefault="002107C2">
      <w:r>
        <w:separator/>
      </w:r>
    </w:p>
  </w:footnote>
  <w:footnote w:type="continuationSeparator" w:id="0">
    <w:p w14:paraId="60EE6658" w14:textId="77777777" w:rsidR="002107C2" w:rsidRDefault="0021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AE58" w14:textId="5FEF8EE3" w:rsidR="007329CC" w:rsidRDefault="007329C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E8845E0" w14:textId="77777777" w:rsidR="007329CC" w:rsidRDefault="007329C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FA8C" w14:textId="13AF81F6" w:rsidR="007329CC" w:rsidRDefault="007329CC" w:rsidP="005D7D62">
    <w:pPr>
      <w:pStyle w:val="Cabealho"/>
      <w:rPr>
        <w:b/>
        <w:bCs/>
      </w:rPr>
    </w:pPr>
    <w:r>
      <w:rPr>
        <w:b/>
        <w:bCs/>
        <w:noProof/>
      </w:rPr>
      <w:drawing>
        <wp:inline distT="0" distB="0" distL="0" distR="0" wp14:anchorId="03CE8284" wp14:editId="541DBB83">
          <wp:extent cx="2914015" cy="835025"/>
          <wp:effectExtent l="0" t="0" r="635" b="3175"/>
          <wp:docPr id="901756667" name="Imagem 901756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A706" w14:textId="77777777" w:rsidR="008E59C4" w:rsidRDefault="008E59C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400D" w14:textId="77777777" w:rsidR="007329CC" w:rsidRDefault="007329CC">
    <w:pPr>
      <w:pStyle w:val="Cabealho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FD5"/>
    <w:multiLevelType w:val="hybridMultilevel"/>
    <w:tmpl w:val="8CE80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6C68"/>
    <w:multiLevelType w:val="hybridMultilevel"/>
    <w:tmpl w:val="5A3AF65C"/>
    <w:lvl w:ilvl="0" w:tplc="A7B2F486">
      <w:start w:val="1"/>
      <w:numFmt w:val="decimal"/>
      <w:pStyle w:val="Estilo1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466D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78200F"/>
    <w:multiLevelType w:val="hybridMultilevel"/>
    <w:tmpl w:val="C3AC1B36"/>
    <w:lvl w:ilvl="0" w:tplc="0816001B">
      <w:start w:val="1"/>
      <w:numFmt w:val="lowerRoman"/>
      <w:lvlText w:val="%1."/>
      <w:lvlJc w:val="righ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6E35283"/>
    <w:multiLevelType w:val="hybridMultilevel"/>
    <w:tmpl w:val="E8B867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0880"/>
    <w:multiLevelType w:val="hybridMultilevel"/>
    <w:tmpl w:val="906849F0"/>
    <w:lvl w:ilvl="0" w:tplc="0C5C5F94">
      <w:start w:val="6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74298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0AE0897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620C51"/>
    <w:multiLevelType w:val="hybridMultilevel"/>
    <w:tmpl w:val="8CE80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371F4"/>
    <w:multiLevelType w:val="hybridMultilevel"/>
    <w:tmpl w:val="8B0CCCEE"/>
    <w:lvl w:ilvl="0" w:tplc="903605F2">
      <w:start w:val="3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333F1"/>
    <w:multiLevelType w:val="hybridMultilevel"/>
    <w:tmpl w:val="2FBA6410"/>
    <w:lvl w:ilvl="0" w:tplc="18BC4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CB3191"/>
    <w:multiLevelType w:val="hybridMultilevel"/>
    <w:tmpl w:val="7F4CEE44"/>
    <w:lvl w:ilvl="0" w:tplc="F47E2270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9C7E69"/>
    <w:multiLevelType w:val="hybridMultilevel"/>
    <w:tmpl w:val="60CE15CE"/>
    <w:lvl w:ilvl="0" w:tplc="C9F08A8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A3EF0"/>
    <w:multiLevelType w:val="hybridMultilevel"/>
    <w:tmpl w:val="C27803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CAF22E4A">
      <w:start w:val="3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91916"/>
    <w:multiLevelType w:val="hybridMultilevel"/>
    <w:tmpl w:val="374EF49E"/>
    <w:lvl w:ilvl="0" w:tplc="00EC9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AB2A37"/>
    <w:multiLevelType w:val="hybridMultilevel"/>
    <w:tmpl w:val="8CE80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724F6"/>
    <w:multiLevelType w:val="hybridMultilevel"/>
    <w:tmpl w:val="843C95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C6612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2858"/>
    <w:multiLevelType w:val="hybridMultilevel"/>
    <w:tmpl w:val="0FF22BB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94237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FE946B7"/>
    <w:multiLevelType w:val="multilevel"/>
    <w:tmpl w:val="3F88975E"/>
    <w:lvl w:ilvl="0">
      <w:start w:val="1"/>
      <w:numFmt w:val="decimal"/>
      <w:pStyle w:val="Ttulo11"/>
      <w:isLgl/>
      <w:suff w:val="space"/>
      <w:lvlText w:val="%1 -"/>
      <w:lvlJc w:val="left"/>
      <w:pPr>
        <w:ind w:left="432" w:hanging="432"/>
      </w:pPr>
      <w:rPr>
        <w:rFonts w:ascii="Arial" w:hAnsi="Arial" w:hint="default"/>
        <w:b/>
        <w:i w:val="0"/>
        <w:color w:val="000000"/>
        <w:sz w:val="22"/>
      </w:rPr>
    </w:lvl>
    <w:lvl w:ilvl="1">
      <w:start w:val="1"/>
      <w:numFmt w:val="decimal"/>
      <w:pStyle w:val="Ttulo21"/>
      <w:suff w:val="space"/>
      <w:lvlText w:val="%1.%2."/>
      <w:lvlJc w:val="left"/>
      <w:pPr>
        <w:ind w:left="576" w:hanging="576"/>
      </w:pPr>
      <w:rPr>
        <w:rFonts w:ascii="Arial" w:hAnsi="Arial" w:hint="default"/>
        <w:b/>
        <w:i w:val="0"/>
        <w:color w:val="000000"/>
        <w:sz w:val="22"/>
      </w:rPr>
    </w:lvl>
    <w:lvl w:ilvl="2">
      <w:start w:val="1"/>
      <w:numFmt w:val="decimal"/>
      <w:pStyle w:val="Ttulo31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2"/>
      </w:rPr>
    </w:lvl>
    <w:lvl w:ilvl="3">
      <w:start w:val="1"/>
      <w:numFmt w:val="decimal"/>
      <w:pStyle w:val="Ttulo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2E2544D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5467633"/>
    <w:multiLevelType w:val="hybridMultilevel"/>
    <w:tmpl w:val="86D4E768"/>
    <w:lvl w:ilvl="0" w:tplc="E56A9F44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DE10A8"/>
    <w:multiLevelType w:val="hybridMultilevel"/>
    <w:tmpl w:val="43127D90"/>
    <w:lvl w:ilvl="0" w:tplc="3076A17A">
      <w:start w:val="6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B0E4C"/>
    <w:multiLevelType w:val="hybridMultilevel"/>
    <w:tmpl w:val="73C6D58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C6612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45014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C2330E"/>
    <w:multiLevelType w:val="hybridMultilevel"/>
    <w:tmpl w:val="8B0CCCEE"/>
    <w:lvl w:ilvl="0" w:tplc="903605F2">
      <w:start w:val="35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858" w:hanging="360"/>
      </w:pPr>
    </w:lvl>
    <w:lvl w:ilvl="2" w:tplc="0816001B" w:tentative="1">
      <w:start w:val="1"/>
      <w:numFmt w:val="lowerRoman"/>
      <w:lvlText w:val="%3."/>
      <w:lvlJc w:val="right"/>
      <w:pPr>
        <w:ind w:left="3578" w:hanging="180"/>
      </w:pPr>
    </w:lvl>
    <w:lvl w:ilvl="3" w:tplc="0816000F" w:tentative="1">
      <w:start w:val="1"/>
      <w:numFmt w:val="decimal"/>
      <w:lvlText w:val="%4."/>
      <w:lvlJc w:val="left"/>
      <w:pPr>
        <w:ind w:left="4298" w:hanging="360"/>
      </w:pPr>
    </w:lvl>
    <w:lvl w:ilvl="4" w:tplc="08160019" w:tentative="1">
      <w:start w:val="1"/>
      <w:numFmt w:val="lowerLetter"/>
      <w:lvlText w:val="%5."/>
      <w:lvlJc w:val="left"/>
      <w:pPr>
        <w:ind w:left="5018" w:hanging="360"/>
      </w:pPr>
    </w:lvl>
    <w:lvl w:ilvl="5" w:tplc="0816001B" w:tentative="1">
      <w:start w:val="1"/>
      <w:numFmt w:val="lowerRoman"/>
      <w:lvlText w:val="%6."/>
      <w:lvlJc w:val="right"/>
      <w:pPr>
        <w:ind w:left="5738" w:hanging="180"/>
      </w:pPr>
    </w:lvl>
    <w:lvl w:ilvl="6" w:tplc="0816000F" w:tentative="1">
      <w:start w:val="1"/>
      <w:numFmt w:val="decimal"/>
      <w:lvlText w:val="%7."/>
      <w:lvlJc w:val="left"/>
      <w:pPr>
        <w:ind w:left="6458" w:hanging="360"/>
      </w:pPr>
    </w:lvl>
    <w:lvl w:ilvl="7" w:tplc="08160019" w:tentative="1">
      <w:start w:val="1"/>
      <w:numFmt w:val="lowerLetter"/>
      <w:lvlText w:val="%8."/>
      <w:lvlJc w:val="left"/>
      <w:pPr>
        <w:ind w:left="7178" w:hanging="360"/>
      </w:pPr>
    </w:lvl>
    <w:lvl w:ilvl="8" w:tplc="08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46F914BA"/>
    <w:multiLevelType w:val="hybridMultilevel"/>
    <w:tmpl w:val="8B0CCCEE"/>
    <w:lvl w:ilvl="0" w:tplc="FFFFFFFF">
      <w:start w:val="3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B2258"/>
    <w:multiLevelType w:val="multilevel"/>
    <w:tmpl w:val="64B8480C"/>
    <w:styleLink w:val="WW8Num8"/>
    <w:lvl w:ilvl="0">
      <w:start w:val="1"/>
      <w:numFmt w:val="lowerLetter"/>
      <w:lvlText w:val="%1)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8" w15:restartNumberingAfterBreak="0">
    <w:nsid w:val="4CE64D48"/>
    <w:multiLevelType w:val="hybridMultilevel"/>
    <w:tmpl w:val="8B0CCCEE"/>
    <w:lvl w:ilvl="0" w:tplc="903605F2">
      <w:start w:val="3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1" w:hanging="360"/>
      </w:pPr>
    </w:lvl>
    <w:lvl w:ilvl="2" w:tplc="0816001B" w:tentative="1">
      <w:start w:val="1"/>
      <w:numFmt w:val="lowerRoman"/>
      <w:lvlText w:val="%3."/>
      <w:lvlJc w:val="right"/>
      <w:pPr>
        <w:ind w:left="2161" w:hanging="180"/>
      </w:pPr>
    </w:lvl>
    <w:lvl w:ilvl="3" w:tplc="0816000F" w:tentative="1">
      <w:start w:val="1"/>
      <w:numFmt w:val="decimal"/>
      <w:lvlText w:val="%4."/>
      <w:lvlJc w:val="left"/>
      <w:pPr>
        <w:ind w:left="2881" w:hanging="360"/>
      </w:pPr>
    </w:lvl>
    <w:lvl w:ilvl="4" w:tplc="08160019" w:tentative="1">
      <w:start w:val="1"/>
      <w:numFmt w:val="lowerLetter"/>
      <w:lvlText w:val="%5."/>
      <w:lvlJc w:val="left"/>
      <w:pPr>
        <w:ind w:left="3601" w:hanging="360"/>
      </w:pPr>
    </w:lvl>
    <w:lvl w:ilvl="5" w:tplc="0816001B" w:tentative="1">
      <w:start w:val="1"/>
      <w:numFmt w:val="lowerRoman"/>
      <w:lvlText w:val="%6."/>
      <w:lvlJc w:val="right"/>
      <w:pPr>
        <w:ind w:left="4321" w:hanging="180"/>
      </w:pPr>
    </w:lvl>
    <w:lvl w:ilvl="6" w:tplc="0816000F" w:tentative="1">
      <w:start w:val="1"/>
      <w:numFmt w:val="decimal"/>
      <w:lvlText w:val="%7."/>
      <w:lvlJc w:val="left"/>
      <w:pPr>
        <w:ind w:left="5041" w:hanging="360"/>
      </w:pPr>
    </w:lvl>
    <w:lvl w:ilvl="7" w:tplc="08160019" w:tentative="1">
      <w:start w:val="1"/>
      <w:numFmt w:val="lowerLetter"/>
      <w:lvlText w:val="%8."/>
      <w:lvlJc w:val="left"/>
      <w:pPr>
        <w:ind w:left="5761" w:hanging="360"/>
      </w:pPr>
    </w:lvl>
    <w:lvl w:ilvl="8" w:tplc="0816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50CE3F3B"/>
    <w:multiLevelType w:val="hybridMultilevel"/>
    <w:tmpl w:val="86D4E7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E15AE7"/>
    <w:multiLevelType w:val="hybridMultilevel"/>
    <w:tmpl w:val="3412EB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C6612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77894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9FF4539"/>
    <w:multiLevelType w:val="hybridMultilevel"/>
    <w:tmpl w:val="1B14216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8060C5"/>
    <w:multiLevelType w:val="hybridMultilevel"/>
    <w:tmpl w:val="86D4E7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9979C2"/>
    <w:multiLevelType w:val="hybridMultilevel"/>
    <w:tmpl w:val="72EE987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61924"/>
    <w:multiLevelType w:val="hybridMultilevel"/>
    <w:tmpl w:val="C63EB95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C6612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F4F07"/>
    <w:multiLevelType w:val="hybridMultilevel"/>
    <w:tmpl w:val="458EA502"/>
    <w:lvl w:ilvl="0" w:tplc="71904564">
      <w:start w:val="1"/>
      <w:numFmt w:val="decimal"/>
      <w:lvlText w:val="%1."/>
      <w:lvlJc w:val="left"/>
      <w:pPr>
        <w:ind w:left="720" w:hanging="360"/>
      </w:pPr>
      <w:rPr>
        <w:b/>
        <w:color w:val="5B9BD5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30E3C"/>
    <w:multiLevelType w:val="hybridMultilevel"/>
    <w:tmpl w:val="82B499AC"/>
    <w:lvl w:ilvl="0" w:tplc="FFFFFFFF">
      <w:start w:val="1"/>
      <w:numFmt w:val="bullet"/>
      <w:pStyle w:val="Bullet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E17036CA">
      <w:start w:val="1"/>
      <w:numFmt w:val="lowerLetter"/>
      <w:lvlText w:val="%2)"/>
      <w:lvlJc w:val="left"/>
      <w:pPr>
        <w:tabs>
          <w:tab w:val="num" w:pos="-1058"/>
        </w:tabs>
        <w:ind w:left="-1061" w:hanging="357"/>
      </w:pPr>
      <w:rPr>
        <w:rFonts w:ascii="Bookman Old Style" w:eastAsia="Times New Roman" w:hAnsi="Bookman Old Style" w:cs="Times New Roman"/>
        <w:b w:val="0"/>
        <w:i w:val="0"/>
      </w:rPr>
    </w:lvl>
    <w:lvl w:ilvl="2" w:tplc="2FA8B51A">
      <w:start w:val="1"/>
      <w:numFmt w:val="lowerLetter"/>
      <w:lvlText w:val="%3."/>
      <w:lvlJc w:val="left"/>
      <w:pPr>
        <w:tabs>
          <w:tab w:val="num" w:pos="-811"/>
        </w:tabs>
        <w:ind w:left="-811" w:hanging="360"/>
      </w:pPr>
      <w:rPr>
        <w:rFonts w:hint="default"/>
        <w:b/>
        <w:i w:val="0"/>
      </w:rPr>
    </w:lvl>
    <w:lvl w:ilvl="3" w:tplc="0816000F" w:tentative="1">
      <w:start w:val="1"/>
      <w:numFmt w:val="decimal"/>
      <w:lvlText w:val="%4."/>
      <w:lvlJc w:val="left"/>
      <w:pPr>
        <w:tabs>
          <w:tab w:val="num" w:pos="-271"/>
        </w:tabs>
        <w:ind w:left="-271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49"/>
        </w:tabs>
        <w:ind w:left="4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1169"/>
        </w:tabs>
        <w:ind w:left="11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1889"/>
        </w:tabs>
        <w:ind w:left="18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2609"/>
        </w:tabs>
        <w:ind w:left="26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3329"/>
        </w:tabs>
        <w:ind w:left="3329" w:hanging="180"/>
      </w:pPr>
    </w:lvl>
  </w:abstractNum>
  <w:abstractNum w:abstractNumId="38" w15:restartNumberingAfterBreak="0">
    <w:nsid w:val="6C636982"/>
    <w:multiLevelType w:val="hybridMultilevel"/>
    <w:tmpl w:val="7B527F12"/>
    <w:lvl w:ilvl="0" w:tplc="4726E1C2">
      <w:start w:val="1"/>
      <w:numFmt w:val="decimal"/>
      <w:lvlText w:val="(%1)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0C4A4C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051208C"/>
    <w:multiLevelType w:val="multilevel"/>
    <w:tmpl w:val="6BA62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6BB28F4"/>
    <w:multiLevelType w:val="hybridMultilevel"/>
    <w:tmpl w:val="8CE80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A3173"/>
    <w:multiLevelType w:val="multilevel"/>
    <w:tmpl w:val="6BFAF12C"/>
    <w:lvl w:ilvl="0">
      <w:start w:val="1"/>
      <w:numFmt w:val="bullet"/>
      <w:pStyle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"/>
      <w:lvlJc w:val="left"/>
      <w:pPr>
        <w:tabs>
          <w:tab w:val="num" w:pos="1077"/>
        </w:tabs>
        <w:ind w:left="1077" w:hanging="51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69789">
    <w:abstractNumId w:val="37"/>
  </w:num>
  <w:num w:numId="2" w16cid:durableId="1157038411">
    <w:abstractNumId w:val="42"/>
  </w:num>
  <w:num w:numId="3" w16cid:durableId="599337619">
    <w:abstractNumId w:val="19"/>
  </w:num>
  <w:num w:numId="4" w16cid:durableId="1765688024">
    <w:abstractNumId w:val="13"/>
  </w:num>
  <w:num w:numId="5" w16cid:durableId="1951085254">
    <w:abstractNumId w:val="17"/>
  </w:num>
  <w:num w:numId="6" w16cid:durableId="478183099">
    <w:abstractNumId w:val="30"/>
  </w:num>
  <w:num w:numId="7" w16cid:durableId="2025473046">
    <w:abstractNumId w:val="4"/>
  </w:num>
  <w:num w:numId="8" w16cid:durableId="1305312158">
    <w:abstractNumId w:val="10"/>
  </w:num>
  <w:num w:numId="9" w16cid:durableId="627318948">
    <w:abstractNumId w:val="14"/>
  </w:num>
  <w:num w:numId="10" w16cid:durableId="754134230">
    <w:abstractNumId w:val="21"/>
  </w:num>
  <w:num w:numId="11" w16cid:durableId="1947343000">
    <w:abstractNumId w:val="1"/>
  </w:num>
  <w:num w:numId="12" w16cid:durableId="1375891615">
    <w:abstractNumId w:val="3"/>
  </w:num>
  <w:num w:numId="13" w16cid:durableId="1581599217">
    <w:abstractNumId w:val="34"/>
  </w:num>
  <w:num w:numId="14" w16cid:durableId="2088646788">
    <w:abstractNumId w:val="36"/>
  </w:num>
  <w:num w:numId="15" w16cid:durableId="1522429670">
    <w:abstractNumId w:val="11"/>
  </w:num>
  <w:num w:numId="16" w16cid:durableId="614672633">
    <w:abstractNumId w:val="12"/>
  </w:num>
  <w:num w:numId="17" w16cid:durableId="1352486205">
    <w:abstractNumId w:val="35"/>
  </w:num>
  <w:num w:numId="18" w16cid:durableId="272905415">
    <w:abstractNumId w:val="25"/>
  </w:num>
  <w:num w:numId="19" w16cid:durableId="21440033">
    <w:abstractNumId w:val="22"/>
  </w:num>
  <w:num w:numId="20" w16cid:durableId="114953092">
    <w:abstractNumId w:val="28"/>
  </w:num>
  <w:num w:numId="21" w16cid:durableId="92946372">
    <w:abstractNumId w:val="5"/>
  </w:num>
  <w:num w:numId="22" w16cid:durableId="1781876388">
    <w:abstractNumId w:val="16"/>
  </w:num>
  <w:num w:numId="23" w16cid:durableId="826943204">
    <w:abstractNumId w:val="23"/>
  </w:num>
  <w:num w:numId="24" w16cid:durableId="1861971444">
    <w:abstractNumId w:val="32"/>
  </w:num>
  <w:num w:numId="25" w16cid:durableId="1488671177">
    <w:abstractNumId w:val="31"/>
  </w:num>
  <w:num w:numId="26" w16cid:durableId="874124713">
    <w:abstractNumId w:val="8"/>
  </w:num>
  <w:num w:numId="27" w16cid:durableId="1700355772">
    <w:abstractNumId w:val="15"/>
  </w:num>
  <w:num w:numId="28" w16cid:durableId="1290164024">
    <w:abstractNumId w:val="41"/>
  </w:num>
  <w:num w:numId="29" w16cid:durableId="207645168">
    <w:abstractNumId w:val="0"/>
  </w:num>
  <w:num w:numId="30" w16cid:durableId="254826570">
    <w:abstractNumId w:val="33"/>
  </w:num>
  <w:num w:numId="31" w16cid:durableId="1651398953">
    <w:abstractNumId w:val="29"/>
  </w:num>
  <w:num w:numId="32" w16cid:durableId="1307777069">
    <w:abstractNumId w:val="6"/>
  </w:num>
  <w:num w:numId="33" w16cid:durableId="612708406">
    <w:abstractNumId w:val="39"/>
  </w:num>
  <w:num w:numId="34" w16cid:durableId="458694111">
    <w:abstractNumId w:val="7"/>
  </w:num>
  <w:num w:numId="35" w16cid:durableId="1146243408">
    <w:abstractNumId w:val="40"/>
  </w:num>
  <w:num w:numId="36" w16cid:durableId="1432235931">
    <w:abstractNumId w:val="20"/>
  </w:num>
  <w:num w:numId="37" w16cid:durableId="2011252518">
    <w:abstractNumId w:val="18"/>
  </w:num>
  <w:num w:numId="38" w16cid:durableId="307781751">
    <w:abstractNumId w:val="24"/>
  </w:num>
  <w:num w:numId="39" w16cid:durableId="2490492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3004010">
    <w:abstractNumId w:val="2"/>
  </w:num>
  <w:num w:numId="41" w16cid:durableId="1894854019">
    <w:abstractNumId w:val="26"/>
  </w:num>
  <w:num w:numId="42" w16cid:durableId="240409977">
    <w:abstractNumId w:val="27"/>
  </w:num>
  <w:num w:numId="43" w16cid:durableId="19050208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40547772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color="white">
      <v:fill color="white"/>
      <v:shadow on="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F7E"/>
    <w:rsid w:val="00000654"/>
    <w:rsid w:val="00007E4E"/>
    <w:rsid w:val="00012629"/>
    <w:rsid w:val="000128E1"/>
    <w:rsid w:val="000142F7"/>
    <w:rsid w:val="00017124"/>
    <w:rsid w:val="00025F6C"/>
    <w:rsid w:val="0003125D"/>
    <w:rsid w:val="00031D85"/>
    <w:rsid w:val="000338C4"/>
    <w:rsid w:val="00033979"/>
    <w:rsid w:val="000340D5"/>
    <w:rsid w:val="00041578"/>
    <w:rsid w:val="000424F6"/>
    <w:rsid w:val="00042684"/>
    <w:rsid w:val="00045080"/>
    <w:rsid w:val="00051931"/>
    <w:rsid w:val="00054249"/>
    <w:rsid w:val="00057F7A"/>
    <w:rsid w:val="000619A9"/>
    <w:rsid w:val="00062D9F"/>
    <w:rsid w:val="000656DD"/>
    <w:rsid w:val="00066A0B"/>
    <w:rsid w:val="000766BE"/>
    <w:rsid w:val="000773AA"/>
    <w:rsid w:val="00081A49"/>
    <w:rsid w:val="000820F1"/>
    <w:rsid w:val="00085358"/>
    <w:rsid w:val="000859C1"/>
    <w:rsid w:val="00085E20"/>
    <w:rsid w:val="000873E2"/>
    <w:rsid w:val="000875AD"/>
    <w:rsid w:val="0009280D"/>
    <w:rsid w:val="00092F2B"/>
    <w:rsid w:val="000943F9"/>
    <w:rsid w:val="00094FEF"/>
    <w:rsid w:val="00096D51"/>
    <w:rsid w:val="000A13C4"/>
    <w:rsid w:val="000A43F2"/>
    <w:rsid w:val="000B2144"/>
    <w:rsid w:val="000B3AA6"/>
    <w:rsid w:val="000C108B"/>
    <w:rsid w:val="000C4145"/>
    <w:rsid w:val="000C4421"/>
    <w:rsid w:val="000D0E33"/>
    <w:rsid w:val="000D2B40"/>
    <w:rsid w:val="000D32BD"/>
    <w:rsid w:val="000D5D94"/>
    <w:rsid w:val="000E3F82"/>
    <w:rsid w:val="000E47D0"/>
    <w:rsid w:val="000E6691"/>
    <w:rsid w:val="000F3767"/>
    <w:rsid w:val="000F390D"/>
    <w:rsid w:val="000F70C1"/>
    <w:rsid w:val="000F78ED"/>
    <w:rsid w:val="00101A1C"/>
    <w:rsid w:val="00101E6A"/>
    <w:rsid w:val="001022A8"/>
    <w:rsid w:val="0010462D"/>
    <w:rsid w:val="00104910"/>
    <w:rsid w:val="0010508C"/>
    <w:rsid w:val="0010558A"/>
    <w:rsid w:val="00105C76"/>
    <w:rsid w:val="00106F35"/>
    <w:rsid w:val="001072F7"/>
    <w:rsid w:val="0011286A"/>
    <w:rsid w:val="001144AE"/>
    <w:rsid w:val="00116196"/>
    <w:rsid w:val="00121E58"/>
    <w:rsid w:val="00121E6F"/>
    <w:rsid w:val="00121F52"/>
    <w:rsid w:val="00122380"/>
    <w:rsid w:val="0012308F"/>
    <w:rsid w:val="00123D17"/>
    <w:rsid w:val="001256E6"/>
    <w:rsid w:val="00126A5A"/>
    <w:rsid w:val="0012795F"/>
    <w:rsid w:val="00130A86"/>
    <w:rsid w:val="00131CCD"/>
    <w:rsid w:val="00134266"/>
    <w:rsid w:val="001428E1"/>
    <w:rsid w:val="00144521"/>
    <w:rsid w:val="0014636F"/>
    <w:rsid w:val="00146874"/>
    <w:rsid w:val="0014789E"/>
    <w:rsid w:val="00153523"/>
    <w:rsid w:val="00154FA4"/>
    <w:rsid w:val="00156CC2"/>
    <w:rsid w:val="001627DD"/>
    <w:rsid w:val="00162BD4"/>
    <w:rsid w:val="00162EE1"/>
    <w:rsid w:val="00165C1B"/>
    <w:rsid w:val="0017024D"/>
    <w:rsid w:val="00171490"/>
    <w:rsid w:val="001732B5"/>
    <w:rsid w:val="00174605"/>
    <w:rsid w:val="00175ACA"/>
    <w:rsid w:val="00180CD8"/>
    <w:rsid w:val="00184AE5"/>
    <w:rsid w:val="0018716F"/>
    <w:rsid w:val="00190223"/>
    <w:rsid w:val="00190FB6"/>
    <w:rsid w:val="00191EF5"/>
    <w:rsid w:val="001A0A23"/>
    <w:rsid w:val="001A2557"/>
    <w:rsid w:val="001A41F2"/>
    <w:rsid w:val="001A52C8"/>
    <w:rsid w:val="001A5387"/>
    <w:rsid w:val="001A5915"/>
    <w:rsid w:val="001A7438"/>
    <w:rsid w:val="001B20EE"/>
    <w:rsid w:val="001B280B"/>
    <w:rsid w:val="001B4F38"/>
    <w:rsid w:val="001B7F2D"/>
    <w:rsid w:val="001C0262"/>
    <w:rsid w:val="001C3A64"/>
    <w:rsid w:val="001C3E60"/>
    <w:rsid w:val="001C4166"/>
    <w:rsid w:val="001D000B"/>
    <w:rsid w:val="001D00B8"/>
    <w:rsid w:val="001D193A"/>
    <w:rsid w:val="001D42F7"/>
    <w:rsid w:val="001D46F7"/>
    <w:rsid w:val="001D4A28"/>
    <w:rsid w:val="001D5CFD"/>
    <w:rsid w:val="001E269A"/>
    <w:rsid w:val="001E5380"/>
    <w:rsid w:val="001E6816"/>
    <w:rsid w:val="002006F6"/>
    <w:rsid w:val="0020156C"/>
    <w:rsid w:val="0020217B"/>
    <w:rsid w:val="00204B41"/>
    <w:rsid w:val="00206C5D"/>
    <w:rsid w:val="00206DEF"/>
    <w:rsid w:val="002107C2"/>
    <w:rsid w:val="00210DE5"/>
    <w:rsid w:val="00211F60"/>
    <w:rsid w:val="00216285"/>
    <w:rsid w:val="002220BA"/>
    <w:rsid w:val="00225819"/>
    <w:rsid w:val="00227702"/>
    <w:rsid w:val="00232241"/>
    <w:rsid w:val="0023278C"/>
    <w:rsid w:val="00233FF2"/>
    <w:rsid w:val="00234DF8"/>
    <w:rsid w:val="0023760F"/>
    <w:rsid w:val="00240667"/>
    <w:rsid w:val="00241A3E"/>
    <w:rsid w:val="00243448"/>
    <w:rsid w:val="002460C8"/>
    <w:rsid w:val="0024675A"/>
    <w:rsid w:val="00246CA2"/>
    <w:rsid w:val="00247543"/>
    <w:rsid w:val="00250CBB"/>
    <w:rsid w:val="00250D50"/>
    <w:rsid w:val="002514EB"/>
    <w:rsid w:val="00253647"/>
    <w:rsid w:val="00254E54"/>
    <w:rsid w:val="00255091"/>
    <w:rsid w:val="002624E2"/>
    <w:rsid w:val="002648FA"/>
    <w:rsid w:val="0026637D"/>
    <w:rsid w:val="00267FE9"/>
    <w:rsid w:val="0027151C"/>
    <w:rsid w:val="0027193B"/>
    <w:rsid w:val="00271959"/>
    <w:rsid w:val="00274069"/>
    <w:rsid w:val="002740E7"/>
    <w:rsid w:val="00274F40"/>
    <w:rsid w:val="00280E9C"/>
    <w:rsid w:val="00281466"/>
    <w:rsid w:val="00284140"/>
    <w:rsid w:val="00285C84"/>
    <w:rsid w:val="002907C5"/>
    <w:rsid w:val="00291609"/>
    <w:rsid w:val="00292519"/>
    <w:rsid w:val="00292C30"/>
    <w:rsid w:val="002935BC"/>
    <w:rsid w:val="00293671"/>
    <w:rsid w:val="00294BB2"/>
    <w:rsid w:val="00294F19"/>
    <w:rsid w:val="00295B43"/>
    <w:rsid w:val="00296DEC"/>
    <w:rsid w:val="00296ECA"/>
    <w:rsid w:val="00297002"/>
    <w:rsid w:val="002A085B"/>
    <w:rsid w:val="002A3E17"/>
    <w:rsid w:val="002A3F7C"/>
    <w:rsid w:val="002A61AC"/>
    <w:rsid w:val="002A63C5"/>
    <w:rsid w:val="002B061A"/>
    <w:rsid w:val="002B3B8A"/>
    <w:rsid w:val="002B7588"/>
    <w:rsid w:val="002B79F8"/>
    <w:rsid w:val="002C11EE"/>
    <w:rsid w:val="002C2E0C"/>
    <w:rsid w:val="002C4828"/>
    <w:rsid w:val="002D0BD0"/>
    <w:rsid w:val="002D10C8"/>
    <w:rsid w:val="002D39E5"/>
    <w:rsid w:val="002D50FF"/>
    <w:rsid w:val="002D619A"/>
    <w:rsid w:val="002E0897"/>
    <w:rsid w:val="002E5465"/>
    <w:rsid w:val="002E581F"/>
    <w:rsid w:val="002E5B1E"/>
    <w:rsid w:val="002F3727"/>
    <w:rsid w:val="002F4C99"/>
    <w:rsid w:val="003006EA"/>
    <w:rsid w:val="0030342D"/>
    <w:rsid w:val="00303890"/>
    <w:rsid w:val="00303C4D"/>
    <w:rsid w:val="00306D03"/>
    <w:rsid w:val="00310F99"/>
    <w:rsid w:val="00311932"/>
    <w:rsid w:val="00312585"/>
    <w:rsid w:val="00313676"/>
    <w:rsid w:val="003140C6"/>
    <w:rsid w:val="00317B12"/>
    <w:rsid w:val="00321E02"/>
    <w:rsid w:val="00323422"/>
    <w:rsid w:val="0034046C"/>
    <w:rsid w:val="00340FC8"/>
    <w:rsid w:val="00341ADC"/>
    <w:rsid w:val="003422C3"/>
    <w:rsid w:val="003424BC"/>
    <w:rsid w:val="00343489"/>
    <w:rsid w:val="003434AC"/>
    <w:rsid w:val="00344016"/>
    <w:rsid w:val="00347B61"/>
    <w:rsid w:val="00350412"/>
    <w:rsid w:val="003520C1"/>
    <w:rsid w:val="00352316"/>
    <w:rsid w:val="00352F92"/>
    <w:rsid w:val="003563DD"/>
    <w:rsid w:val="0035719E"/>
    <w:rsid w:val="00357619"/>
    <w:rsid w:val="00357C69"/>
    <w:rsid w:val="00360E1B"/>
    <w:rsid w:val="003613C7"/>
    <w:rsid w:val="00362AAE"/>
    <w:rsid w:val="00363E09"/>
    <w:rsid w:val="00363F6E"/>
    <w:rsid w:val="00366842"/>
    <w:rsid w:val="003734CB"/>
    <w:rsid w:val="00374F69"/>
    <w:rsid w:val="00377BF0"/>
    <w:rsid w:val="00380B0A"/>
    <w:rsid w:val="00381A68"/>
    <w:rsid w:val="003836DE"/>
    <w:rsid w:val="00384D01"/>
    <w:rsid w:val="003859F3"/>
    <w:rsid w:val="00390582"/>
    <w:rsid w:val="0039070A"/>
    <w:rsid w:val="003964E9"/>
    <w:rsid w:val="00396B74"/>
    <w:rsid w:val="003A3591"/>
    <w:rsid w:val="003A3E8C"/>
    <w:rsid w:val="003A3F5C"/>
    <w:rsid w:val="003B019B"/>
    <w:rsid w:val="003B135F"/>
    <w:rsid w:val="003B26A3"/>
    <w:rsid w:val="003B2D98"/>
    <w:rsid w:val="003B30BE"/>
    <w:rsid w:val="003B5C78"/>
    <w:rsid w:val="003B6F5C"/>
    <w:rsid w:val="003C18A2"/>
    <w:rsid w:val="003C2024"/>
    <w:rsid w:val="003C2128"/>
    <w:rsid w:val="003C5D20"/>
    <w:rsid w:val="003C647C"/>
    <w:rsid w:val="003C75DD"/>
    <w:rsid w:val="003C7EED"/>
    <w:rsid w:val="003D0FF0"/>
    <w:rsid w:val="003D13CB"/>
    <w:rsid w:val="003D224F"/>
    <w:rsid w:val="003D2613"/>
    <w:rsid w:val="003D2F6B"/>
    <w:rsid w:val="003D58D5"/>
    <w:rsid w:val="003D5B0D"/>
    <w:rsid w:val="003D704E"/>
    <w:rsid w:val="003D7355"/>
    <w:rsid w:val="003D7E21"/>
    <w:rsid w:val="003D7F9C"/>
    <w:rsid w:val="003E13BF"/>
    <w:rsid w:val="003E2641"/>
    <w:rsid w:val="003E29F1"/>
    <w:rsid w:val="003E3E7E"/>
    <w:rsid w:val="003E7A7B"/>
    <w:rsid w:val="003F193F"/>
    <w:rsid w:val="003F1C02"/>
    <w:rsid w:val="003F2369"/>
    <w:rsid w:val="003F468B"/>
    <w:rsid w:val="003F534F"/>
    <w:rsid w:val="003F55AB"/>
    <w:rsid w:val="003F6B0E"/>
    <w:rsid w:val="003F7054"/>
    <w:rsid w:val="00401284"/>
    <w:rsid w:val="0040680B"/>
    <w:rsid w:val="004075A4"/>
    <w:rsid w:val="00411ABA"/>
    <w:rsid w:val="00416A7D"/>
    <w:rsid w:val="00417C8C"/>
    <w:rsid w:val="00417CA3"/>
    <w:rsid w:val="00427AED"/>
    <w:rsid w:val="00431B53"/>
    <w:rsid w:val="004330E8"/>
    <w:rsid w:val="00434AE4"/>
    <w:rsid w:val="00434BC8"/>
    <w:rsid w:val="00436D4D"/>
    <w:rsid w:val="0044335D"/>
    <w:rsid w:val="00443360"/>
    <w:rsid w:val="00443F97"/>
    <w:rsid w:val="00444176"/>
    <w:rsid w:val="0044571E"/>
    <w:rsid w:val="00445F24"/>
    <w:rsid w:val="0044772B"/>
    <w:rsid w:val="0045386C"/>
    <w:rsid w:val="00454C67"/>
    <w:rsid w:val="00456A98"/>
    <w:rsid w:val="00460585"/>
    <w:rsid w:val="00462926"/>
    <w:rsid w:val="00465F5F"/>
    <w:rsid w:val="00466A63"/>
    <w:rsid w:val="00470924"/>
    <w:rsid w:val="00471925"/>
    <w:rsid w:val="004753EE"/>
    <w:rsid w:val="0048017B"/>
    <w:rsid w:val="004840A8"/>
    <w:rsid w:val="004861B7"/>
    <w:rsid w:val="00486E62"/>
    <w:rsid w:val="0048723A"/>
    <w:rsid w:val="0048747D"/>
    <w:rsid w:val="00487FEE"/>
    <w:rsid w:val="00492454"/>
    <w:rsid w:val="004949FA"/>
    <w:rsid w:val="004955C2"/>
    <w:rsid w:val="00495BFD"/>
    <w:rsid w:val="004962BE"/>
    <w:rsid w:val="0049706F"/>
    <w:rsid w:val="00497979"/>
    <w:rsid w:val="004A101E"/>
    <w:rsid w:val="004A1E53"/>
    <w:rsid w:val="004A611B"/>
    <w:rsid w:val="004A6689"/>
    <w:rsid w:val="004A682D"/>
    <w:rsid w:val="004B0A63"/>
    <w:rsid w:val="004B12C2"/>
    <w:rsid w:val="004B1915"/>
    <w:rsid w:val="004B2369"/>
    <w:rsid w:val="004B6009"/>
    <w:rsid w:val="004B6873"/>
    <w:rsid w:val="004C0C61"/>
    <w:rsid w:val="004C2179"/>
    <w:rsid w:val="004C23A0"/>
    <w:rsid w:val="004C5419"/>
    <w:rsid w:val="004C5504"/>
    <w:rsid w:val="004C55F2"/>
    <w:rsid w:val="004D57A3"/>
    <w:rsid w:val="004D6151"/>
    <w:rsid w:val="004D6443"/>
    <w:rsid w:val="004D6495"/>
    <w:rsid w:val="004E0306"/>
    <w:rsid w:val="004E10D7"/>
    <w:rsid w:val="004E31D5"/>
    <w:rsid w:val="004E45C2"/>
    <w:rsid w:val="004E5854"/>
    <w:rsid w:val="004E7D14"/>
    <w:rsid w:val="004F259F"/>
    <w:rsid w:val="004F4E31"/>
    <w:rsid w:val="00502F6D"/>
    <w:rsid w:val="00506BE9"/>
    <w:rsid w:val="00510C49"/>
    <w:rsid w:val="005112B3"/>
    <w:rsid w:val="00511E5C"/>
    <w:rsid w:val="0051358D"/>
    <w:rsid w:val="00521208"/>
    <w:rsid w:val="00521FA5"/>
    <w:rsid w:val="0052414E"/>
    <w:rsid w:val="0052559B"/>
    <w:rsid w:val="00525EE4"/>
    <w:rsid w:val="005261F7"/>
    <w:rsid w:val="005264D4"/>
    <w:rsid w:val="00527AEE"/>
    <w:rsid w:val="005311DC"/>
    <w:rsid w:val="00531F3C"/>
    <w:rsid w:val="0053278F"/>
    <w:rsid w:val="00533C7C"/>
    <w:rsid w:val="00535FCD"/>
    <w:rsid w:val="0053652A"/>
    <w:rsid w:val="00540DB1"/>
    <w:rsid w:val="005419ED"/>
    <w:rsid w:val="0054437E"/>
    <w:rsid w:val="00545DAB"/>
    <w:rsid w:val="00546B83"/>
    <w:rsid w:val="00554098"/>
    <w:rsid w:val="00554ACC"/>
    <w:rsid w:val="00556711"/>
    <w:rsid w:val="00560CA1"/>
    <w:rsid w:val="00561BC5"/>
    <w:rsid w:val="005631DA"/>
    <w:rsid w:val="0056325E"/>
    <w:rsid w:val="00566CD0"/>
    <w:rsid w:val="00567961"/>
    <w:rsid w:val="005701A1"/>
    <w:rsid w:val="00570300"/>
    <w:rsid w:val="00570640"/>
    <w:rsid w:val="00572C92"/>
    <w:rsid w:val="00573834"/>
    <w:rsid w:val="00573BAF"/>
    <w:rsid w:val="00580525"/>
    <w:rsid w:val="00580D78"/>
    <w:rsid w:val="00582DD8"/>
    <w:rsid w:val="005839F1"/>
    <w:rsid w:val="00583F68"/>
    <w:rsid w:val="00584F6F"/>
    <w:rsid w:val="005867E4"/>
    <w:rsid w:val="00586D11"/>
    <w:rsid w:val="0058775B"/>
    <w:rsid w:val="0059138C"/>
    <w:rsid w:val="005949F7"/>
    <w:rsid w:val="00594A4B"/>
    <w:rsid w:val="00594D8C"/>
    <w:rsid w:val="00594ED6"/>
    <w:rsid w:val="005952CA"/>
    <w:rsid w:val="0059532D"/>
    <w:rsid w:val="00596AB4"/>
    <w:rsid w:val="005A008F"/>
    <w:rsid w:val="005A01C7"/>
    <w:rsid w:val="005A0447"/>
    <w:rsid w:val="005A2733"/>
    <w:rsid w:val="005A72E8"/>
    <w:rsid w:val="005B1A04"/>
    <w:rsid w:val="005B3253"/>
    <w:rsid w:val="005B7CC4"/>
    <w:rsid w:val="005C4075"/>
    <w:rsid w:val="005C4574"/>
    <w:rsid w:val="005C61F6"/>
    <w:rsid w:val="005C7E77"/>
    <w:rsid w:val="005D063A"/>
    <w:rsid w:val="005D0762"/>
    <w:rsid w:val="005D1937"/>
    <w:rsid w:val="005D2265"/>
    <w:rsid w:val="005D38E4"/>
    <w:rsid w:val="005D3FCB"/>
    <w:rsid w:val="005D5726"/>
    <w:rsid w:val="005D57D2"/>
    <w:rsid w:val="005D6D84"/>
    <w:rsid w:val="005D754D"/>
    <w:rsid w:val="005D7D62"/>
    <w:rsid w:val="005E194B"/>
    <w:rsid w:val="005E2231"/>
    <w:rsid w:val="005E2712"/>
    <w:rsid w:val="005E2AA0"/>
    <w:rsid w:val="005E36C4"/>
    <w:rsid w:val="005E4290"/>
    <w:rsid w:val="005F1EE0"/>
    <w:rsid w:val="005F3643"/>
    <w:rsid w:val="005F3D7F"/>
    <w:rsid w:val="005F6773"/>
    <w:rsid w:val="005F793B"/>
    <w:rsid w:val="005F7D78"/>
    <w:rsid w:val="00602C2B"/>
    <w:rsid w:val="00606640"/>
    <w:rsid w:val="00607252"/>
    <w:rsid w:val="0061080A"/>
    <w:rsid w:val="0061282E"/>
    <w:rsid w:val="00613418"/>
    <w:rsid w:val="00613A23"/>
    <w:rsid w:val="00613B65"/>
    <w:rsid w:val="00613BEA"/>
    <w:rsid w:val="00614400"/>
    <w:rsid w:val="006147B9"/>
    <w:rsid w:val="00614CD3"/>
    <w:rsid w:val="006151D9"/>
    <w:rsid w:val="00616A09"/>
    <w:rsid w:val="00616ABD"/>
    <w:rsid w:val="0061714A"/>
    <w:rsid w:val="00624656"/>
    <w:rsid w:val="006263BC"/>
    <w:rsid w:val="00627F7E"/>
    <w:rsid w:val="00631EBD"/>
    <w:rsid w:val="00632F75"/>
    <w:rsid w:val="00633D5F"/>
    <w:rsid w:val="00633D6B"/>
    <w:rsid w:val="00636817"/>
    <w:rsid w:val="00637DDE"/>
    <w:rsid w:val="0064239C"/>
    <w:rsid w:val="006446D4"/>
    <w:rsid w:val="00644EE9"/>
    <w:rsid w:val="00651F35"/>
    <w:rsid w:val="00653A57"/>
    <w:rsid w:val="00655859"/>
    <w:rsid w:val="00656115"/>
    <w:rsid w:val="0066035B"/>
    <w:rsid w:val="00662E54"/>
    <w:rsid w:val="006637CF"/>
    <w:rsid w:val="00663FFA"/>
    <w:rsid w:val="006645E1"/>
    <w:rsid w:val="00665FB7"/>
    <w:rsid w:val="00666070"/>
    <w:rsid w:val="0066607A"/>
    <w:rsid w:val="0067006B"/>
    <w:rsid w:val="0067065B"/>
    <w:rsid w:val="00670F93"/>
    <w:rsid w:val="0068046D"/>
    <w:rsid w:val="00680D93"/>
    <w:rsid w:val="00680EAD"/>
    <w:rsid w:val="00681527"/>
    <w:rsid w:val="00682CB6"/>
    <w:rsid w:val="00686E6E"/>
    <w:rsid w:val="006877F3"/>
    <w:rsid w:val="00693E5D"/>
    <w:rsid w:val="00695248"/>
    <w:rsid w:val="006975D6"/>
    <w:rsid w:val="006A0856"/>
    <w:rsid w:val="006A59A0"/>
    <w:rsid w:val="006A5DC7"/>
    <w:rsid w:val="006B03F7"/>
    <w:rsid w:val="006B1271"/>
    <w:rsid w:val="006B22DF"/>
    <w:rsid w:val="006B2D84"/>
    <w:rsid w:val="006B3A16"/>
    <w:rsid w:val="006B54F5"/>
    <w:rsid w:val="006C141E"/>
    <w:rsid w:val="006C3D63"/>
    <w:rsid w:val="006C3E16"/>
    <w:rsid w:val="006C6F50"/>
    <w:rsid w:val="006D24FE"/>
    <w:rsid w:val="006D3FBD"/>
    <w:rsid w:val="006D5AA7"/>
    <w:rsid w:val="006D5CEE"/>
    <w:rsid w:val="006E0254"/>
    <w:rsid w:val="006E049D"/>
    <w:rsid w:val="006E0A0F"/>
    <w:rsid w:val="006E1FE1"/>
    <w:rsid w:val="006E20F1"/>
    <w:rsid w:val="006E2BE7"/>
    <w:rsid w:val="006E2D7D"/>
    <w:rsid w:val="006E30B2"/>
    <w:rsid w:val="006E3436"/>
    <w:rsid w:val="006E4FAB"/>
    <w:rsid w:val="006E75A3"/>
    <w:rsid w:val="006F0B20"/>
    <w:rsid w:val="006F1A75"/>
    <w:rsid w:val="006F1EE8"/>
    <w:rsid w:val="006F3D58"/>
    <w:rsid w:val="006F5588"/>
    <w:rsid w:val="007006F7"/>
    <w:rsid w:val="00702319"/>
    <w:rsid w:val="00705EC2"/>
    <w:rsid w:val="0071098E"/>
    <w:rsid w:val="00712243"/>
    <w:rsid w:val="007168B5"/>
    <w:rsid w:val="00716F15"/>
    <w:rsid w:val="00722D23"/>
    <w:rsid w:val="007236C5"/>
    <w:rsid w:val="00723FB7"/>
    <w:rsid w:val="00724DEC"/>
    <w:rsid w:val="00731464"/>
    <w:rsid w:val="0073171E"/>
    <w:rsid w:val="00731AD1"/>
    <w:rsid w:val="00731BC3"/>
    <w:rsid w:val="007329CC"/>
    <w:rsid w:val="00732B94"/>
    <w:rsid w:val="00733121"/>
    <w:rsid w:val="0073449E"/>
    <w:rsid w:val="007345DC"/>
    <w:rsid w:val="007365E5"/>
    <w:rsid w:val="00736A0C"/>
    <w:rsid w:val="007371AF"/>
    <w:rsid w:val="00740592"/>
    <w:rsid w:val="007405B4"/>
    <w:rsid w:val="00741537"/>
    <w:rsid w:val="00751355"/>
    <w:rsid w:val="007551C0"/>
    <w:rsid w:val="00755D27"/>
    <w:rsid w:val="00760BE6"/>
    <w:rsid w:val="00761109"/>
    <w:rsid w:val="00761332"/>
    <w:rsid w:val="00761AA5"/>
    <w:rsid w:val="00765E67"/>
    <w:rsid w:val="00771217"/>
    <w:rsid w:val="0077177E"/>
    <w:rsid w:val="00773E26"/>
    <w:rsid w:val="00776F74"/>
    <w:rsid w:val="00780BDC"/>
    <w:rsid w:val="00781284"/>
    <w:rsid w:val="00781956"/>
    <w:rsid w:val="007870E4"/>
    <w:rsid w:val="007905B5"/>
    <w:rsid w:val="00790AA7"/>
    <w:rsid w:val="00792536"/>
    <w:rsid w:val="00792F4B"/>
    <w:rsid w:val="00793725"/>
    <w:rsid w:val="007969F1"/>
    <w:rsid w:val="00796E7C"/>
    <w:rsid w:val="007971CD"/>
    <w:rsid w:val="007A3C0E"/>
    <w:rsid w:val="007A3E00"/>
    <w:rsid w:val="007A47F2"/>
    <w:rsid w:val="007A4F9B"/>
    <w:rsid w:val="007A56D2"/>
    <w:rsid w:val="007A5E4C"/>
    <w:rsid w:val="007A612C"/>
    <w:rsid w:val="007A690F"/>
    <w:rsid w:val="007A7831"/>
    <w:rsid w:val="007B1974"/>
    <w:rsid w:val="007B28C7"/>
    <w:rsid w:val="007B6D0C"/>
    <w:rsid w:val="007B7184"/>
    <w:rsid w:val="007B7368"/>
    <w:rsid w:val="007C138E"/>
    <w:rsid w:val="007C271D"/>
    <w:rsid w:val="007C4A0C"/>
    <w:rsid w:val="007C4F02"/>
    <w:rsid w:val="007C619F"/>
    <w:rsid w:val="007C7217"/>
    <w:rsid w:val="007D1EDD"/>
    <w:rsid w:val="007D569E"/>
    <w:rsid w:val="007D65BB"/>
    <w:rsid w:val="007D6613"/>
    <w:rsid w:val="007D7F08"/>
    <w:rsid w:val="007E0546"/>
    <w:rsid w:val="007E0F32"/>
    <w:rsid w:val="007E1222"/>
    <w:rsid w:val="007E468F"/>
    <w:rsid w:val="007E585C"/>
    <w:rsid w:val="007E58E0"/>
    <w:rsid w:val="007E7202"/>
    <w:rsid w:val="007F09D2"/>
    <w:rsid w:val="007F0BD2"/>
    <w:rsid w:val="007F0FB1"/>
    <w:rsid w:val="007F116F"/>
    <w:rsid w:val="007F28B6"/>
    <w:rsid w:val="007F377F"/>
    <w:rsid w:val="007F4AC5"/>
    <w:rsid w:val="00803E66"/>
    <w:rsid w:val="0080528C"/>
    <w:rsid w:val="00807171"/>
    <w:rsid w:val="00810993"/>
    <w:rsid w:val="00810FD7"/>
    <w:rsid w:val="00813707"/>
    <w:rsid w:val="00814EF0"/>
    <w:rsid w:val="00816471"/>
    <w:rsid w:val="0081663D"/>
    <w:rsid w:val="00820DE9"/>
    <w:rsid w:val="0082168F"/>
    <w:rsid w:val="00821811"/>
    <w:rsid w:val="008329CE"/>
    <w:rsid w:val="008344E8"/>
    <w:rsid w:val="00835625"/>
    <w:rsid w:val="00835F15"/>
    <w:rsid w:val="00836139"/>
    <w:rsid w:val="00840907"/>
    <w:rsid w:val="00841D79"/>
    <w:rsid w:val="008425BB"/>
    <w:rsid w:val="00843466"/>
    <w:rsid w:val="008446C1"/>
    <w:rsid w:val="00845030"/>
    <w:rsid w:val="00847184"/>
    <w:rsid w:val="00847CAC"/>
    <w:rsid w:val="008506AE"/>
    <w:rsid w:val="00852E11"/>
    <w:rsid w:val="00855A0D"/>
    <w:rsid w:val="00855F29"/>
    <w:rsid w:val="00857EAC"/>
    <w:rsid w:val="008666E5"/>
    <w:rsid w:val="00867EF9"/>
    <w:rsid w:val="0087166A"/>
    <w:rsid w:val="00871FF1"/>
    <w:rsid w:val="008740F8"/>
    <w:rsid w:val="00874874"/>
    <w:rsid w:val="00875992"/>
    <w:rsid w:val="00875DD0"/>
    <w:rsid w:val="0087656C"/>
    <w:rsid w:val="008775F4"/>
    <w:rsid w:val="00880BE4"/>
    <w:rsid w:val="00881E98"/>
    <w:rsid w:val="00883465"/>
    <w:rsid w:val="00885B17"/>
    <w:rsid w:val="00885CB4"/>
    <w:rsid w:val="00887763"/>
    <w:rsid w:val="008916AE"/>
    <w:rsid w:val="008962E7"/>
    <w:rsid w:val="00897E88"/>
    <w:rsid w:val="008A1769"/>
    <w:rsid w:val="008A2B8A"/>
    <w:rsid w:val="008A32BA"/>
    <w:rsid w:val="008A3C41"/>
    <w:rsid w:val="008A57FD"/>
    <w:rsid w:val="008A76C6"/>
    <w:rsid w:val="008A7AC2"/>
    <w:rsid w:val="008A7CE1"/>
    <w:rsid w:val="008B3556"/>
    <w:rsid w:val="008B4CD0"/>
    <w:rsid w:val="008B55C8"/>
    <w:rsid w:val="008B6BD0"/>
    <w:rsid w:val="008B715D"/>
    <w:rsid w:val="008B7E5C"/>
    <w:rsid w:val="008C0D68"/>
    <w:rsid w:val="008C21D0"/>
    <w:rsid w:val="008C28F1"/>
    <w:rsid w:val="008C296B"/>
    <w:rsid w:val="008C40B3"/>
    <w:rsid w:val="008C4B2C"/>
    <w:rsid w:val="008C5563"/>
    <w:rsid w:val="008C5A4A"/>
    <w:rsid w:val="008D0272"/>
    <w:rsid w:val="008D02CC"/>
    <w:rsid w:val="008D06A0"/>
    <w:rsid w:val="008D3893"/>
    <w:rsid w:val="008D52A8"/>
    <w:rsid w:val="008D5FFF"/>
    <w:rsid w:val="008E23F2"/>
    <w:rsid w:val="008E320E"/>
    <w:rsid w:val="008E38BB"/>
    <w:rsid w:val="008E412B"/>
    <w:rsid w:val="008E5053"/>
    <w:rsid w:val="008E59C4"/>
    <w:rsid w:val="008E5FE7"/>
    <w:rsid w:val="008E614A"/>
    <w:rsid w:val="008F1D10"/>
    <w:rsid w:val="008F222A"/>
    <w:rsid w:val="008F3C31"/>
    <w:rsid w:val="008F5E7C"/>
    <w:rsid w:val="00903B72"/>
    <w:rsid w:val="0090434D"/>
    <w:rsid w:val="00905A78"/>
    <w:rsid w:val="0090647D"/>
    <w:rsid w:val="009077BF"/>
    <w:rsid w:val="00911488"/>
    <w:rsid w:val="0091184A"/>
    <w:rsid w:val="00911D4A"/>
    <w:rsid w:val="00911D79"/>
    <w:rsid w:val="00913092"/>
    <w:rsid w:val="00914316"/>
    <w:rsid w:val="00920BE1"/>
    <w:rsid w:val="00921ED1"/>
    <w:rsid w:val="00924996"/>
    <w:rsid w:val="009249F5"/>
    <w:rsid w:val="00924E7D"/>
    <w:rsid w:val="009250CF"/>
    <w:rsid w:val="00935C8A"/>
    <w:rsid w:val="00937160"/>
    <w:rsid w:val="00942B0D"/>
    <w:rsid w:val="00950C4F"/>
    <w:rsid w:val="00953C53"/>
    <w:rsid w:val="00954358"/>
    <w:rsid w:val="0095555F"/>
    <w:rsid w:val="00963538"/>
    <w:rsid w:val="00963866"/>
    <w:rsid w:val="00963DA0"/>
    <w:rsid w:val="009645A3"/>
    <w:rsid w:val="00964A4F"/>
    <w:rsid w:val="009667C1"/>
    <w:rsid w:val="00971DFC"/>
    <w:rsid w:val="009746E0"/>
    <w:rsid w:val="00977C21"/>
    <w:rsid w:val="00981631"/>
    <w:rsid w:val="009829DE"/>
    <w:rsid w:val="00984705"/>
    <w:rsid w:val="0098481E"/>
    <w:rsid w:val="00984888"/>
    <w:rsid w:val="00985639"/>
    <w:rsid w:val="00987A57"/>
    <w:rsid w:val="009924C0"/>
    <w:rsid w:val="00996985"/>
    <w:rsid w:val="009A5479"/>
    <w:rsid w:val="009A6E55"/>
    <w:rsid w:val="009C0D1B"/>
    <w:rsid w:val="009C1E73"/>
    <w:rsid w:val="009C4ADE"/>
    <w:rsid w:val="009C5757"/>
    <w:rsid w:val="009C5BFE"/>
    <w:rsid w:val="009D1987"/>
    <w:rsid w:val="009D2D76"/>
    <w:rsid w:val="009D2EFA"/>
    <w:rsid w:val="009D4C5F"/>
    <w:rsid w:val="009D51C2"/>
    <w:rsid w:val="009D64C6"/>
    <w:rsid w:val="009E00FD"/>
    <w:rsid w:val="009E2B99"/>
    <w:rsid w:val="009E2E85"/>
    <w:rsid w:val="009E3810"/>
    <w:rsid w:val="009E427B"/>
    <w:rsid w:val="009E6263"/>
    <w:rsid w:val="009F6BEF"/>
    <w:rsid w:val="009F791D"/>
    <w:rsid w:val="009F7992"/>
    <w:rsid w:val="00A00728"/>
    <w:rsid w:val="00A04D15"/>
    <w:rsid w:val="00A0632E"/>
    <w:rsid w:val="00A07344"/>
    <w:rsid w:val="00A112AC"/>
    <w:rsid w:val="00A11EAC"/>
    <w:rsid w:val="00A12188"/>
    <w:rsid w:val="00A12523"/>
    <w:rsid w:val="00A13F11"/>
    <w:rsid w:val="00A14ED1"/>
    <w:rsid w:val="00A15385"/>
    <w:rsid w:val="00A17700"/>
    <w:rsid w:val="00A20279"/>
    <w:rsid w:val="00A221FA"/>
    <w:rsid w:val="00A2252C"/>
    <w:rsid w:val="00A260FD"/>
    <w:rsid w:val="00A27D0D"/>
    <w:rsid w:val="00A31053"/>
    <w:rsid w:val="00A31781"/>
    <w:rsid w:val="00A3209F"/>
    <w:rsid w:val="00A3438E"/>
    <w:rsid w:val="00A34ACF"/>
    <w:rsid w:val="00A353F2"/>
    <w:rsid w:val="00A360F5"/>
    <w:rsid w:val="00A36E91"/>
    <w:rsid w:val="00A417B4"/>
    <w:rsid w:val="00A454EE"/>
    <w:rsid w:val="00A46B70"/>
    <w:rsid w:val="00A50F9F"/>
    <w:rsid w:val="00A51253"/>
    <w:rsid w:val="00A51CD8"/>
    <w:rsid w:val="00A56FFF"/>
    <w:rsid w:val="00A57264"/>
    <w:rsid w:val="00A60B18"/>
    <w:rsid w:val="00A61169"/>
    <w:rsid w:val="00A6205A"/>
    <w:rsid w:val="00A62C13"/>
    <w:rsid w:val="00A63619"/>
    <w:rsid w:val="00A63E28"/>
    <w:rsid w:val="00A666CC"/>
    <w:rsid w:val="00A7239F"/>
    <w:rsid w:val="00A73938"/>
    <w:rsid w:val="00A75901"/>
    <w:rsid w:val="00A7783A"/>
    <w:rsid w:val="00A809E1"/>
    <w:rsid w:val="00A83D51"/>
    <w:rsid w:val="00A85391"/>
    <w:rsid w:val="00A86AA4"/>
    <w:rsid w:val="00A87E8C"/>
    <w:rsid w:val="00A912CD"/>
    <w:rsid w:val="00A92AFF"/>
    <w:rsid w:val="00A92FDE"/>
    <w:rsid w:val="00A9635B"/>
    <w:rsid w:val="00AA10EC"/>
    <w:rsid w:val="00AA306E"/>
    <w:rsid w:val="00AA6D21"/>
    <w:rsid w:val="00AA73F1"/>
    <w:rsid w:val="00AA7C91"/>
    <w:rsid w:val="00AB17FF"/>
    <w:rsid w:val="00AB2729"/>
    <w:rsid w:val="00AB2C9F"/>
    <w:rsid w:val="00AB3067"/>
    <w:rsid w:val="00AB373A"/>
    <w:rsid w:val="00AB60C9"/>
    <w:rsid w:val="00AB6A55"/>
    <w:rsid w:val="00AB7905"/>
    <w:rsid w:val="00AC1C78"/>
    <w:rsid w:val="00AC3040"/>
    <w:rsid w:val="00AC731F"/>
    <w:rsid w:val="00AD11BA"/>
    <w:rsid w:val="00AD33A7"/>
    <w:rsid w:val="00AD36F1"/>
    <w:rsid w:val="00AD4E23"/>
    <w:rsid w:val="00AD5F66"/>
    <w:rsid w:val="00AD638F"/>
    <w:rsid w:val="00AD770C"/>
    <w:rsid w:val="00AE02EF"/>
    <w:rsid w:val="00AE1E52"/>
    <w:rsid w:val="00AE688C"/>
    <w:rsid w:val="00AE6FC0"/>
    <w:rsid w:val="00AF19E4"/>
    <w:rsid w:val="00AF2066"/>
    <w:rsid w:val="00AF3649"/>
    <w:rsid w:val="00AF4E0E"/>
    <w:rsid w:val="00AF5791"/>
    <w:rsid w:val="00AF64B8"/>
    <w:rsid w:val="00AF65FC"/>
    <w:rsid w:val="00AF67D7"/>
    <w:rsid w:val="00AF7F26"/>
    <w:rsid w:val="00B0144A"/>
    <w:rsid w:val="00B10D21"/>
    <w:rsid w:val="00B1401E"/>
    <w:rsid w:val="00B150A6"/>
    <w:rsid w:val="00B15CF2"/>
    <w:rsid w:val="00B16AA2"/>
    <w:rsid w:val="00B174FB"/>
    <w:rsid w:val="00B17E5F"/>
    <w:rsid w:val="00B2473F"/>
    <w:rsid w:val="00B2773E"/>
    <w:rsid w:val="00B310D8"/>
    <w:rsid w:val="00B315D7"/>
    <w:rsid w:val="00B33E9F"/>
    <w:rsid w:val="00B36073"/>
    <w:rsid w:val="00B40216"/>
    <w:rsid w:val="00B41F4A"/>
    <w:rsid w:val="00B44FB6"/>
    <w:rsid w:val="00B45F26"/>
    <w:rsid w:val="00B50549"/>
    <w:rsid w:val="00B51C9D"/>
    <w:rsid w:val="00B523A1"/>
    <w:rsid w:val="00B54A6A"/>
    <w:rsid w:val="00B555F2"/>
    <w:rsid w:val="00B56095"/>
    <w:rsid w:val="00B56500"/>
    <w:rsid w:val="00B577AA"/>
    <w:rsid w:val="00B57813"/>
    <w:rsid w:val="00B60A8A"/>
    <w:rsid w:val="00B60BBC"/>
    <w:rsid w:val="00B6130C"/>
    <w:rsid w:val="00B62192"/>
    <w:rsid w:val="00B65364"/>
    <w:rsid w:val="00B6740C"/>
    <w:rsid w:val="00B72333"/>
    <w:rsid w:val="00B730E0"/>
    <w:rsid w:val="00B76269"/>
    <w:rsid w:val="00B77AC1"/>
    <w:rsid w:val="00B80CBE"/>
    <w:rsid w:val="00B845BB"/>
    <w:rsid w:val="00B84DC4"/>
    <w:rsid w:val="00B8601D"/>
    <w:rsid w:val="00B8699B"/>
    <w:rsid w:val="00B87920"/>
    <w:rsid w:val="00B90686"/>
    <w:rsid w:val="00B9263F"/>
    <w:rsid w:val="00B9282A"/>
    <w:rsid w:val="00B94381"/>
    <w:rsid w:val="00B9721D"/>
    <w:rsid w:val="00B9764C"/>
    <w:rsid w:val="00B97812"/>
    <w:rsid w:val="00BA0F1E"/>
    <w:rsid w:val="00BA2A73"/>
    <w:rsid w:val="00BA345A"/>
    <w:rsid w:val="00BA3BEF"/>
    <w:rsid w:val="00BA3EE2"/>
    <w:rsid w:val="00BA5502"/>
    <w:rsid w:val="00BA63B8"/>
    <w:rsid w:val="00BB2553"/>
    <w:rsid w:val="00BB3B9D"/>
    <w:rsid w:val="00BB4443"/>
    <w:rsid w:val="00BC20B8"/>
    <w:rsid w:val="00BC330E"/>
    <w:rsid w:val="00BC43DB"/>
    <w:rsid w:val="00BC5D5D"/>
    <w:rsid w:val="00BC71A7"/>
    <w:rsid w:val="00BD21F7"/>
    <w:rsid w:val="00BD48F5"/>
    <w:rsid w:val="00BD588D"/>
    <w:rsid w:val="00BD72B6"/>
    <w:rsid w:val="00BE0DEF"/>
    <w:rsid w:val="00BE335C"/>
    <w:rsid w:val="00BE4BCA"/>
    <w:rsid w:val="00BE7922"/>
    <w:rsid w:val="00BF2301"/>
    <w:rsid w:val="00BF551E"/>
    <w:rsid w:val="00C02996"/>
    <w:rsid w:val="00C02B8D"/>
    <w:rsid w:val="00C02E88"/>
    <w:rsid w:val="00C03398"/>
    <w:rsid w:val="00C0497D"/>
    <w:rsid w:val="00C05391"/>
    <w:rsid w:val="00C05456"/>
    <w:rsid w:val="00C1075A"/>
    <w:rsid w:val="00C109B3"/>
    <w:rsid w:val="00C11A2B"/>
    <w:rsid w:val="00C13D8F"/>
    <w:rsid w:val="00C14872"/>
    <w:rsid w:val="00C1796D"/>
    <w:rsid w:val="00C20434"/>
    <w:rsid w:val="00C21ECA"/>
    <w:rsid w:val="00C221CA"/>
    <w:rsid w:val="00C231FC"/>
    <w:rsid w:val="00C23785"/>
    <w:rsid w:val="00C25512"/>
    <w:rsid w:val="00C26372"/>
    <w:rsid w:val="00C27D83"/>
    <w:rsid w:val="00C30C8A"/>
    <w:rsid w:val="00C33326"/>
    <w:rsid w:val="00C35FDC"/>
    <w:rsid w:val="00C36ACD"/>
    <w:rsid w:val="00C36B0B"/>
    <w:rsid w:val="00C37462"/>
    <w:rsid w:val="00C376AC"/>
    <w:rsid w:val="00C37A70"/>
    <w:rsid w:val="00C4079C"/>
    <w:rsid w:val="00C44C5F"/>
    <w:rsid w:val="00C44CDF"/>
    <w:rsid w:val="00C46029"/>
    <w:rsid w:val="00C46EF5"/>
    <w:rsid w:val="00C47AF9"/>
    <w:rsid w:val="00C51BFC"/>
    <w:rsid w:val="00C51C49"/>
    <w:rsid w:val="00C51DAA"/>
    <w:rsid w:val="00C542AB"/>
    <w:rsid w:val="00C601F2"/>
    <w:rsid w:val="00C60DB8"/>
    <w:rsid w:val="00C611F7"/>
    <w:rsid w:val="00C62856"/>
    <w:rsid w:val="00C65674"/>
    <w:rsid w:val="00C6634D"/>
    <w:rsid w:val="00C722FF"/>
    <w:rsid w:val="00C72361"/>
    <w:rsid w:val="00C74847"/>
    <w:rsid w:val="00C751CD"/>
    <w:rsid w:val="00C776FD"/>
    <w:rsid w:val="00C77D75"/>
    <w:rsid w:val="00C8062A"/>
    <w:rsid w:val="00C82D34"/>
    <w:rsid w:val="00C83CE6"/>
    <w:rsid w:val="00C87F7E"/>
    <w:rsid w:val="00C913CE"/>
    <w:rsid w:val="00C94B65"/>
    <w:rsid w:val="00C96890"/>
    <w:rsid w:val="00C96A58"/>
    <w:rsid w:val="00C97AD0"/>
    <w:rsid w:val="00CA1261"/>
    <w:rsid w:val="00CA142F"/>
    <w:rsid w:val="00CA197E"/>
    <w:rsid w:val="00CA2199"/>
    <w:rsid w:val="00CA250C"/>
    <w:rsid w:val="00CA2B1E"/>
    <w:rsid w:val="00CA3D56"/>
    <w:rsid w:val="00CA5376"/>
    <w:rsid w:val="00CA5F9F"/>
    <w:rsid w:val="00CA7C04"/>
    <w:rsid w:val="00CB0805"/>
    <w:rsid w:val="00CB365A"/>
    <w:rsid w:val="00CB3BC6"/>
    <w:rsid w:val="00CB3F44"/>
    <w:rsid w:val="00CB409E"/>
    <w:rsid w:val="00CB6B4E"/>
    <w:rsid w:val="00CB7ED0"/>
    <w:rsid w:val="00CC106E"/>
    <w:rsid w:val="00CC229A"/>
    <w:rsid w:val="00CC2826"/>
    <w:rsid w:val="00CC2C23"/>
    <w:rsid w:val="00CC6099"/>
    <w:rsid w:val="00CD0AD0"/>
    <w:rsid w:val="00CD2F8B"/>
    <w:rsid w:val="00CD694D"/>
    <w:rsid w:val="00CD6D74"/>
    <w:rsid w:val="00CD70CE"/>
    <w:rsid w:val="00CE098A"/>
    <w:rsid w:val="00CE1933"/>
    <w:rsid w:val="00CE3AB8"/>
    <w:rsid w:val="00CE4FAB"/>
    <w:rsid w:val="00CE7335"/>
    <w:rsid w:val="00CF1FE2"/>
    <w:rsid w:val="00CF23BE"/>
    <w:rsid w:val="00CF3EFC"/>
    <w:rsid w:val="00CF5668"/>
    <w:rsid w:val="00CF5816"/>
    <w:rsid w:val="00CF5E0A"/>
    <w:rsid w:val="00CF6001"/>
    <w:rsid w:val="00CF71D7"/>
    <w:rsid w:val="00CF728F"/>
    <w:rsid w:val="00CF740F"/>
    <w:rsid w:val="00CF747F"/>
    <w:rsid w:val="00CF7E21"/>
    <w:rsid w:val="00D00EB3"/>
    <w:rsid w:val="00D01670"/>
    <w:rsid w:val="00D0241A"/>
    <w:rsid w:val="00D02C94"/>
    <w:rsid w:val="00D033C8"/>
    <w:rsid w:val="00D06DAD"/>
    <w:rsid w:val="00D076E1"/>
    <w:rsid w:val="00D10605"/>
    <w:rsid w:val="00D10669"/>
    <w:rsid w:val="00D1090B"/>
    <w:rsid w:val="00D11FDB"/>
    <w:rsid w:val="00D12547"/>
    <w:rsid w:val="00D1507E"/>
    <w:rsid w:val="00D15649"/>
    <w:rsid w:val="00D15677"/>
    <w:rsid w:val="00D15827"/>
    <w:rsid w:val="00D171EA"/>
    <w:rsid w:val="00D20EFC"/>
    <w:rsid w:val="00D21CB0"/>
    <w:rsid w:val="00D21E8E"/>
    <w:rsid w:val="00D24EEE"/>
    <w:rsid w:val="00D25D05"/>
    <w:rsid w:val="00D26B19"/>
    <w:rsid w:val="00D26DC0"/>
    <w:rsid w:val="00D30305"/>
    <w:rsid w:val="00D32C33"/>
    <w:rsid w:val="00D34646"/>
    <w:rsid w:val="00D34F39"/>
    <w:rsid w:val="00D36E4E"/>
    <w:rsid w:val="00D37263"/>
    <w:rsid w:val="00D377BB"/>
    <w:rsid w:val="00D37DED"/>
    <w:rsid w:val="00D402FF"/>
    <w:rsid w:val="00D4079D"/>
    <w:rsid w:val="00D4137C"/>
    <w:rsid w:val="00D4351A"/>
    <w:rsid w:val="00D466B6"/>
    <w:rsid w:val="00D5035E"/>
    <w:rsid w:val="00D5464A"/>
    <w:rsid w:val="00D5574A"/>
    <w:rsid w:val="00D6524B"/>
    <w:rsid w:val="00D702F4"/>
    <w:rsid w:val="00D706E4"/>
    <w:rsid w:val="00D70C32"/>
    <w:rsid w:val="00D71D60"/>
    <w:rsid w:val="00D728A9"/>
    <w:rsid w:val="00D72D60"/>
    <w:rsid w:val="00D760A7"/>
    <w:rsid w:val="00D81188"/>
    <w:rsid w:val="00D81BC9"/>
    <w:rsid w:val="00D82BDA"/>
    <w:rsid w:val="00D84937"/>
    <w:rsid w:val="00D85D40"/>
    <w:rsid w:val="00D86A80"/>
    <w:rsid w:val="00D86E4B"/>
    <w:rsid w:val="00D87085"/>
    <w:rsid w:val="00D93080"/>
    <w:rsid w:val="00D949E0"/>
    <w:rsid w:val="00D95581"/>
    <w:rsid w:val="00D9711F"/>
    <w:rsid w:val="00D97C9B"/>
    <w:rsid w:val="00DA57ED"/>
    <w:rsid w:val="00DA6997"/>
    <w:rsid w:val="00DB1BCE"/>
    <w:rsid w:val="00DB24ED"/>
    <w:rsid w:val="00DB37FD"/>
    <w:rsid w:val="00DB3AA7"/>
    <w:rsid w:val="00DB4C27"/>
    <w:rsid w:val="00DB4E08"/>
    <w:rsid w:val="00DB50AB"/>
    <w:rsid w:val="00DC239B"/>
    <w:rsid w:val="00DC2F90"/>
    <w:rsid w:val="00DC5970"/>
    <w:rsid w:val="00DD0208"/>
    <w:rsid w:val="00DD0228"/>
    <w:rsid w:val="00DD15E7"/>
    <w:rsid w:val="00DD49F8"/>
    <w:rsid w:val="00DE1AF2"/>
    <w:rsid w:val="00DE1EFD"/>
    <w:rsid w:val="00DE4E97"/>
    <w:rsid w:val="00DE5857"/>
    <w:rsid w:val="00DF6728"/>
    <w:rsid w:val="00DF6957"/>
    <w:rsid w:val="00DF72AA"/>
    <w:rsid w:val="00E00B36"/>
    <w:rsid w:val="00E0180E"/>
    <w:rsid w:val="00E03CF6"/>
    <w:rsid w:val="00E048B6"/>
    <w:rsid w:val="00E05663"/>
    <w:rsid w:val="00E06610"/>
    <w:rsid w:val="00E06894"/>
    <w:rsid w:val="00E06BA5"/>
    <w:rsid w:val="00E079BE"/>
    <w:rsid w:val="00E07E83"/>
    <w:rsid w:val="00E111D7"/>
    <w:rsid w:val="00E15E1C"/>
    <w:rsid w:val="00E15EA4"/>
    <w:rsid w:val="00E1771E"/>
    <w:rsid w:val="00E20D0B"/>
    <w:rsid w:val="00E22B36"/>
    <w:rsid w:val="00E23075"/>
    <w:rsid w:val="00E23A76"/>
    <w:rsid w:val="00E26027"/>
    <w:rsid w:val="00E34682"/>
    <w:rsid w:val="00E40CBC"/>
    <w:rsid w:val="00E41F2C"/>
    <w:rsid w:val="00E4219E"/>
    <w:rsid w:val="00E43FA1"/>
    <w:rsid w:val="00E44224"/>
    <w:rsid w:val="00E46B98"/>
    <w:rsid w:val="00E505EB"/>
    <w:rsid w:val="00E5121C"/>
    <w:rsid w:val="00E5190D"/>
    <w:rsid w:val="00E55994"/>
    <w:rsid w:val="00E63D1D"/>
    <w:rsid w:val="00E6584B"/>
    <w:rsid w:val="00E66AD0"/>
    <w:rsid w:val="00E67D86"/>
    <w:rsid w:val="00E7012C"/>
    <w:rsid w:val="00E70774"/>
    <w:rsid w:val="00E715BD"/>
    <w:rsid w:val="00E73A22"/>
    <w:rsid w:val="00E73CC8"/>
    <w:rsid w:val="00E74167"/>
    <w:rsid w:val="00E741FC"/>
    <w:rsid w:val="00E74BD2"/>
    <w:rsid w:val="00E77882"/>
    <w:rsid w:val="00E778DA"/>
    <w:rsid w:val="00E779B8"/>
    <w:rsid w:val="00E77D2A"/>
    <w:rsid w:val="00E8065B"/>
    <w:rsid w:val="00E8208D"/>
    <w:rsid w:val="00E82747"/>
    <w:rsid w:val="00E833DD"/>
    <w:rsid w:val="00E837E6"/>
    <w:rsid w:val="00E83EB9"/>
    <w:rsid w:val="00E847D1"/>
    <w:rsid w:val="00E87972"/>
    <w:rsid w:val="00E9033A"/>
    <w:rsid w:val="00E91C22"/>
    <w:rsid w:val="00E93B46"/>
    <w:rsid w:val="00E9602C"/>
    <w:rsid w:val="00E97D3C"/>
    <w:rsid w:val="00EA0591"/>
    <w:rsid w:val="00EA07F2"/>
    <w:rsid w:val="00EA0B8B"/>
    <w:rsid w:val="00EA5DCA"/>
    <w:rsid w:val="00EA5F6E"/>
    <w:rsid w:val="00EA6D0E"/>
    <w:rsid w:val="00EA6E2A"/>
    <w:rsid w:val="00EB0A57"/>
    <w:rsid w:val="00EB0F72"/>
    <w:rsid w:val="00EB17BD"/>
    <w:rsid w:val="00EB363F"/>
    <w:rsid w:val="00EB3C39"/>
    <w:rsid w:val="00EB5E29"/>
    <w:rsid w:val="00EC0785"/>
    <w:rsid w:val="00EC0A8B"/>
    <w:rsid w:val="00EC1B6E"/>
    <w:rsid w:val="00EC2670"/>
    <w:rsid w:val="00EC276A"/>
    <w:rsid w:val="00EC3C43"/>
    <w:rsid w:val="00EC73DE"/>
    <w:rsid w:val="00ED1490"/>
    <w:rsid w:val="00ED1741"/>
    <w:rsid w:val="00ED22DD"/>
    <w:rsid w:val="00ED3F1D"/>
    <w:rsid w:val="00EE16A4"/>
    <w:rsid w:val="00EE368B"/>
    <w:rsid w:val="00EE6028"/>
    <w:rsid w:val="00EF5894"/>
    <w:rsid w:val="00EF75A0"/>
    <w:rsid w:val="00F017EF"/>
    <w:rsid w:val="00F03941"/>
    <w:rsid w:val="00F059BC"/>
    <w:rsid w:val="00F0642B"/>
    <w:rsid w:val="00F07F59"/>
    <w:rsid w:val="00F10816"/>
    <w:rsid w:val="00F13065"/>
    <w:rsid w:val="00F13289"/>
    <w:rsid w:val="00F13636"/>
    <w:rsid w:val="00F14E9E"/>
    <w:rsid w:val="00F15E92"/>
    <w:rsid w:val="00F21B63"/>
    <w:rsid w:val="00F2239C"/>
    <w:rsid w:val="00F2692A"/>
    <w:rsid w:val="00F318CE"/>
    <w:rsid w:val="00F31C89"/>
    <w:rsid w:val="00F36BE7"/>
    <w:rsid w:val="00F37483"/>
    <w:rsid w:val="00F37665"/>
    <w:rsid w:val="00F37833"/>
    <w:rsid w:val="00F37C82"/>
    <w:rsid w:val="00F4125D"/>
    <w:rsid w:val="00F42DA2"/>
    <w:rsid w:val="00F43E0F"/>
    <w:rsid w:val="00F43F54"/>
    <w:rsid w:val="00F50DA9"/>
    <w:rsid w:val="00F51FA4"/>
    <w:rsid w:val="00F5421A"/>
    <w:rsid w:val="00F560FF"/>
    <w:rsid w:val="00F60133"/>
    <w:rsid w:val="00F60403"/>
    <w:rsid w:val="00F606AF"/>
    <w:rsid w:val="00F637CC"/>
    <w:rsid w:val="00F64298"/>
    <w:rsid w:val="00F6438F"/>
    <w:rsid w:val="00F6499F"/>
    <w:rsid w:val="00F701B5"/>
    <w:rsid w:val="00F71572"/>
    <w:rsid w:val="00F73EF1"/>
    <w:rsid w:val="00F80A11"/>
    <w:rsid w:val="00F80B0B"/>
    <w:rsid w:val="00F81715"/>
    <w:rsid w:val="00F8789F"/>
    <w:rsid w:val="00F91A76"/>
    <w:rsid w:val="00F94DA4"/>
    <w:rsid w:val="00F95E6A"/>
    <w:rsid w:val="00F96228"/>
    <w:rsid w:val="00F963C5"/>
    <w:rsid w:val="00F96D99"/>
    <w:rsid w:val="00FA2229"/>
    <w:rsid w:val="00FA3350"/>
    <w:rsid w:val="00FA384C"/>
    <w:rsid w:val="00FA4331"/>
    <w:rsid w:val="00FB156D"/>
    <w:rsid w:val="00FB4D99"/>
    <w:rsid w:val="00FB5F02"/>
    <w:rsid w:val="00FB6B2E"/>
    <w:rsid w:val="00FB7416"/>
    <w:rsid w:val="00FC1025"/>
    <w:rsid w:val="00FC1E5F"/>
    <w:rsid w:val="00FC2122"/>
    <w:rsid w:val="00FC317D"/>
    <w:rsid w:val="00FC5E9F"/>
    <w:rsid w:val="00FC6E2B"/>
    <w:rsid w:val="00FC705B"/>
    <w:rsid w:val="00FD1A0A"/>
    <w:rsid w:val="00FD1BAC"/>
    <w:rsid w:val="00FD6217"/>
    <w:rsid w:val="00FD6F18"/>
    <w:rsid w:val="00FE04B4"/>
    <w:rsid w:val="00FE064A"/>
    <w:rsid w:val="00FE11D0"/>
    <w:rsid w:val="00FE1813"/>
    <w:rsid w:val="00FE3169"/>
    <w:rsid w:val="00FE39EA"/>
    <w:rsid w:val="00FE7E04"/>
    <w:rsid w:val="00FF1D46"/>
    <w:rsid w:val="00FF1FE3"/>
    <w:rsid w:val="00FF24B5"/>
    <w:rsid w:val="00FF3897"/>
    <w:rsid w:val="00FF399B"/>
    <w:rsid w:val="00FF6CCF"/>
    <w:rsid w:val="00FF75DD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on="t"/>
    </o:shapedefaults>
    <o:shapelayout v:ext="edit">
      <o:idmap v:ext="edit" data="2"/>
    </o:shapelayout>
  </w:shapeDefaults>
  <w:decimalSymbol w:val=","/>
  <w:listSeparator w:val=";"/>
  <w14:docId w14:val="16ACFCDC"/>
  <w15:chartTrackingRefBased/>
  <w15:docId w15:val="{A8D9258E-CB65-42CE-9B83-206E90C8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391"/>
    <w:rPr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EC0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241A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numPr>
        <w:numId w:val="3"/>
      </w:numPr>
      <w:tabs>
        <w:tab w:val="left" w:pos="2880"/>
        <w:tab w:val="left" w:pos="5040"/>
        <w:tab w:val="left" w:pos="7200"/>
      </w:tabs>
      <w:spacing w:before="180" w:after="180" w:line="360" w:lineRule="auto"/>
      <w:ind w:left="431" w:hanging="431"/>
      <w:outlineLvl w:val="0"/>
    </w:pPr>
    <w:rPr>
      <w:rFonts w:ascii="Arial" w:hAnsi="Arial"/>
      <w:b/>
      <w:caps/>
      <w:szCs w:val="20"/>
      <w:lang w:eastAsia="en-US"/>
    </w:rPr>
  </w:style>
  <w:style w:type="paragraph" w:customStyle="1" w:styleId="Ttulo21">
    <w:name w:val="Título 21"/>
    <w:basedOn w:val="Normal"/>
    <w:next w:val="Normal"/>
    <w:qFormat/>
    <w:pPr>
      <w:keepNext/>
      <w:numPr>
        <w:ilvl w:val="1"/>
        <w:numId w:val="3"/>
      </w:numPr>
      <w:spacing w:before="180" w:after="180" w:line="360" w:lineRule="auto"/>
      <w:ind w:left="578" w:hanging="578"/>
      <w:outlineLvl w:val="1"/>
    </w:pPr>
    <w:rPr>
      <w:rFonts w:ascii="Arial" w:hAnsi="Arial"/>
      <w:b/>
      <w:lang w:eastAsia="en-US"/>
    </w:rPr>
  </w:style>
  <w:style w:type="paragraph" w:customStyle="1" w:styleId="Ttulo31">
    <w:name w:val="Título 31"/>
    <w:basedOn w:val="Normal"/>
    <w:next w:val="Normal"/>
    <w:qFormat/>
    <w:pPr>
      <w:keepNext/>
      <w:numPr>
        <w:ilvl w:val="2"/>
        <w:numId w:val="3"/>
      </w:numPr>
      <w:spacing w:before="120" w:after="120" w:line="360" w:lineRule="auto"/>
      <w:jc w:val="both"/>
      <w:outlineLvl w:val="2"/>
    </w:pPr>
    <w:rPr>
      <w:rFonts w:ascii="Arial" w:hAnsi="Arial"/>
      <w:b/>
      <w:sz w:val="22"/>
      <w:szCs w:val="20"/>
      <w:lang w:eastAsia="en-US"/>
    </w:rPr>
  </w:style>
  <w:style w:type="paragraph" w:customStyle="1" w:styleId="Ttulo41">
    <w:name w:val="Título 41"/>
    <w:basedOn w:val="Normal"/>
    <w:next w:val="Normal"/>
    <w:qFormat/>
    <w:pPr>
      <w:keepNext/>
      <w:numPr>
        <w:ilvl w:val="3"/>
        <w:numId w:val="3"/>
      </w:numPr>
      <w:spacing w:line="360" w:lineRule="auto"/>
      <w:ind w:right="-466"/>
      <w:outlineLvl w:val="3"/>
    </w:pPr>
    <w:rPr>
      <w:rFonts w:ascii="Arial" w:hAnsi="Arial"/>
      <w:b/>
      <w:bCs/>
      <w:sz w:val="20"/>
      <w:szCs w:val="20"/>
      <w:lang w:eastAsia="en-US"/>
    </w:rPr>
  </w:style>
  <w:style w:type="paragraph" w:customStyle="1" w:styleId="Ttulo51">
    <w:name w:val="Título 51"/>
    <w:basedOn w:val="Normal"/>
    <w:next w:val="Normal"/>
    <w:qFormat/>
    <w:pPr>
      <w:keepNext/>
      <w:spacing w:line="360" w:lineRule="auto"/>
      <w:ind w:right="-11"/>
      <w:jc w:val="both"/>
      <w:outlineLvl w:val="4"/>
    </w:pPr>
    <w:rPr>
      <w:rFonts w:ascii="Bookman Old Style" w:hAnsi="Bookman Old Style"/>
      <w:b/>
      <w:bCs/>
      <w:i/>
      <w:iCs/>
      <w:sz w:val="22"/>
      <w:u w:val="single"/>
    </w:rPr>
  </w:style>
  <w:style w:type="paragraph" w:styleId="Cabealho">
    <w:name w:val="header"/>
    <w:aliases w:val="pág,normal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Avanodecorpodetexto">
    <w:name w:val="Body Text Indent"/>
    <w:basedOn w:val="Normal"/>
    <w:pPr>
      <w:spacing w:line="360" w:lineRule="auto"/>
      <w:ind w:left="1416" w:firstLine="708"/>
      <w:jc w:val="both"/>
    </w:pPr>
    <w:rPr>
      <w:rFonts w:ascii="Bookman Old Style" w:hAnsi="Bookman Old Style"/>
      <w:sz w:val="22"/>
    </w:rPr>
  </w:style>
  <w:style w:type="paragraph" w:styleId="Avanodecorpodetexto2">
    <w:name w:val="Body Text Indent 2"/>
    <w:basedOn w:val="Normal"/>
    <w:pPr>
      <w:spacing w:line="360" w:lineRule="auto"/>
      <w:ind w:left="1416"/>
      <w:jc w:val="both"/>
    </w:pPr>
    <w:rPr>
      <w:rFonts w:ascii="Bookman Old Style" w:hAnsi="Bookman Old Style"/>
      <w:sz w:val="22"/>
    </w:rPr>
  </w:style>
  <w:style w:type="paragraph" w:customStyle="1" w:styleId="Bullet">
    <w:name w:val="Bullet"/>
    <w:basedOn w:val="Normal"/>
    <w:pPr>
      <w:numPr>
        <w:numId w:val="2"/>
      </w:numPr>
      <w:spacing w:line="360" w:lineRule="auto"/>
      <w:ind w:left="357" w:hanging="357"/>
      <w:jc w:val="both"/>
    </w:pPr>
    <w:rPr>
      <w:rFonts w:ascii="Verdana" w:hAnsi="Verdana"/>
      <w:sz w:val="22"/>
      <w:szCs w:val="20"/>
      <w:lang w:eastAsia="en-US"/>
    </w:rPr>
  </w:style>
  <w:style w:type="paragraph" w:customStyle="1" w:styleId="Bullets">
    <w:name w:val="_Bullets"/>
    <w:basedOn w:val="Normal"/>
    <w:pPr>
      <w:numPr>
        <w:numId w:val="1"/>
      </w:numPr>
    </w:pPr>
  </w:style>
  <w:style w:type="paragraph" w:styleId="Mapadodocumento">
    <w:name w:val="Document Map"/>
    <w:basedOn w:val="Normal"/>
    <w:semiHidden/>
    <w:pPr>
      <w:shd w:val="clear" w:color="auto" w:fill="000080"/>
      <w:spacing w:line="360" w:lineRule="auto"/>
    </w:pPr>
    <w:rPr>
      <w:rFonts w:ascii="Tahoma" w:hAnsi="Tahoma"/>
      <w:sz w:val="20"/>
      <w:szCs w:val="20"/>
      <w:lang w:eastAsia="en-US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  <w:lang w:eastAsia="en-US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/>
      <w:sz w:val="22"/>
    </w:rPr>
  </w:style>
  <w:style w:type="table" w:styleId="SombreadoClaro-Cor1">
    <w:name w:val="Light Shading Accent 1"/>
    <w:basedOn w:val="Tabelanormal"/>
    <w:uiPriority w:val="60"/>
    <w:rsid w:val="003D5B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elacomGrelha">
    <w:name w:val="Table Grid"/>
    <w:basedOn w:val="Tabelanormal"/>
    <w:rsid w:val="003D5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dia1-Cor1">
    <w:name w:val="Medium List 1 Accent 1"/>
    <w:basedOn w:val="Tabelanormal"/>
    <w:uiPriority w:val="65"/>
    <w:rsid w:val="003D5B0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 Rounded MT Bold" w:eastAsia="Times New Roman" w:hAnsi="Arial Rounded MT Bold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customStyle="1" w:styleId="CabealhoCarter">
    <w:name w:val="Cabeçalho Caráter"/>
    <w:aliases w:val="pág Caráter,normal Caráter"/>
    <w:link w:val="Cabealho"/>
    <w:rsid w:val="00B6740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37665"/>
    <w:pPr>
      <w:spacing w:line="360" w:lineRule="auto"/>
      <w:ind w:left="720"/>
      <w:contextualSpacing/>
      <w:jc w:val="both"/>
    </w:pPr>
    <w:rPr>
      <w:rFonts w:ascii="Calibri" w:hAnsi="Calibri"/>
      <w:sz w:val="22"/>
    </w:rPr>
  </w:style>
  <w:style w:type="paragraph" w:customStyle="1" w:styleId="Estilo1">
    <w:name w:val="Estilo1"/>
    <w:basedOn w:val="Normal"/>
    <w:link w:val="Estilo1Carcter"/>
    <w:qFormat/>
    <w:rsid w:val="007168B5"/>
    <w:pPr>
      <w:numPr>
        <w:numId w:val="11"/>
      </w:numPr>
      <w:ind w:right="113"/>
      <w:jc w:val="center"/>
    </w:pPr>
    <w:rPr>
      <w:rFonts w:ascii="Calibri" w:hAnsi="Calibri" w:cs="Calibri"/>
      <w:b/>
      <w:bCs/>
      <w:color w:val="001E5F"/>
      <w:sz w:val="22"/>
      <w:szCs w:val="22"/>
    </w:rPr>
  </w:style>
  <w:style w:type="paragraph" w:styleId="Avanodecorpodetexto3">
    <w:name w:val="Body Text Indent 3"/>
    <w:basedOn w:val="Normal"/>
    <w:link w:val="Avanodecorpodetexto3Carter"/>
    <w:rsid w:val="00094FEF"/>
    <w:pPr>
      <w:spacing w:after="120"/>
      <w:ind w:left="283"/>
    </w:pPr>
    <w:rPr>
      <w:sz w:val="16"/>
      <w:szCs w:val="16"/>
    </w:rPr>
  </w:style>
  <w:style w:type="character" w:customStyle="1" w:styleId="Estilo1Carcter">
    <w:name w:val="Estilo1 Carácter"/>
    <w:link w:val="Estilo1"/>
    <w:rsid w:val="007168B5"/>
    <w:rPr>
      <w:rFonts w:ascii="Calibri" w:hAnsi="Calibri" w:cs="Calibri"/>
      <w:b/>
      <w:bCs/>
      <w:color w:val="001E5F"/>
      <w:sz w:val="22"/>
      <w:szCs w:val="22"/>
    </w:rPr>
  </w:style>
  <w:style w:type="character" w:customStyle="1" w:styleId="Avanodecorpodetexto3Carter">
    <w:name w:val="Avanço de corpo de texto 3 Caráter"/>
    <w:link w:val="Avanodecorpodetexto3"/>
    <w:rsid w:val="00094FEF"/>
    <w:rPr>
      <w:sz w:val="16"/>
      <w:szCs w:val="16"/>
    </w:rPr>
  </w:style>
  <w:style w:type="paragraph" w:styleId="Textodebalo">
    <w:name w:val="Balloon Text"/>
    <w:basedOn w:val="Normal"/>
    <w:link w:val="TextodebaloCarter"/>
    <w:rsid w:val="00594A4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594A4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104910"/>
    <w:rPr>
      <w:sz w:val="24"/>
      <w:szCs w:val="24"/>
    </w:rPr>
  </w:style>
  <w:style w:type="character" w:customStyle="1" w:styleId="RodapCarter">
    <w:name w:val="Rodapé Caráter"/>
    <w:link w:val="Rodap"/>
    <w:locked/>
    <w:rsid w:val="00C97AD0"/>
    <w:rPr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F8789F"/>
    <w:rPr>
      <w:color w:val="808080"/>
    </w:rPr>
  </w:style>
  <w:style w:type="character" w:customStyle="1" w:styleId="Ttulo1Carter">
    <w:name w:val="Título 1 Caráter"/>
    <w:basedOn w:val="Tipodeletrapredefinidodopargrafo"/>
    <w:link w:val="Ttulo1"/>
    <w:rsid w:val="00EC0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rsid w:val="00241A3E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241A3E"/>
    <w:rPr>
      <w:color w:val="0563C1" w:themeColor="hyperlink"/>
      <w:u w:val="single"/>
    </w:rPr>
  </w:style>
  <w:style w:type="character" w:customStyle="1" w:styleId="Ttulo2Carter">
    <w:name w:val="Título 2 Caráter"/>
    <w:basedOn w:val="Tipodeletrapredefinidodopargrafo"/>
    <w:link w:val="Ttulo2"/>
    <w:rsid w:val="00241A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rsid w:val="00F43F54"/>
    <w:pPr>
      <w:tabs>
        <w:tab w:val="left" w:pos="1100"/>
        <w:tab w:val="right" w:leader="dot" w:pos="9628"/>
      </w:tabs>
      <w:spacing w:after="100"/>
      <w:ind w:left="240"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B1401E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rsid w:val="008F3C3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rsid w:val="008F3C31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F3C31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8F3C3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8F3C31"/>
    <w:rPr>
      <w:b/>
      <w:bCs/>
    </w:rPr>
  </w:style>
  <w:style w:type="paragraph" w:styleId="NormalWeb">
    <w:name w:val="Normal (Web)"/>
    <w:basedOn w:val="Normal"/>
    <w:uiPriority w:val="99"/>
    <w:rsid w:val="00874874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arter"/>
    <w:rsid w:val="00F42DA2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F42DA2"/>
  </w:style>
  <w:style w:type="character" w:styleId="Refdenotaderodap">
    <w:name w:val="footnote reference"/>
    <w:basedOn w:val="Tipodeletrapredefinidodopargrafo"/>
    <w:rsid w:val="00F42DA2"/>
    <w:rPr>
      <w:vertAlign w:val="superscript"/>
    </w:rPr>
  </w:style>
  <w:style w:type="paragraph" w:customStyle="1" w:styleId="Standard">
    <w:name w:val="Standard"/>
    <w:basedOn w:val="Normal"/>
    <w:rsid w:val="00F4125D"/>
    <w:pPr>
      <w:autoSpaceDN w:val="0"/>
      <w:spacing w:line="360" w:lineRule="auto"/>
      <w:jc w:val="both"/>
    </w:pPr>
    <w:rPr>
      <w:rFonts w:ascii="Century Gothic" w:eastAsiaTheme="minorHAnsi" w:hAnsi="Century Gothic" w:cs="Calibri"/>
      <w:sz w:val="22"/>
      <w:szCs w:val="22"/>
      <w:lang w:eastAsia="zh-CN"/>
    </w:rPr>
  </w:style>
  <w:style w:type="numbering" w:customStyle="1" w:styleId="WW8Num8">
    <w:name w:val="WW8Num8"/>
    <w:rsid w:val="00BC71A7"/>
    <w:pPr>
      <w:numPr>
        <w:numId w:val="42"/>
      </w:numPr>
    </w:pPr>
  </w:style>
  <w:style w:type="character" w:styleId="Hiperligaovisitada">
    <w:name w:val="FollowedHyperlink"/>
    <w:basedOn w:val="Tipodeletrapredefinidodopargrafo"/>
    <w:rsid w:val="00C60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apambiente.pt/residuos/regras-gerais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www.apambiente.pt/residuos/subprodutos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apambiente.pt/residuos/especificacoes-tecnicas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apambiente.pt/index.php/residuos/residuos-de-construcao-e-demolicao" TargetMode="External"/><Relationship Id="rId20" Type="http://schemas.openxmlformats.org/officeDocument/2006/relationships/hyperlink" Target="https://www.apambiente.pt/residuos/subprodut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apambiente.pt/residuos/regras-gerais" TargetMode="External"/><Relationship Id="rId23" Type="http://schemas.openxmlformats.org/officeDocument/2006/relationships/hyperlink" Target="https://www.apambiente.pt/residuos/residuos-de-construcao-e-demolicao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apambiente.pt/residuos/subprodutos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apambiente.pt/residuos/subprodutos" TargetMode="External"/><Relationship Id="rId22" Type="http://schemas.openxmlformats.org/officeDocument/2006/relationships/hyperlink" Target="https://apambiente.pt/avaliacao-e-gestao-ambiental/medidas-e-recomendacoes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78B6-3BDD-4F53-9E93-E1718E9C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3858</TotalTime>
  <Pages>16</Pages>
  <Words>4438</Words>
  <Characters>23969</Characters>
  <Application>Microsoft Office Word</Application>
  <DocSecurity>0</DocSecurity>
  <Lines>199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Tabela 1- Registo das revisões / alterações do procedimento PAM</vt:lpstr>
      <vt:lpstr>Tabela 1- Registo das revisões / alterações do procedimento PAM</vt:lpstr>
    </vt:vector>
  </TitlesOfParts>
  <Company>Monte &amp; Monte S. A.</Company>
  <LinksUpToDate>false</LinksUpToDate>
  <CharactersWithSpaces>28351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1- Registo das revisões / alterações do procedimento PAM</dc:title>
  <dc:subject/>
  <dc:creator>marlene.alves</dc:creator>
  <cp:keywords/>
  <dc:description/>
  <cp:lastModifiedBy>APA</cp:lastModifiedBy>
  <cp:revision>65</cp:revision>
  <cp:lastPrinted>2011-02-24T16:13:00Z</cp:lastPrinted>
  <dcterms:created xsi:type="dcterms:W3CDTF">2026-06-26T14:19:00Z</dcterms:created>
  <dcterms:modified xsi:type="dcterms:W3CDTF">2026-07-13T08:52:00Z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_field_assunto">
    <vt:lpwstr>Modelo PPGRCD (Plano de Prevenção e Gestão de Resíduos de Construção e Demolição)</vt:lpwstr>
  </property>
  <property fmtid="{D5CDD505-2E9C-101B-9397-08002B2CF9AE}" pid="3" name="ASC_field_data">
    <vt:lpwstr>27/03/2015</vt:lpwstr>
  </property>
  <property fmtid="{D5CDD505-2E9C-101B-9397-08002B2CF9AE}" pid="4" name="ASC_field_docId">
    <vt:lpwstr>25658861</vt:lpwstr>
  </property>
  <property fmtid="{D5CDD505-2E9C-101B-9397-08002B2CF9AE}" pid="5" name="ASC_field_empresa">
    <vt:lpwstr>Ascendi</vt:lpwstr>
  </property>
  <property fmtid="{D5CDD505-2E9C-101B-9397-08002B2CF9AE}" pid="6" name="ASC_field_nomeempresa">
    <vt:lpwstr>Ascendi</vt:lpwstr>
  </property>
  <property fmtid="{D5CDD505-2E9C-101B-9397-08002B2CF9AE}" pid="7" name="ASC_field_user">
    <vt:lpwstr>José Oliveira (JOliveira)</vt:lpwstr>
  </property>
</Properties>
</file>