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209498349"/>
        <w:docPartObj>
          <w:docPartGallery w:val="Cover Pages"/>
          <w:docPartUnique/>
        </w:docPartObj>
      </w:sdtPr>
      <w:sdtEndPr>
        <w:rPr>
          <w:caps/>
          <w:lang w:val="pt-PT"/>
        </w:rPr>
      </w:sdtEndPr>
      <w:sdtContent>
        <w:p w14:paraId="0A5DDDA6" w14:textId="77777777" w:rsidR="00E41850" w:rsidRDefault="001C7235" w:rsidP="001C7235">
          <w:pPr>
            <w:jc w:val="right"/>
          </w:pPr>
          <w:r w:rsidRPr="001C7235">
            <w:rPr>
              <w:caps/>
              <w:noProof/>
              <w:lang w:val="pt-PT" w:eastAsia="pt-PT"/>
            </w:rPr>
            <w:drawing>
              <wp:inline distT="0" distB="0" distL="0" distR="0" wp14:anchorId="12051CAD" wp14:editId="6929DBFB">
                <wp:extent cx="1990725" cy="790575"/>
                <wp:effectExtent l="0" t="0" r="9525" b="9525"/>
                <wp:docPr id="2" name="Imagem 2" descr="U:\Logo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LogoAP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0725" cy="790575"/>
                        </a:xfrm>
                        <a:prstGeom prst="rect">
                          <a:avLst/>
                        </a:prstGeom>
                        <a:noFill/>
                        <a:ln>
                          <a:noFill/>
                        </a:ln>
                      </pic:spPr>
                    </pic:pic>
                  </a:graphicData>
                </a:graphic>
              </wp:inline>
            </w:drawing>
          </w:r>
        </w:p>
        <w:tbl>
          <w:tblPr>
            <w:tblpPr w:leftFromText="187" w:rightFromText="187" w:vertAnchor="page" w:horzAnchor="margin" w:tblpXSpec="center" w:tblpY="6391"/>
            <w:tblW w:w="4000" w:type="pct"/>
            <w:tblBorders>
              <w:left w:val="single" w:sz="12" w:space="0" w:color="94B6D2" w:themeColor="accent1"/>
            </w:tblBorders>
            <w:tblCellMar>
              <w:left w:w="144" w:type="dxa"/>
              <w:right w:w="115" w:type="dxa"/>
            </w:tblCellMar>
            <w:tblLook w:val="04A0" w:firstRow="1" w:lastRow="0" w:firstColumn="1" w:lastColumn="0" w:noHBand="0" w:noVBand="1"/>
          </w:tblPr>
          <w:tblGrid>
            <w:gridCol w:w="7476"/>
          </w:tblGrid>
          <w:tr w:rsidR="00E41850" w:rsidRPr="008F22E1" w14:paraId="55B6E563" w14:textId="77777777" w:rsidTr="007D37AE">
            <w:tc>
              <w:tcPr>
                <w:tcW w:w="7476" w:type="dxa"/>
              </w:tcPr>
              <w:sdt>
                <w:sdtPr>
                  <w:rPr>
                    <w:rFonts w:asciiTheme="majorHAnsi" w:eastAsiaTheme="majorEastAsia" w:hAnsiTheme="majorHAnsi" w:cstheme="majorBidi"/>
                    <w:color w:val="94B6D2" w:themeColor="accent1"/>
                    <w:sz w:val="88"/>
                    <w:szCs w:val="88"/>
                    <w:lang w:val="pt-PT"/>
                  </w:rPr>
                  <w:alias w:val="Título"/>
                  <w:id w:val="13406919"/>
                  <w:dataBinding w:prefixMappings="xmlns:ns0='http://schemas.openxmlformats.org/package/2006/metadata/core-properties' xmlns:ns1='http://purl.org/dc/elements/1.1/'" w:xpath="/ns0:coreProperties[1]/ns1:title[1]" w:storeItemID="{6C3C8BC8-F283-45AE-878A-BAB7291924A1}"/>
                  <w:text/>
                </w:sdtPr>
                <w:sdtEndPr/>
                <w:sdtContent>
                  <w:p w14:paraId="426FCA76" w14:textId="6F40C030" w:rsidR="00E41850" w:rsidRPr="00E41850" w:rsidRDefault="007B0DBA" w:rsidP="007D37AE">
                    <w:pPr>
                      <w:pStyle w:val="SemEspaamento"/>
                      <w:spacing w:line="216" w:lineRule="auto"/>
                      <w:rPr>
                        <w:rFonts w:asciiTheme="majorHAnsi" w:eastAsiaTheme="majorEastAsia" w:hAnsiTheme="majorHAnsi" w:cstheme="majorBidi"/>
                        <w:color w:val="94B6D2" w:themeColor="accent1"/>
                        <w:sz w:val="88"/>
                        <w:szCs w:val="88"/>
                        <w:lang w:val="pt-PT"/>
                      </w:rPr>
                    </w:pPr>
                    <w:r>
                      <w:rPr>
                        <w:rFonts w:asciiTheme="majorHAnsi" w:eastAsiaTheme="majorEastAsia" w:hAnsiTheme="majorHAnsi" w:cstheme="majorBidi"/>
                        <w:color w:val="94B6D2" w:themeColor="accent1"/>
                        <w:sz w:val="88"/>
                        <w:szCs w:val="88"/>
                        <w:lang w:val="pt-PT"/>
                      </w:rPr>
                      <w:t xml:space="preserve">Aplicação </w:t>
                    </w:r>
                    <w:r w:rsidR="00E4123B">
                      <w:rPr>
                        <w:rFonts w:asciiTheme="majorHAnsi" w:eastAsiaTheme="majorEastAsia" w:hAnsiTheme="majorHAnsi" w:cstheme="majorBidi"/>
                        <w:color w:val="94B6D2" w:themeColor="accent1"/>
                        <w:sz w:val="88"/>
                        <w:szCs w:val="88"/>
                        <w:lang w:val="pt-PT"/>
                      </w:rPr>
                      <w:t>do ADR ao Transporte de Resíduos</w:t>
                    </w:r>
                  </w:p>
                </w:sdtContent>
              </w:sdt>
            </w:tc>
          </w:tr>
        </w:tbl>
        <w:p w14:paraId="5A8653DD" w14:textId="5E636865" w:rsidR="00E41850" w:rsidRDefault="00E41850">
          <w:pPr>
            <w:rPr>
              <w:lang w:val="pt-PT"/>
            </w:rPr>
          </w:pPr>
          <w:r>
            <w:rPr>
              <w:caps/>
              <w:lang w:val="pt-PT"/>
            </w:rPr>
            <w:br w:type="page"/>
          </w:r>
        </w:p>
        <w:permStart w:id="1443504665" w:edGrp="everyone" w:displacedByCustomXml="next"/>
        <w:permEnd w:id="1443504665" w:displacedByCustomXml="next"/>
        <w:bookmarkStart w:id="0" w:name="_GoBack" w:displacedByCustomXml="next"/>
        <w:bookmarkEnd w:id="0" w:displacedByCustomXml="next"/>
      </w:sdtContent>
    </w:sdt>
    <w:p w14:paraId="6E4C1C59" w14:textId="77777777" w:rsidR="00BF6B25" w:rsidRPr="008B44A3" w:rsidRDefault="005C1C24" w:rsidP="008B44A3">
      <w:pPr>
        <w:pStyle w:val="Cabealho1"/>
        <w:rPr>
          <w:lang w:val="pt-PT"/>
        </w:rPr>
      </w:pPr>
      <w:bookmarkStart w:id="1" w:name="_Toc487206166"/>
      <w:r>
        <w:rPr>
          <w:lang w:val="pt-PT"/>
        </w:rPr>
        <w:lastRenderedPageBreak/>
        <w:t>Preâmbulo</w:t>
      </w:r>
      <w:bookmarkEnd w:id="1"/>
    </w:p>
    <w:p w14:paraId="78E88514" w14:textId="77777777" w:rsidR="002461C8" w:rsidRDefault="002461C8" w:rsidP="002461C8">
      <w:pPr>
        <w:rPr>
          <w:lang w:val="pt-PT"/>
        </w:rPr>
      </w:pPr>
    </w:p>
    <w:p w14:paraId="0B464F1F" w14:textId="77777777" w:rsidR="002461C8" w:rsidRDefault="002461C8" w:rsidP="002461C8">
      <w:pPr>
        <w:rPr>
          <w:lang w:val="pt-PT"/>
        </w:rPr>
      </w:pPr>
    </w:p>
    <w:p w14:paraId="23561FAC" w14:textId="77777777" w:rsidR="00E307FC" w:rsidRPr="00E307FC" w:rsidRDefault="00E307FC" w:rsidP="00E307FC">
      <w:pPr>
        <w:jc w:val="both"/>
        <w:rPr>
          <w:rFonts w:ascii="Calibri Light" w:hAnsi="Calibri Light" w:cs="Calibri Light"/>
          <w:sz w:val="22"/>
          <w:lang w:val="pt-PT"/>
        </w:rPr>
      </w:pPr>
      <w:r w:rsidRPr="00E307FC">
        <w:rPr>
          <w:rFonts w:ascii="Calibri Light" w:hAnsi="Calibri Light" w:cs="Calibri Light"/>
          <w:sz w:val="22"/>
          <w:lang w:val="pt-PT"/>
        </w:rPr>
        <w:t>O transporte de resíduos em território nacional encontra-se sujeito às disposições e</w:t>
      </w:r>
      <w:r w:rsidR="00DF36AC">
        <w:rPr>
          <w:rFonts w:ascii="Calibri Light" w:hAnsi="Calibri Light" w:cs="Calibri Light"/>
          <w:sz w:val="22"/>
          <w:lang w:val="pt-PT"/>
        </w:rPr>
        <w:t>stabelecidas na Portaria n.º 145/2017, de 26 de abril</w:t>
      </w:r>
      <w:r w:rsidRPr="00E307FC">
        <w:rPr>
          <w:rFonts w:ascii="Calibri Light" w:hAnsi="Calibri Light" w:cs="Calibri Light"/>
          <w:sz w:val="22"/>
          <w:lang w:val="pt-PT"/>
        </w:rPr>
        <w:t>, a qual tem como objetivo organizar e tornar mais eficaz a fiscalização e controlo das transferências de resíduos dentro do território nacional por forma a corresponder à necessidade de proteger e melhorar a qualidade do ambiente e a saúde pública, estabelecendo assim as regras a que fica sujeito o transporte de resíduos.</w:t>
      </w:r>
    </w:p>
    <w:p w14:paraId="3A09C0EF" w14:textId="1EB0F8A9" w:rsidR="00E307FC" w:rsidRPr="00E307FC" w:rsidRDefault="00E307FC" w:rsidP="00E307FC">
      <w:pPr>
        <w:jc w:val="both"/>
        <w:rPr>
          <w:rFonts w:ascii="Calibri Light" w:hAnsi="Calibri Light" w:cs="Calibri Light"/>
          <w:sz w:val="22"/>
          <w:lang w:val="pt-PT"/>
        </w:rPr>
      </w:pPr>
      <w:r w:rsidRPr="00E307FC">
        <w:rPr>
          <w:rFonts w:ascii="Calibri Light" w:hAnsi="Calibri Light" w:cs="Calibri Light"/>
          <w:sz w:val="22"/>
          <w:lang w:val="pt-PT"/>
        </w:rPr>
        <w:t xml:space="preserve">Para além do diploma referido, o transporte de resíduos encontra-se ainda sujeito às disposições aplicáveis ao transporte rodoviário de mercadorias perigosas, sempre que os resíduos a transporte se enquadrem nos critérios de classificação expressos na </w:t>
      </w:r>
      <w:r w:rsidR="00083E29">
        <w:rPr>
          <w:rFonts w:ascii="Calibri Light" w:hAnsi="Calibri Light" w:cs="Calibri Light"/>
          <w:sz w:val="22"/>
          <w:lang w:val="pt-PT"/>
        </w:rPr>
        <w:t>P</w:t>
      </w:r>
      <w:r w:rsidR="00083E29" w:rsidRPr="00E307FC">
        <w:rPr>
          <w:rFonts w:ascii="Calibri Light" w:hAnsi="Calibri Light" w:cs="Calibri Light"/>
          <w:sz w:val="22"/>
          <w:lang w:val="pt-PT"/>
        </w:rPr>
        <w:t xml:space="preserve">arte </w:t>
      </w:r>
      <w:r w:rsidRPr="00E307FC">
        <w:rPr>
          <w:rFonts w:ascii="Calibri Light" w:hAnsi="Calibri Light" w:cs="Calibri Light"/>
          <w:sz w:val="22"/>
          <w:lang w:val="pt-PT"/>
        </w:rPr>
        <w:t xml:space="preserve">2 do Acordo </w:t>
      </w:r>
      <w:r w:rsidR="00083E29">
        <w:rPr>
          <w:rFonts w:ascii="Calibri Light" w:hAnsi="Calibri Light" w:cs="Calibri Light"/>
          <w:sz w:val="22"/>
          <w:lang w:val="pt-PT"/>
        </w:rPr>
        <w:t xml:space="preserve">europeu </w:t>
      </w:r>
      <w:r w:rsidRPr="00E307FC">
        <w:rPr>
          <w:rFonts w:ascii="Calibri Light" w:hAnsi="Calibri Light" w:cs="Calibri Light"/>
          <w:sz w:val="22"/>
          <w:lang w:val="pt-PT"/>
        </w:rPr>
        <w:t>relativo ao transporte Internacional de mercadorias Perigosas por Estrada (ADR). Assim, sempre que um resíduo se enquadre nos critérios de classificação presentes no ADR, este terá que ser classificado como mercadoria perigosa para transporte, o que implica o cumprimento das disposições estabelecidas no Decreto-Lei n.º 41-A/2010, com as sucessivas atualizações efetuadas por via da atualização bienal do Acordo, dando cumprimento à Diretiva da União Europeia relativa aos transportes terrestres de mercadorias perigosas, nomeadamente no que respeita à forma de acondicionamento, à sinalização, documentação e demais regras relativas às operações de embalamento, enchimento, carregamento, transporte e descarga prescritas.</w:t>
      </w:r>
    </w:p>
    <w:p w14:paraId="233B5430" w14:textId="064024F1" w:rsidR="001F0706" w:rsidRDefault="00B85761" w:rsidP="00B85761">
      <w:pPr>
        <w:jc w:val="both"/>
        <w:rPr>
          <w:rFonts w:ascii="Calibri Light" w:hAnsi="Calibri Light" w:cs="Calibri Light"/>
          <w:sz w:val="22"/>
          <w:lang w:val="pt-PT"/>
        </w:rPr>
      </w:pPr>
      <w:r w:rsidRPr="00B85761">
        <w:rPr>
          <w:rFonts w:ascii="Calibri Light" w:hAnsi="Calibri Light" w:cs="Calibri Light"/>
          <w:sz w:val="22"/>
          <w:lang w:val="pt-PT"/>
        </w:rPr>
        <w:t xml:space="preserve">Este </w:t>
      </w:r>
      <w:r>
        <w:rPr>
          <w:rFonts w:ascii="Calibri Light" w:hAnsi="Calibri Light" w:cs="Calibri Light"/>
          <w:sz w:val="22"/>
          <w:lang w:val="pt-PT"/>
        </w:rPr>
        <w:t xml:space="preserve">trabalho </w:t>
      </w:r>
      <w:r w:rsidR="00987E92">
        <w:rPr>
          <w:rFonts w:ascii="Calibri Light" w:hAnsi="Calibri Light" w:cs="Calibri Light"/>
          <w:sz w:val="22"/>
          <w:lang w:val="pt-PT"/>
        </w:rPr>
        <w:t xml:space="preserve">contratualizado pela APA foi realizado </w:t>
      </w:r>
      <w:r w:rsidR="00083E29">
        <w:rPr>
          <w:rFonts w:ascii="Calibri Light" w:hAnsi="Calibri Light" w:cs="Calibri Light"/>
          <w:sz w:val="22"/>
          <w:lang w:val="pt-PT"/>
        </w:rPr>
        <w:t>por</w:t>
      </w:r>
      <w:r>
        <w:rPr>
          <w:rFonts w:ascii="Calibri Light" w:hAnsi="Calibri Light" w:cs="Calibri Light"/>
          <w:sz w:val="22"/>
          <w:lang w:val="pt-PT"/>
        </w:rPr>
        <w:t xml:space="preserve"> João Cezília, Consultor da Empresa Tutorial, Conteúdos e Tecnologia Lda.</w:t>
      </w:r>
      <w:bookmarkStart w:id="2" w:name="_Toc486257243"/>
      <w:r>
        <w:rPr>
          <w:rFonts w:ascii="Calibri Light" w:hAnsi="Calibri Light" w:cs="Calibri Light"/>
          <w:sz w:val="22"/>
          <w:lang w:val="pt-PT"/>
        </w:rPr>
        <w:t xml:space="preserve"> e visa</w:t>
      </w:r>
      <w:r w:rsidRPr="00B85761">
        <w:rPr>
          <w:rFonts w:ascii="Calibri Light" w:hAnsi="Calibri Light" w:cs="Calibri Light"/>
          <w:sz w:val="22"/>
          <w:lang w:val="pt-PT"/>
        </w:rPr>
        <w:t xml:space="preserve"> constituir um guia orientador para todos os que gerem resíduos no que diz respeito à classificação</w:t>
      </w:r>
      <w:r>
        <w:rPr>
          <w:rFonts w:ascii="Calibri Light" w:hAnsi="Calibri Light" w:cs="Calibri Light"/>
          <w:sz w:val="22"/>
          <w:lang w:val="pt-PT"/>
        </w:rPr>
        <w:t xml:space="preserve"> dos resíduos no âmbito do ADR.</w:t>
      </w:r>
    </w:p>
    <w:p w14:paraId="3619743A" w14:textId="6B032966" w:rsidR="001F0706" w:rsidRPr="001F0706" w:rsidRDefault="001F0706" w:rsidP="001F0706">
      <w:pPr>
        <w:jc w:val="both"/>
        <w:rPr>
          <w:rFonts w:ascii="Calibri Light" w:hAnsi="Calibri Light" w:cs="Calibri Light"/>
          <w:sz w:val="22"/>
          <w:lang w:val="pt-PT"/>
        </w:rPr>
      </w:pPr>
      <w:r w:rsidRPr="001F0706">
        <w:rPr>
          <w:rFonts w:ascii="Calibri Light" w:hAnsi="Calibri Light" w:cs="Calibri Light"/>
          <w:sz w:val="22"/>
          <w:lang w:val="pt-PT"/>
        </w:rPr>
        <w:t xml:space="preserve">Salienta-se que os resíduos que constituem matérias radioativas e matérias ou objetos explosivos não foram objeto de estudo neste trabalho uma vez que estes resíduos </w:t>
      </w:r>
      <w:r w:rsidR="00A21D89">
        <w:rPr>
          <w:rFonts w:ascii="Calibri Light" w:hAnsi="Calibri Light" w:cs="Calibri Light"/>
          <w:sz w:val="22"/>
          <w:lang w:val="pt-PT"/>
        </w:rPr>
        <w:t xml:space="preserve">se </w:t>
      </w:r>
      <w:r w:rsidRPr="001F0706">
        <w:rPr>
          <w:rFonts w:ascii="Calibri Light" w:hAnsi="Calibri Light" w:cs="Calibri Light"/>
          <w:sz w:val="22"/>
          <w:lang w:val="pt-PT"/>
        </w:rPr>
        <w:t>encontram excluídos do âmbito de aplicação do R</w:t>
      </w:r>
      <w:r w:rsidR="008528E2">
        <w:rPr>
          <w:rFonts w:ascii="Calibri Light" w:hAnsi="Calibri Light" w:cs="Calibri Light"/>
          <w:sz w:val="22"/>
          <w:lang w:val="pt-PT"/>
        </w:rPr>
        <w:t xml:space="preserve">egime </w:t>
      </w:r>
      <w:r w:rsidRPr="001F0706">
        <w:rPr>
          <w:rFonts w:ascii="Calibri Light" w:hAnsi="Calibri Light" w:cs="Calibri Light"/>
          <w:sz w:val="22"/>
          <w:lang w:val="pt-PT"/>
        </w:rPr>
        <w:t>G</w:t>
      </w:r>
      <w:r w:rsidR="008528E2">
        <w:rPr>
          <w:rFonts w:ascii="Calibri Light" w:hAnsi="Calibri Light" w:cs="Calibri Light"/>
          <w:sz w:val="22"/>
          <w:lang w:val="pt-PT"/>
        </w:rPr>
        <w:t xml:space="preserve">eral de </w:t>
      </w:r>
      <w:r w:rsidRPr="001F0706">
        <w:rPr>
          <w:rFonts w:ascii="Calibri Light" w:hAnsi="Calibri Light" w:cs="Calibri Light"/>
          <w:sz w:val="22"/>
          <w:lang w:val="pt-PT"/>
        </w:rPr>
        <w:t>G</w:t>
      </w:r>
      <w:r w:rsidR="008528E2">
        <w:rPr>
          <w:rFonts w:ascii="Calibri Light" w:hAnsi="Calibri Light" w:cs="Calibri Light"/>
          <w:sz w:val="22"/>
          <w:lang w:val="pt-PT"/>
        </w:rPr>
        <w:t xml:space="preserve">estão de </w:t>
      </w:r>
      <w:r w:rsidRPr="001F0706">
        <w:rPr>
          <w:rFonts w:ascii="Calibri Light" w:hAnsi="Calibri Light" w:cs="Calibri Light"/>
          <w:sz w:val="22"/>
          <w:lang w:val="pt-PT"/>
        </w:rPr>
        <w:t>R</w:t>
      </w:r>
      <w:r w:rsidR="008528E2">
        <w:rPr>
          <w:rFonts w:ascii="Calibri Light" w:hAnsi="Calibri Light" w:cs="Calibri Light"/>
          <w:sz w:val="22"/>
          <w:lang w:val="pt-PT"/>
        </w:rPr>
        <w:t>esíduos (RGGR)</w:t>
      </w:r>
      <w:r w:rsidRPr="001F0706">
        <w:rPr>
          <w:rFonts w:ascii="Calibri Light" w:hAnsi="Calibri Light" w:cs="Calibri Light"/>
          <w:sz w:val="22"/>
          <w:lang w:val="pt-PT"/>
        </w:rPr>
        <w:t>.</w:t>
      </w:r>
    </w:p>
    <w:p w14:paraId="098CB728" w14:textId="257A8853" w:rsidR="001F0706" w:rsidRPr="00B85761" w:rsidRDefault="001F0706" w:rsidP="00B85761">
      <w:pPr>
        <w:jc w:val="both"/>
        <w:rPr>
          <w:rFonts w:ascii="Calibri Light" w:hAnsi="Calibri Light" w:cs="Calibri Light"/>
          <w:sz w:val="22"/>
          <w:lang w:val="pt-PT"/>
        </w:rPr>
        <w:sectPr w:rsidR="001F0706" w:rsidRPr="00B85761" w:rsidSect="008528E2">
          <w:headerReference w:type="default" r:id="rId11"/>
          <w:footerReference w:type="default" r:id="rId12"/>
          <w:headerReference w:type="first" r:id="rId13"/>
          <w:footerReference w:type="first" r:id="rId14"/>
          <w:pgSz w:w="12240" w:h="15840"/>
          <w:pgMar w:top="1440" w:right="1440" w:bottom="1440" w:left="1440" w:header="720" w:footer="720" w:gutter="0"/>
          <w:pgNumType w:start="0"/>
          <w:cols w:space="720"/>
          <w:titlePg/>
          <w:docGrid w:linePitch="272"/>
        </w:sectPr>
      </w:pPr>
    </w:p>
    <w:p w14:paraId="765B2416" w14:textId="77777777" w:rsidR="001C7235" w:rsidRPr="00691617" w:rsidRDefault="002461C8" w:rsidP="00691617">
      <w:pPr>
        <w:pStyle w:val="Cabealho1"/>
        <w:rPr>
          <w:lang w:val="pt-PT"/>
        </w:rPr>
      </w:pPr>
      <w:bookmarkStart w:id="3" w:name="_Toc486258455"/>
      <w:bookmarkStart w:id="4" w:name="_Toc487206167"/>
      <w:r>
        <w:rPr>
          <w:lang w:val="pt-PT"/>
        </w:rPr>
        <w:t>Índice</w:t>
      </w:r>
      <w:bookmarkEnd w:id="2"/>
      <w:bookmarkEnd w:id="3"/>
      <w:bookmarkEnd w:id="4"/>
    </w:p>
    <w:sdt>
      <w:sdtPr>
        <w:rPr>
          <w:caps/>
          <w:color w:val="FFFFFF" w:themeColor="background1"/>
          <w:spacing w:val="15"/>
          <w:sz w:val="22"/>
          <w:szCs w:val="22"/>
          <w:lang w:val="pt-PT"/>
        </w:rPr>
        <w:id w:val="-238792114"/>
        <w:docPartObj>
          <w:docPartGallery w:val="Table of Contents"/>
          <w:docPartUnique/>
        </w:docPartObj>
      </w:sdtPr>
      <w:sdtEndPr>
        <w:rPr>
          <w:b/>
          <w:bCs/>
          <w:caps w:val="0"/>
          <w:color w:val="auto"/>
          <w:spacing w:val="0"/>
          <w:sz w:val="20"/>
          <w:szCs w:val="20"/>
        </w:rPr>
      </w:sdtEndPr>
      <w:sdtContent>
        <w:p w14:paraId="521C7144" w14:textId="77777777" w:rsidR="00AF1353" w:rsidRDefault="00E307FC">
          <w:pPr>
            <w:pStyle w:val="ndice1"/>
            <w:tabs>
              <w:tab w:val="right" w:leader="dot" w:pos="9350"/>
            </w:tabs>
            <w:rPr>
              <w:noProof/>
              <w:sz w:val="22"/>
              <w:szCs w:val="22"/>
              <w:lang w:val="pt-PT" w:eastAsia="pt-PT"/>
            </w:rPr>
          </w:pPr>
          <w:r>
            <w:fldChar w:fldCharType="begin"/>
          </w:r>
          <w:r>
            <w:instrText xml:space="preserve"> TOC \o "1-3" \h \z \u </w:instrText>
          </w:r>
          <w:r>
            <w:fldChar w:fldCharType="separate"/>
          </w:r>
          <w:hyperlink w:anchor="_Toc487206166" w:history="1">
            <w:r w:rsidR="00AF1353" w:rsidRPr="00C766C6">
              <w:rPr>
                <w:rStyle w:val="Hiperligao"/>
                <w:noProof/>
                <w:lang w:val="pt-PT"/>
              </w:rPr>
              <w:t>Preâmbulo</w:t>
            </w:r>
            <w:r w:rsidR="00AF1353">
              <w:rPr>
                <w:noProof/>
                <w:webHidden/>
              </w:rPr>
              <w:tab/>
            </w:r>
            <w:r w:rsidR="00AF1353">
              <w:rPr>
                <w:noProof/>
                <w:webHidden/>
              </w:rPr>
              <w:fldChar w:fldCharType="begin"/>
            </w:r>
            <w:r w:rsidR="00AF1353">
              <w:rPr>
                <w:noProof/>
                <w:webHidden/>
              </w:rPr>
              <w:instrText xml:space="preserve"> PAGEREF _Toc487206166 \h </w:instrText>
            </w:r>
            <w:r w:rsidR="00AF1353">
              <w:rPr>
                <w:noProof/>
                <w:webHidden/>
              </w:rPr>
            </w:r>
            <w:r w:rsidR="00AF1353">
              <w:rPr>
                <w:noProof/>
                <w:webHidden/>
              </w:rPr>
              <w:fldChar w:fldCharType="separate"/>
            </w:r>
            <w:r w:rsidR="00AF1353">
              <w:rPr>
                <w:noProof/>
                <w:webHidden/>
              </w:rPr>
              <w:t>1</w:t>
            </w:r>
            <w:r w:rsidR="00AF1353">
              <w:rPr>
                <w:noProof/>
                <w:webHidden/>
              </w:rPr>
              <w:fldChar w:fldCharType="end"/>
            </w:r>
          </w:hyperlink>
        </w:p>
        <w:p w14:paraId="283212F9" w14:textId="77777777" w:rsidR="00AF1353" w:rsidRDefault="00E5117B">
          <w:pPr>
            <w:pStyle w:val="ndice1"/>
            <w:tabs>
              <w:tab w:val="right" w:leader="dot" w:pos="9350"/>
            </w:tabs>
            <w:rPr>
              <w:noProof/>
              <w:sz w:val="22"/>
              <w:szCs w:val="22"/>
              <w:lang w:val="pt-PT" w:eastAsia="pt-PT"/>
            </w:rPr>
          </w:pPr>
          <w:hyperlink w:anchor="_Toc487206167" w:history="1">
            <w:r w:rsidR="00AF1353" w:rsidRPr="00C766C6">
              <w:rPr>
                <w:rStyle w:val="Hiperligao"/>
                <w:noProof/>
                <w:lang w:val="pt-PT"/>
              </w:rPr>
              <w:t>Índice</w:t>
            </w:r>
            <w:r w:rsidR="00AF1353">
              <w:rPr>
                <w:noProof/>
                <w:webHidden/>
              </w:rPr>
              <w:tab/>
            </w:r>
            <w:r w:rsidR="00AF1353">
              <w:rPr>
                <w:noProof/>
                <w:webHidden/>
              </w:rPr>
              <w:fldChar w:fldCharType="begin"/>
            </w:r>
            <w:r w:rsidR="00AF1353">
              <w:rPr>
                <w:noProof/>
                <w:webHidden/>
              </w:rPr>
              <w:instrText xml:space="preserve"> PAGEREF _Toc487206167 \h </w:instrText>
            </w:r>
            <w:r w:rsidR="00AF1353">
              <w:rPr>
                <w:noProof/>
                <w:webHidden/>
              </w:rPr>
            </w:r>
            <w:r w:rsidR="00AF1353">
              <w:rPr>
                <w:noProof/>
                <w:webHidden/>
              </w:rPr>
              <w:fldChar w:fldCharType="separate"/>
            </w:r>
            <w:r w:rsidR="00AF1353">
              <w:rPr>
                <w:noProof/>
                <w:webHidden/>
              </w:rPr>
              <w:t>0</w:t>
            </w:r>
            <w:r w:rsidR="00AF1353">
              <w:rPr>
                <w:noProof/>
                <w:webHidden/>
              </w:rPr>
              <w:fldChar w:fldCharType="end"/>
            </w:r>
          </w:hyperlink>
        </w:p>
        <w:p w14:paraId="240EA90F" w14:textId="77777777" w:rsidR="00AF1353" w:rsidRDefault="00E5117B">
          <w:pPr>
            <w:pStyle w:val="ndice1"/>
            <w:tabs>
              <w:tab w:val="right" w:leader="dot" w:pos="9350"/>
            </w:tabs>
            <w:rPr>
              <w:noProof/>
              <w:sz w:val="22"/>
              <w:szCs w:val="22"/>
              <w:lang w:val="pt-PT" w:eastAsia="pt-PT"/>
            </w:rPr>
          </w:pPr>
          <w:hyperlink w:anchor="_Toc487206168" w:history="1">
            <w:r w:rsidR="00AF1353" w:rsidRPr="00C766C6">
              <w:rPr>
                <w:rStyle w:val="Hiperligao"/>
                <w:noProof/>
                <w:lang w:val="pt-PT"/>
              </w:rPr>
              <w:t>Introdução</w:t>
            </w:r>
            <w:r w:rsidR="00AF1353">
              <w:rPr>
                <w:noProof/>
                <w:webHidden/>
              </w:rPr>
              <w:tab/>
            </w:r>
            <w:r w:rsidR="00AF1353">
              <w:rPr>
                <w:noProof/>
                <w:webHidden/>
              </w:rPr>
              <w:fldChar w:fldCharType="begin"/>
            </w:r>
            <w:r w:rsidR="00AF1353">
              <w:rPr>
                <w:noProof/>
                <w:webHidden/>
              </w:rPr>
              <w:instrText xml:space="preserve"> PAGEREF _Toc487206168 \h </w:instrText>
            </w:r>
            <w:r w:rsidR="00AF1353">
              <w:rPr>
                <w:noProof/>
                <w:webHidden/>
              </w:rPr>
            </w:r>
            <w:r w:rsidR="00AF1353">
              <w:rPr>
                <w:noProof/>
                <w:webHidden/>
              </w:rPr>
              <w:fldChar w:fldCharType="separate"/>
            </w:r>
            <w:r w:rsidR="00AF1353">
              <w:rPr>
                <w:noProof/>
                <w:webHidden/>
              </w:rPr>
              <w:t>1</w:t>
            </w:r>
            <w:r w:rsidR="00AF1353">
              <w:rPr>
                <w:noProof/>
                <w:webHidden/>
              </w:rPr>
              <w:fldChar w:fldCharType="end"/>
            </w:r>
          </w:hyperlink>
        </w:p>
        <w:p w14:paraId="61786CAE" w14:textId="77777777" w:rsidR="00AF1353" w:rsidRDefault="00E5117B">
          <w:pPr>
            <w:pStyle w:val="ndice1"/>
            <w:tabs>
              <w:tab w:val="right" w:leader="dot" w:pos="9350"/>
            </w:tabs>
            <w:rPr>
              <w:noProof/>
              <w:sz w:val="22"/>
              <w:szCs w:val="22"/>
              <w:lang w:val="pt-PT" w:eastAsia="pt-PT"/>
            </w:rPr>
          </w:pPr>
          <w:hyperlink w:anchor="_Toc487206169" w:history="1">
            <w:r w:rsidR="00AF1353" w:rsidRPr="00C766C6">
              <w:rPr>
                <w:rStyle w:val="Hiperligao"/>
                <w:noProof/>
                <w:lang w:val="pt-PT"/>
              </w:rPr>
              <w:t>Critérios de Classificação</w:t>
            </w:r>
            <w:r w:rsidR="00AF1353">
              <w:rPr>
                <w:noProof/>
                <w:webHidden/>
              </w:rPr>
              <w:tab/>
            </w:r>
            <w:r w:rsidR="00AF1353">
              <w:rPr>
                <w:noProof/>
                <w:webHidden/>
              </w:rPr>
              <w:fldChar w:fldCharType="begin"/>
            </w:r>
            <w:r w:rsidR="00AF1353">
              <w:rPr>
                <w:noProof/>
                <w:webHidden/>
              </w:rPr>
              <w:instrText xml:space="preserve"> PAGEREF _Toc487206169 \h </w:instrText>
            </w:r>
            <w:r w:rsidR="00AF1353">
              <w:rPr>
                <w:noProof/>
                <w:webHidden/>
              </w:rPr>
            </w:r>
            <w:r w:rsidR="00AF1353">
              <w:rPr>
                <w:noProof/>
                <w:webHidden/>
              </w:rPr>
              <w:fldChar w:fldCharType="separate"/>
            </w:r>
            <w:r w:rsidR="00AF1353">
              <w:rPr>
                <w:noProof/>
                <w:webHidden/>
              </w:rPr>
              <w:t>3</w:t>
            </w:r>
            <w:r w:rsidR="00AF1353">
              <w:rPr>
                <w:noProof/>
                <w:webHidden/>
              </w:rPr>
              <w:fldChar w:fldCharType="end"/>
            </w:r>
          </w:hyperlink>
        </w:p>
        <w:p w14:paraId="63EE2CF2" w14:textId="77777777" w:rsidR="00AF1353" w:rsidRDefault="00E5117B">
          <w:pPr>
            <w:pStyle w:val="ndice2"/>
            <w:rPr>
              <w:noProof/>
              <w:sz w:val="22"/>
              <w:szCs w:val="22"/>
              <w:lang w:val="pt-PT" w:eastAsia="pt-PT"/>
            </w:rPr>
          </w:pPr>
          <w:hyperlink w:anchor="_Toc487206170" w:history="1">
            <w:r w:rsidR="00AF1353" w:rsidRPr="00C766C6">
              <w:rPr>
                <w:rStyle w:val="Hiperligao"/>
                <w:noProof/>
                <w:lang w:val="pt-PT"/>
              </w:rPr>
              <w:t>Classes de perigo</w:t>
            </w:r>
            <w:r w:rsidR="00AF1353">
              <w:rPr>
                <w:noProof/>
                <w:webHidden/>
              </w:rPr>
              <w:tab/>
            </w:r>
            <w:r w:rsidR="00AF1353">
              <w:rPr>
                <w:noProof/>
                <w:webHidden/>
              </w:rPr>
              <w:fldChar w:fldCharType="begin"/>
            </w:r>
            <w:r w:rsidR="00AF1353">
              <w:rPr>
                <w:noProof/>
                <w:webHidden/>
              </w:rPr>
              <w:instrText xml:space="preserve"> PAGEREF _Toc487206170 \h </w:instrText>
            </w:r>
            <w:r w:rsidR="00AF1353">
              <w:rPr>
                <w:noProof/>
                <w:webHidden/>
              </w:rPr>
            </w:r>
            <w:r w:rsidR="00AF1353">
              <w:rPr>
                <w:noProof/>
                <w:webHidden/>
              </w:rPr>
              <w:fldChar w:fldCharType="separate"/>
            </w:r>
            <w:r w:rsidR="00AF1353">
              <w:rPr>
                <w:noProof/>
                <w:webHidden/>
              </w:rPr>
              <w:t>3</w:t>
            </w:r>
            <w:r w:rsidR="00AF1353">
              <w:rPr>
                <w:noProof/>
                <w:webHidden/>
              </w:rPr>
              <w:fldChar w:fldCharType="end"/>
            </w:r>
          </w:hyperlink>
        </w:p>
        <w:p w14:paraId="433F22AB" w14:textId="77777777" w:rsidR="00AF1353" w:rsidRDefault="00E5117B">
          <w:pPr>
            <w:pStyle w:val="ndice2"/>
            <w:rPr>
              <w:noProof/>
              <w:sz w:val="22"/>
              <w:szCs w:val="22"/>
              <w:lang w:val="pt-PT" w:eastAsia="pt-PT"/>
            </w:rPr>
          </w:pPr>
          <w:hyperlink w:anchor="_Toc487206171" w:history="1">
            <w:r w:rsidR="00AF1353" w:rsidRPr="00C766C6">
              <w:rPr>
                <w:rStyle w:val="Hiperligao"/>
                <w:noProof/>
                <w:lang w:val="pt-PT"/>
              </w:rPr>
              <w:t>Classificação de um resíduo com base numa matéria (substância ou mistura) expressamente mencionada</w:t>
            </w:r>
            <w:r w:rsidR="00AF1353">
              <w:rPr>
                <w:noProof/>
                <w:webHidden/>
              </w:rPr>
              <w:tab/>
            </w:r>
            <w:r w:rsidR="00AF1353">
              <w:rPr>
                <w:noProof/>
                <w:webHidden/>
              </w:rPr>
              <w:fldChar w:fldCharType="begin"/>
            </w:r>
            <w:r w:rsidR="00AF1353">
              <w:rPr>
                <w:noProof/>
                <w:webHidden/>
              </w:rPr>
              <w:instrText xml:space="preserve"> PAGEREF _Toc487206171 \h </w:instrText>
            </w:r>
            <w:r w:rsidR="00AF1353">
              <w:rPr>
                <w:noProof/>
                <w:webHidden/>
              </w:rPr>
            </w:r>
            <w:r w:rsidR="00AF1353">
              <w:rPr>
                <w:noProof/>
                <w:webHidden/>
              </w:rPr>
              <w:fldChar w:fldCharType="separate"/>
            </w:r>
            <w:r w:rsidR="00AF1353">
              <w:rPr>
                <w:noProof/>
                <w:webHidden/>
              </w:rPr>
              <w:t>4</w:t>
            </w:r>
            <w:r w:rsidR="00AF1353">
              <w:rPr>
                <w:noProof/>
                <w:webHidden/>
              </w:rPr>
              <w:fldChar w:fldCharType="end"/>
            </w:r>
          </w:hyperlink>
        </w:p>
        <w:p w14:paraId="6821E365" w14:textId="77777777" w:rsidR="00AF1353" w:rsidRDefault="00E5117B">
          <w:pPr>
            <w:pStyle w:val="ndice2"/>
            <w:rPr>
              <w:noProof/>
              <w:sz w:val="22"/>
              <w:szCs w:val="22"/>
              <w:lang w:val="pt-PT" w:eastAsia="pt-PT"/>
            </w:rPr>
          </w:pPr>
          <w:hyperlink w:anchor="_Toc487206172" w:history="1">
            <w:r w:rsidR="00AF1353" w:rsidRPr="00C766C6">
              <w:rPr>
                <w:rStyle w:val="Hiperligao"/>
                <w:noProof/>
                <w:lang w:val="pt-PT"/>
              </w:rPr>
              <w:t>Características de uma mistura/resíduo que condicionam a sua classificação</w:t>
            </w:r>
            <w:r w:rsidR="00AF1353">
              <w:rPr>
                <w:noProof/>
                <w:webHidden/>
              </w:rPr>
              <w:tab/>
            </w:r>
            <w:r w:rsidR="00AF1353">
              <w:rPr>
                <w:noProof/>
                <w:webHidden/>
              </w:rPr>
              <w:fldChar w:fldCharType="begin"/>
            </w:r>
            <w:r w:rsidR="00AF1353">
              <w:rPr>
                <w:noProof/>
                <w:webHidden/>
              </w:rPr>
              <w:instrText xml:space="preserve"> PAGEREF _Toc487206172 \h </w:instrText>
            </w:r>
            <w:r w:rsidR="00AF1353">
              <w:rPr>
                <w:noProof/>
                <w:webHidden/>
              </w:rPr>
            </w:r>
            <w:r w:rsidR="00AF1353">
              <w:rPr>
                <w:noProof/>
                <w:webHidden/>
              </w:rPr>
              <w:fldChar w:fldCharType="separate"/>
            </w:r>
            <w:r w:rsidR="00AF1353">
              <w:rPr>
                <w:noProof/>
                <w:webHidden/>
              </w:rPr>
              <w:t>5</w:t>
            </w:r>
            <w:r w:rsidR="00AF1353">
              <w:rPr>
                <w:noProof/>
                <w:webHidden/>
              </w:rPr>
              <w:fldChar w:fldCharType="end"/>
            </w:r>
          </w:hyperlink>
        </w:p>
        <w:p w14:paraId="771D7B65" w14:textId="77777777" w:rsidR="00AF1353" w:rsidRDefault="00E5117B">
          <w:pPr>
            <w:pStyle w:val="ndice2"/>
            <w:rPr>
              <w:noProof/>
              <w:sz w:val="22"/>
              <w:szCs w:val="22"/>
              <w:lang w:val="pt-PT" w:eastAsia="pt-PT"/>
            </w:rPr>
          </w:pPr>
          <w:hyperlink w:anchor="_Toc487206173" w:history="1">
            <w:r w:rsidR="00AF1353" w:rsidRPr="00C766C6">
              <w:rPr>
                <w:rStyle w:val="Hiperligao"/>
                <w:noProof/>
                <w:lang w:val="pt-PT"/>
              </w:rPr>
              <w:t>Constituintes de uma mistura/resíduo que condicionam a sua classificação</w:t>
            </w:r>
            <w:r w:rsidR="00AF1353">
              <w:rPr>
                <w:noProof/>
                <w:webHidden/>
              </w:rPr>
              <w:tab/>
            </w:r>
            <w:r w:rsidR="00AF1353">
              <w:rPr>
                <w:noProof/>
                <w:webHidden/>
              </w:rPr>
              <w:fldChar w:fldCharType="begin"/>
            </w:r>
            <w:r w:rsidR="00AF1353">
              <w:rPr>
                <w:noProof/>
                <w:webHidden/>
              </w:rPr>
              <w:instrText xml:space="preserve"> PAGEREF _Toc487206173 \h </w:instrText>
            </w:r>
            <w:r w:rsidR="00AF1353">
              <w:rPr>
                <w:noProof/>
                <w:webHidden/>
              </w:rPr>
            </w:r>
            <w:r w:rsidR="00AF1353">
              <w:rPr>
                <w:noProof/>
                <w:webHidden/>
              </w:rPr>
              <w:fldChar w:fldCharType="separate"/>
            </w:r>
            <w:r w:rsidR="00AF1353">
              <w:rPr>
                <w:noProof/>
                <w:webHidden/>
              </w:rPr>
              <w:t>6</w:t>
            </w:r>
            <w:r w:rsidR="00AF1353">
              <w:rPr>
                <w:noProof/>
                <w:webHidden/>
              </w:rPr>
              <w:fldChar w:fldCharType="end"/>
            </w:r>
          </w:hyperlink>
        </w:p>
        <w:p w14:paraId="4113CC80" w14:textId="77777777" w:rsidR="00AF1353" w:rsidRDefault="00E5117B">
          <w:pPr>
            <w:pStyle w:val="ndice2"/>
            <w:rPr>
              <w:noProof/>
              <w:sz w:val="22"/>
              <w:szCs w:val="22"/>
              <w:lang w:val="pt-PT" w:eastAsia="pt-PT"/>
            </w:rPr>
          </w:pPr>
          <w:hyperlink w:anchor="_Toc487206174" w:history="1">
            <w:r w:rsidR="00AF1353" w:rsidRPr="00C766C6">
              <w:rPr>
                <w:rStyle w:val="Hiperligao"/>
                <w:noProof/>
                <w:lang w:val="pt-PT"/>
              </w:rPr>
              <w:t>Classificação de um resíduo, não expressamente mencionado no ADR, apresentando um único perigo</w:t>
            </w:r>
            <w:r w:rsidR="00AF1353">
              <w:rPr>
                <w:noProof/>
                <w:webHidden/>
              </w:rPr>
              <w:tab/>
            </w:r>
            <w:r w:rsidR="00AF1353">
              <w:rPr>
                <w:noProof/>
                <w:webHidden/>
              </w:rPr>
              <w:fldChar w:fldCharType="begin"/>
            </w:r>
            <w:r w:rsidR="00AF1353">
              <w:rPr>
                <w:noProof/>
                <w:webHidden/>
              </w:rPr>
              <w:instrText xml:space="preserve"> PAGEREF _Toc487206174 \h </w:instrText>
            </w:r>
            <w:r w:rsidR="00AF1353">
              <w:rPr>
                <w:noProof/>
                <w:webHidden/>
              </w:rPr>
            </w:r>
            <w:r w:rsidR="00AF1353">
              <w:rPr>
                <w:noProof/>
                <w:webHidden/>
              </w:rPr>
              <w:fldChar w:fldCharType="separate"/>
            </w:r>
            <w:r w:rsidR="00AF1353">
              <w:rPr>
                <w:noProof/>
                <w:webHidden/>
              </w:rPr>
              <w:t>7</w:t>
            </w:r>
            <w:r w:rsidR="00AF1353">
              <w:rPr>
                <w:noProof/>
                <w:webHidden/>
              </w:rPr>
              <w:fldChar w:fldCharType="end"/>
            </w:r>
          </w:hyperlink>
        </w:p>
        <w:p w14:paraId="2F991940" w14:textId="77777777" w:rsidR="00AF1353" w:rsidRDefault="00E5117B">
          <w:pPr>
            <w:pStyle w:val="ndice2"/>
            <w:rPr>
              <w:noProof/>
              <w:sz w:val="22"/>
              <w:szCs w:val="22"/>
              <w:lang w:val="pt-PT" w:eastAsia="pt-PT"/>
            </w:rPr>
          </w:pPr>
          <w:hyperlink w:anchor="_Toc487206175" w:history="1">
            <w:r w:rsidR="00AF1353" w:rsidRPr="00C766C6">
              <w:rPr>
                <w:rStyle w:val="Hiperligao"/>
                <w:noProof/>
                <w:lang w:val="pt-PT"/>
              </w:rPr>
              <w:t>Classificação de um resíduo com base em mais do que uma matéria perigosa ou perigo associado</w:t>
            </w:r>
            <w:r w:rsidR="00AF1353">
              <w:rPr>
                <w:noProof/>
                <w:webHidden/>
              </w:rPr>
              <w:tab/>
            </w:r>
            <w:r w:rsidR="00AF1353">
              <w:rPr>
                <w:noProof/>
                <w:webHidden/>
              </w:rPr>
              <w:fldChar w:fldCharType="begin"/>
            </w:r>
            <w:r w:rsidR="00AF1353">
              <w:rPr>
                <w:noProof/>
                <w:webHidden/>
              </w:rPr>
              <w:instrText xml:space="preserve"> PAGEREF _Toc487206175 \h </w:instrText>
            </w:r>
            <w:r w:rsidR="00AF1353">
              <w:rPr>
                <w:noProof/>
                <w:webHidden/>
              </w:rPr>
            </w:r>
            <w:r w:rsidR="00AF1353">
              <w:rPr>
                <w:noProof/>
                <w:webHidden/>
              </w:rPr>
              <w:fldChar w:fldCharType="separate"/>
            </w:r>
            <w:r w:rsidR="00AF1353">
              <w:rPr>
                <w:noProof/>
                <w:webHidden/>
              </w:rPr>
              <w:t>7</w:t>
            </w:r>
            <w:r w:rsidR="00AF1353">
              <w:rPr>
                <w:noProof/>
                <w:webHidden/>
              </w:rPr>
              <w:fldChar w:fldCharType="end"/>
            </w:r>
          </w:hyperlink>
        </w:p>
        <w:p w14:paraId="1F6A826B" w14:textId="77777777" w:rsidR="00AF1353" w:rsidRDefault="00E5117B">
          <w:pPr>
            <w:pStyle w:val="ndice2"/>
            <w:rPr>
              <w:noProof/>
              <w:sz w:val="22"/>
              <w:szCs w:val="22"/>
              <w:lang w:val="pt-PT" w:eastAsia="pt-PT"/>
            </w:rPr>
          </w:pPr>
          <w:hyperlink w:anchor="_Toc487206176" w:history="1">
            <w:r w:rsidR="00AF1353" w:rsidRPr="00C766C6">
              <w:rPr>
                <w:rStyle w:val="Hiperligao"/>
                <w:noProof/>
                <w:lang w:val="pt-PT"/>
              </w:rPr>
              <w:t>Classificação empírica de resíduos</w:t>
            </w:r>
            <w:r w:rsidR="00AF1353">
              <w:rPr>
                <w:noProof/>
                <w:webHidden/>
              </w:rPr>
              <w:tab/>
            </w:r>
            <w:r w:rsidR="00AF1353">
              <w:rPr>
                <w:noProof/>
                <w:webHidden/>
              </w:rPr>
              <w:fldChar w:fldCharType="begin"/>
            </w:r>
            <w:r w:rsidR="00AF1353">
              <w:rPr>
                <w:noProof/>
                <w:webHidden/>
              </w:rPr>
              <w:instrText xml:space="preserve"> PAGEREF _Toc487206176 \h </w:instrText>
            </w:r>
            <w:r w:rsidR="00AF1353">
              <w:rPr>
                <w:noProof/>
                <w:webHidden/>
              </w:rPr>
            </w:r>
            <w:r w:rsidR="00AF1353">
              <w:rPr>
                <w:noProof/>
                <w:webHidden/>
              </w:rPr>
              <w:fldChar w:fldCharType="separate"/>
            </w:r>
            <w:r w:rsidR="00AF1353">
              <w:rPr>
                <w:noProof/>
                <w:webHidden/>
              </w:rPr>
              <w:t>8</w:t>
            </w:r>
            <w:r w:rsidR="00AF1353">
              <w:rPr>
                <w:noProof/>
                <w:webHidden/>
              </w:rPr>
              <w:fldChar w:fldCharType="end"/>
            </w:r>
          </w:hyperlink>
        </w:p>
        <w:p w14:paraId="541A185D" w14:textId="77777777" w:rsidR="00AF1353" w:rsidRDefault="00E5117B">
          <w:pPr>
            <w:pStyle w:val="ndice2"/>
            <w:rPr>
              <w:noProof/>
              <w:sz w:val="22"/>
              <w:szCs w:val="22"/>
              <w:lang w:val="pt-PT" w:eastAsia="pt-PT"/>
            </w:rPr>
          </w:pPr>
          <w:hyperlink w:anchor="_Toc487206177" w:history="1">
            <w:r w:rsidR="00AF1353" w:rsidRPr="00C766C6">
              <w:rPr>
                <w:rStyle w:val="Hiperligao"/>
                <w:noProof/>
                <w:lang w:val="pt-PT"/>
              </w:rPr>
              <w:t>Outros critérios para a classificação</w:t>
            </w:r>
            <w:r w:rsidR="00AF1353">
              <w:rPr>
                <w:noProof/>
                <w:webHidden/>
              </w:rPr>
              <w:tab/>
            </w:r>
            <w:r w:rsidR="00AF1353">
              <w:rPr>
                <w:noProof/>
                <w:webHidden/>
              </w:rPr>
              <w:fldChar w:fldCharType="begin"/>
            </w:r>
            <w:r w:rsidR="00AF1353">
              <w:rPr>
                <w:noProof/>
                <w:webHidden/>
              </w:rPr>
              <w:instrText xml:space="preserve"> PAGEREF _Toc487206177 \h </w:instrText>
            </w:r>
            <w:r w:rsidR="00AF1353">
              <w:rPr>
                <w:noProof/>
                <w:webHidden/>
              </w:rPr>
            </w:r>
            <w:r w:rsidR="00AF1353">
              <w:rPr>
                <w:noProof/>
                <w:webHidden/>
              </w:rPr>
              <w:fldChar w:fldCharType="separate"/>
            </w:r>
            <w:r w:rsidR="00AF1353">
              <w:rPr>
                <w:noProof/>
                <w:webHidden/>
              </w:rPr>
              <w:t>9</w:t>
            </w:r>
            <w:r w:rsidR="00AF1353">
              <w:rPr>
                <w:noProof/>
                <w:webHidden/>
              </w:rPr>
              <w:fldChar w:fldCharType="end"/>
            </w:r>
          </w:hyperlink>
        </w:p>
        <w:p w14:paraId="08258B4B" w14:textId="77777777" w:rsidR="00AF1353" w:rsidRDefault="00E5117B">
          <w:pPr>
            <w:pStyle w:val="ndice2"/>
            <w:rPr>
              <w:noProof/>
              <w:sz w:val="22"/>
              <w:szCs w:val="22"/>
              <w:lang w:val="pt-PT" w:eastAsia="pt-PT"/>
            </w:rPr>
          </w:pPr>
          <w:hyperlink w:anchor="_Toc487206178" w:history="1">
            <w:r w:rsidR="00AF1353" w:rsidRPr="00C766C6">
              <w:rPr>
                <w:rStyle w:val="Hiperligao"/>
                <w:noProof/>
                <w:lang w:val="pt-PT"/>
              </w:rPr>
              <w:t>Procedimento simplificado de classificação</w:t>
            </w:r>
            <w:r w:rsidR="00AF1353">
              <w:rPr>
                <w:noProof/>
                <w:webHidden/>
              </w:rPr>
              <w:tab/>
            </w:r>
            <w:r w:rsidR="00AF1353">
              <w:rPr>
                <w:noProof/>
                <w:webHidden/>
              </w:rPr>
              <w:fldChar w:fldCharType="begin"/>
            </w:r>
            <w:r w:rsidR="00AF1353">
              <w:rPr>
                <w:noProof/>
                <w:webHidden/>
              </w:rPr>
              <w:instrText xml:space="preserve"> PAGEREF _Toc487206178 \h </w:instrText>
            </w:r>
            <w:r w:rsidR="00AF1353">
              <w:rPr>
                <w:noProof/>
                <w:webHidden/>
              </w:rPr>
            </w:r>
            <w:r w:rsidR="00AF1353">
              <w:rPr>
                <w:noProof/>
                <w:webHidden/>
              </w:rPr>
              <w:fldChar w:fldCharType="separate"/>
            </w:r>
            <w:r w:rsidR="00AF1353">
              <w:rPr>
                <w:noProof/>
                <w:webHidden/>
              </w:rPr>
              <w:t>10</w:t>
            </w:r>
            <w:r w:rsidR="00AF1353">
              <w:rPr>
                <w:noProof/>
                <w:webHidden/>
              </w:rPr>
              <w:fldChar w:fldCharType="end"/>
            </w:r>
          </w:hyperlink>
        </w:p>
        <w:p w14:paraId="235D781E" w14:textId="77777777" w:rsidR="00AF1353" w:rsidRDefault="00E5117B">
          <w:pPr>
            <w:pStyle w:val="ndice1"/>
            <w:tabs>
              <w:tab w:val="right" w:leader="dot" w:pos="9350"/>
            </w:tabs>
            <w:rPr>
              <w:noProof/>
              <w:sz w:val="22"/>
              <w:szCs w:val="22"/>
              <w:lang w:val="pt-PT" w:eastAsia="pt-PT"/>
            </w:rPr>
          </w:pPr>
          <w:hyperlink w:anchor="_Toc487206179" w:history="1">
            <w:r w:rsidR="00AF1353" w:rsidRPr="00C766C6">
              <w:rPr>
                <w:rStyle w:val="Hiperligao"/>
                <w:noProof/>
                <w:lang w:val="pt-PT"/>
              </w:rPr>
              <w:t>Formas de acondicionamento</w:t>
            </w:r>
            <w:r w:rsidR="00AF1353">
              <w:rPr>
                <w:noProof/>
                <w:webHidden/>
              </w:rPr>
              <w:tab/>
            </w:r>
            <w:r w:rsidR="00AF1353">
              <w:rPr>
                <w:noProof/>
                <w:webHidden/>
              </w:rPr>
              <w:fldChar w:fldCharType="begin"/>
            </w:r>
            <w:r w:rsidR="00AF1353">
              <w:rPr>
                <w:noProof/>
                <w:webHidden/>
              </w:rPr>
              <w:instrText xml:space="preserve"> PAGEREF _Toc487206179 \h </w:instrText>
            </w:r>
            <w:r w:rsidR="00AF1353">
              <w:rPr>
                <w:noProof/>
                <w:webHidden/>
              </w:rPr>
            </w:r>
            <w:r w:rsidR="00AF1353">
              <w:rPr>
                <w:noProof/>
                <w:webHidden/>
              </w:rPr>
              <w:fldChar w:fldCharType="separate"/>
            </w:r>
            <w:r w:rsidR="00AF1353">
              <w:rPr>
                <w:noProof/>
                <w:webHidden/>
              </w:rPr>
              <w:t>11</w:t>
            </w:r>
            <w:r w:rsidR="00AF1353">
              <w:rPr>
                <w:noProof/>
                <w:webHidden/>
              </w:rPr>
              <w:fldChar w:fldCharType="end"/>
            </w:r>
          </w:hyperlink>
        </w:p>
        <w:p w14:paraId="53D5CF65" w14:textId="77777777" w:rsidR="00AF1353" w:rsidRDefault="00E5117B">
          <w:pPr>
            <w:pStyle w:val="ndice2"/>
            <w:rPr>
              <w:noProof/>
              <w:sz w:val="22"/>
              <w:szCs w:val="22"/>
              <w:lang w:val="pt-PT" w:eastAsia="pt-PT"/>
            </w:rPr>
          </w:pPr>
          <w:hyperlink w:anchor="_Toc487206180" w:history="1">
            <w:r w:rsidR="00AF1353" w:rsidRPr="00C766C6">
              <w:rPr>
                <w:rStyle w:val="Hiperligao"/>
                <w:noProof/>
                <w:lang w:val="pt-PT"/>
              </w:rPr>
              <w:t>Transporte em embalagens</w:t>
            </w:r>
            <w:r w:rsidR="00AF1353">
              <w:rPr>
                <w:noProof/>
                <w:webHidden/>
              </w:rPr>
              <w:tab/>
            </w:r>
            <w:r w:rsidR="00AF1353">
              <w:rPr>
                <w:noProof/>
                <w:webHidden/>
              </w:rPr>
              <w:fldChar w:fldCharType="begin"/>
            </w:r>
            <w:r w:rsidR="00AF1353">
              <w:rPr>
                <w:noProof/>
                <w:webHidden/>
              </w:rPr>
              <w:instrText xml:space="preserve"> PAGEREF _Toc487206180 \h </w:instrText>
            </w:r>
            <w:r w:rsidR="00AF1353">
              <w:rPr>
                <w:noProof/>
                <w:webHidden/>
              </w:rPr>
            </w:r>
            <w:r w:rsidR="00AF1353">
              <w:rPr>
                <w:noProof/>
                <w:webHidden/>
              </w:rPr>
              <w:fldChar w:fldCharType="separate"/>
            </w:r>
            <w:r w:rsidR="00AF1353">
              <w:rPr>
                <w:noProof/>
                <w:webHidden/>
              </w:rPr>
              <w:t>11</w:t>
            </w:r>
            <w:r w:rsidR="00AF1353">
              <w:rPr>
                <w:noProof/>
                <w:webHidden/>
              </w:rPr>
              <w:fldChar w:fldCharType="end"/>
            </w:r>
          </w:hyperlink>
        </w:p>
        <w:p w14:paraId="4C822DE2" w14:textId="77777777" w:rsidR="00AF1353" w:rsidRDefault="00E5117B">
          <w:pPr>
            <w:pStyle w:val="ndice2"/>
            <w:rPr>
              <w:noProof/>
              <w:sz w:val="22"/>
              <w:szCs w:val="22"/>
              <w:lang w:val="pt-PT" w:eastAsia="pt-PT"/>
            </w:rPr>
          </w:pPr>
          <w:hyperlink w:anchor="_Toc487206181" w:history="1">
            <w:r w:rsidR="00AF1353" w:rsidRPr="00C766C6">
              <w:rPr>
                <w:rStyle w:val="Hiperligao"/>
                <w:noProof/>
                <w:lang w:val="pt-PT"/>
              </w:rPr>
              <w:t>Transporte em cisternas</w:t>
            </w:r>
            <w:r w:rsidR="00AF1353">
              <w:rPr>
                <w:noProof/>
                <w:webHidden/>
              </w:rPr>
              <w:tab/>
            </w:r>
            <w:r w:rsidR="00AF1353">
              <w:rPr>
                <w:noProof/>
                <w:webHidden/>
              </w:rPr>
              <w:fldChar w:fldCharType="begin"/>
            </w:r>
            <w:r w:rsidR="00AF1353">
              <w:rPr>
                <w:noProof/>
                <w:webHidden/>
              </w:rPr>
              <w:instrText xml:space="preserve"> PAGEREF _Toc487206181 \h </w:instrText>
            </w:r>
            <w:r w:rsidR="00AF1353">
              <w:rPr>
                <w:noProof/>
                <w:webHidden/>
              </w:rPr>
            </w:r>
            <w:r w:rsidR="00AF1353">
              <w:rPr>
                <w:noProof/>
                <w:webHidden/>
              </w:rPr>
              <w:fldChar w:fldCharType="separate"/>
            </w:r>
            <w:r w:rsidR="00AF1353">
              <w:rPr>
                <w:noProof/>
                <w:webHidden/>
              </w:rPr>
              <w:t>13</w:t>
            </w:r>
            <w:r w:rsidR="00AF1353">
              <w:rPr>
                <w:noProof/>
                <w:webHidden/>
              </w:rPr>
              <w:fldChar w:fldCharType="end"/>
            </w:r>
          </w:hyperlink>
        </w:p>
        <w:p w14:paraId="392708ED" w14:textId="77777777" w:rsidR="00AF1353" w:rsidRDefault="00E5117B">
          <w:pPr>
            <w:pStyle w:val="ndice2"/>
            <w:rPr>
              <w:noProof/>
              <w:sz w:val="22"/>
              <w:szCs w:val="22"/>
              <w:lang w:val="pt-PT" w:eastAsia="pt-PT"/>
            </w:rPr>
          </w:pPr>
          <w:hyperlink w:anchor="_Toc487206182" w:history="1">
            <w:r w:rsidR="00AF1353" w:rsidRPr="00C766C6">
              <w:rPr>
                <w:rStyle w:val="Hiperligao"/>
                <w:noProof/>
                <w:lang w:val="pt-PT"/>
              </w:rPr>
              <w:t>Transporte a granel</w:t>
            </w:r>
            <w:r w:rsidR="00AF1353">
              <w:rPr>
                <w:noProof/>
                <w:webHidden/>
              </w:rPr>
              <w:tab/>
            </w:r>
            <w:r w:rsidR="00AF1353">
              <w:rPr>
                <w:noProof/>
                <w:webHidden/>
              </w:rPr>
              <w:fldChar w:fldCharType="begin"/>
            </w:r>
            <w:r w:rsidR="00AF1353">
              <w:rPr>
                <w:noProof/>
                <w:webHidden/>
              </w:rPr>
              <w:instrText xml:space="preserve"> PAGEREF _Toc487206182 \h </w:instrText>
            </w:r>
            <w:r w:rsidR="00AF1353">
              <w:rPr>
                <w:noProof/>
                <w:webHidden/>
              </w:rPr>
            </w:r>
            <w:r w:rsidR="00AF1353">
              <w:rPr>
                <w:noProof/>
                <w:webHidden/>
              </w:rPr>
              <w:fldChar w:fldCharType="separate"/>
            </w:r>
            <w:r w:rsidR="00AF1353">
              <w:rPr>
                <w:noProof/>
                <w:webHidden/>
              </w:rPr>
              <w:t>14</w:t>
            </w:r>
            <w:r w:rsidR="00AF1353">
              <w:rPr>
                <w:noProof/>
                <w:webHidden/>
              </w:rPr>
              <w:fldChar w:fldCharType="end"/>
            </w:r>
          </w:hyperlink>
        </w:p>
        <w:p w14:paraId="298E2D10" w14:textId="77777777" w:rsidR="00AF1353" w:rsidRDefault="00E5117B">
          <w:pPr>
            <w:pStyle w:val="ndice1"/>
            <w:tabs>
              <w:tab w:val="right" w:leader="dot" w:pos="9350"/>
            </w:tabs>
            <w:rPr>
              <w:noProof/>
              <w:sz w:val="22"/>
              <w:szCs w:val="22"/>
              <w:lang w:val="pt-PT" w:eastAsia="pt-PT"/>
            </w:rPr>
          </w:pPr>
          <w:hyperlink w:anchor="_Toc487206183" w:history="1">
            <w:r w:rsidR="00AF1353" w:rsidRPr="00C766C6">
              <w:rPr>
                <w:rStyle w:val="Hiperligao"/>
                <w:noProof/>
                <w:lang w:val="pt-PT"/>
              </w:rPr>
              <w:t>Documentação relativa ao cumprimento do ADR</w:t>
            </w:r>
            <w:r w:rsidR="00AF1353">
              <w:rPr>
                <w:noProof/>
                <w:webHidden/>
              </w:rPr>
              <w:tab/>
            </w:r>
            <w:r w:rsidR="00AF1353">
              <w:rPr>
                <w:noProof/>
                <w:webHidden/>
              </w:rPr>
              <w:fldChar w:fldCharType="begin"/>
            </w:r>
            <w:r w:rsidR="00AF1353">
              <w:rPr>
                <w:noProof/>
                <w:webHidden/>
              </w:rPr>
              <w:instrText xml:space="preserve"> PAGEREF _Toc487206183 \h </w:instrText>
            </w:r>
            <w:r w:rsidR="00AF1353">
              <w:rPr>
                <w:noProof/>
                <w:webHidden/>
              </w:rPr>
            </w:r>
            <w:r w:rsidR="00AF1353">
              <w:rPr>
                <w:noProof/>
                <w:webHidden/>
              </w:rPr>
              <w:fldChar w:fldCharType="separate"/>
            </w:r>
            <w:r w:rsidR="00AF1353">
              <w:rPr>
                <w:noProof/>
                <w:webHidden/>
              </w:rPr>
              <w:t>15</w:t>
            </w:r>
            <w:r w:rsidR="00AF1353">
              <w:rPr>
                <w:noProof/>
                <w:webHidden/>
              </w:rPr>
              <w:fldChar w:fldCharType="end"/>
            </w:r>
          </w:hyperlink>
        </w:p>
        <w:p w14:paraId="4E6384CC" w14:textId="77777777" w:rsidR="00AF1353" w:rsidRDefault="00E5117B">
          <w:pPr>
            <w:pStyle w:val="ndice2"/>
            <w:rPr>
              <w:noProof/>
              <w:sz w:val="22"/>
              <w:szCs w:val="22"/>
              <w:lang w:val="pt-PT" w:eastAsia="pt-PT"/>
            </w:rPr>
          </w:pPr>
          <w:hyperlink w:anchor="_Toc487206184" w:history="1">
            <w:r w:rsidR="00AF1353" w:rsidRPr="00C766C6">
              <w:rPr>
                <w:rStyle w:val="Hiperligao"/>
                <w:noProof/>
                <w:lang w:val="pt-PT"/>
              </w:rPr>
              <w:t>Documento de transporte em conformidade com o ADR</w:t>
            </w:r>
            <w:r w:rsidR="00AF1353">
              <w:rPr>
                <w:noProof/>
                <w:webHidden/>
              </w:rPr>
              <w:tab/>
            </w:r>
            <w:r w:rsidR="00AF1353">
              <w:rPr>
                <w:noProof/>
                <w:webHidden/>
              </w:rPr>
              <w:fldChar w:fldCharType="begin"/>
            </w:r>
            <w:r w:rsidR="00AF1353">
              <w:rPr>
                <w:noProof/>
                <w:webHidden/>
              </w:rPr>
              <w:instrText xml:space="preserve"> PAGEREF _Toc487206184 \h </w:instrText>
            </w:r>
            <w:r w:rsidR="00AF1353">
              <w:rPr>
                <w:noProof/>
                <w:webHidden/>
              </w:rPr>
            </w:r>
            <w:r w:rsidR="00AF1353">
              <w:rPr>
                <w:noProof/>
                <w:webHidden/>
              </w:rPr>
              <w:fldChar w:fldCharType="separate"/>
            </w:r>
            <w:r w:rsidR="00AF1353">
              <w:rPr>
                <w:noProof/>
                <w:webHidden/>
              </w:rPr>
              <w:t>15</w:t>
            </w:r>
            <w:r w:rsidR="00AF1353">
              <w:rPr>
                <w:noProof/>
                <w:webHidden/>
              </w:rPr>
              <w:fldChar w:fldCharType="end"/>
            </w:r>
          </w:hyperlink>
        </w:p>
        <w:p w14:paraId="5AEA529C" w14:textId="77777777" w:rsidR="00AF1353" w:rsidRDefault="00E5117B">
          <w:pPr>
            <w:pStyle w:val="ndice2"/>
            <w:rPr>
              <w:noProof/>
              <w:sz w:val="22"/>
              <w:szCs w:val="22"/>
              <w:lang w:val="pt-PT" w:eastAsia="pt-PT"/>
            </w:rPr>
          </w:pPr>
          <w:hyperlink w:anchor="_Toc487206185" w:history="1">
            <w:r w:rsidR="00AF1353" w:rsidRPr="00C766C6">
              <w:rPr>
                <w:rStyle w:val="Hiperligao"/>
                <w:noProof/>
                <w:lang w:val="pt-PT"/>
              </w:rPr>
              <w:t>Instruções escritas previstas</w:t>
            </w:r>
            <w:r w:rsidR="00AF1353">
              <w:rPr>
                <w:noProof/>
                <w:webHidden/>
              </w:rPr>
              <w:tab/>
            </w:r>
            <w:r w:rsidR="00AF1353">
              <w:rPr>
                <w:noProof/>
                <w:webHidden/>
              </w:rPr>
              <w:fldChar w:fldCharType="begin"/>
            </w:r>
            <w:r w:rsidR="00AF1353">
              <w:rPr>
                <w:noProof/>
                <w:webHidden/>
              </w:rPr>
              <w:instrText xml:space="preserve"> PAGEREF _Toc487206185 \h </w:instrText>
            </w:r>
            <w:r w:rsidR="00AF1353">
              <w:rPr>
                <w:noProof/>
                <w:webHidden/>
              </w:rPr>
            </w:r>
            <w:r w:rsidR="00AF1353">
              <w:rPr>
                <w:noProof/>
                <w:webHidden/>
              </w:rPr>
              <w:fldChar w:fldCharType="separate"/>
            </w:r>
            <w:r w:rsidR="00AF1353">
              <w:rPr>
                <w:noProof/>
                <w:webHidden/>
              </w:rPr>
              <w:t>18</w:t>
            </w:r>
            <w:r w:rsidR="00AF1353">
              <w:rPr>
                <w:noProof/>
                <w:webHidden/>
              </w:rPr>
              <w:fldChar w:fldCharType="end"/>
            </w:r>
          </w:hyperlink>
        </w:p>
        <w:p w14:paraId="6A7015F8" w14:textId="77777777" w:rsidR="00AF1353" w:rsidRDefault="00E5117B">
          <w:pPr>
            <w:pStyle w:val="ndice2"/>
            <w:rPr>
              <w:noProof/>
              <w:sz w:val="22"/>
              <w:szCs w:val="22"/>
              <w:lang w:val="pt-PT" w:eastAsia="pt-PT"/>
            </w:rPr>
          </w:pPr>
          <w:hyperlink w:anchor="_Toc487206186" w:history="1">
            <w:r w:rsidR="00AF1353" w:rsidRPr="00C766C6">
              <w:rPr>
                <w:rStyle w:val="Hiperligao"/>
                <w:noProof/>
                <w:lang w:val="pt-PT"/>
              </w:rPr>
              <w:t>Certificado de aprovação do veículo (ADR)</w:t>
            </w:r>
            <w:r w:rsidR="00AF1353">
              <w:rPr>
                <w:noProof/>
                <w:webHidden/>
              </w:rPr>
              <w:tab/>
            </w:r>
            <w:r w:rsidR="00AF1353">
              <w:rPr>
                <w:noProof/>
                <w:webHidden/>
              </w:rPr>
              <w:fldChar w:fldCharType="begin"/>
            </w:r>
            <w:r w:rsidR="00AF1353">
              <w:rPr>
                <w:noProof/>
                <w:webHidden/>
              </w:rPr>
              <w:instrText xml:space="preserve"> PAGEREF _Toc487206186 \h </w:instrText>
            </w:r>
            <w:r w:rsidR="00AF1353">
              <w:rPr>
                <w:noProof/>
                <w:webHidden/>
              </w:rPr>
            </w:r>
            <w:r w:rsidR="00AF1353">
              <w:rPr>
                <w:noProof/>
                <w:webHidden/>
              </w:rPr>
              <w:fldChar w:fldCharType="separate"/>
            </w:r>
            <w:r w:rsidR="00AF1353">
              <w:rPr>
                <w:noProof/>
                <w:webHidden/>
              </w:rPr>
              <w:t>19</w:t>
            </w:r>
            <w:r w:rsidR="00AF1353">
              <w:rPr>
                <w:noProof/>
                <w:webHidden/>
              </w:rPr>
              <w:fldChar w:fldCharType="end"/>
            </w:r>
          </w:hyperlink>
        </w:p>
        <w:p w14:paraId="6907A920" w14:textId="77777777" w:rsidR="00AF1353" w:rsidRDefault="00E5117B">
          <w:pPr>
            <w:pStyle w:val="ndice2"/>
            <w:rPr>
              <w:noProof/>
              <w:sz w:val="22"/>
              <w:szCs w:val="22"/>
              <w:lang w:val="pt-PT" w:eastAsia="pt-PT"/>
            </w:rPr>
          </w:pPr>
          <w:hyperlink w:anchor="_Toc487206187" w:history="1">
            <w:r w:rsidR="00AF1353" w:rsidRPr="00C766C6">
              <w:rPr>
                <w:rStyle w:val="Hiperligao"/>
                <w:noProof/>
                <w:lang w:val="pt-PT"/>
              </w:rPr>
              <w:t>Certificado de formação do condutor (ADR)</w:t>
            </w:r>
            <w:r w:rsidR="00AF1353">
              <w:rPr>
                <w:noProof/>
                <w:webHidden/>
              </w:rPr>
              <w:tab/>
            </w:r>
            <w:r w:rsidR="00AF1353">
              <w:rPr>
                <w:noProof/>
                <w:webHidden/>
              </w:rPr>
              <w:fldChar w:fldCharType="begin"/>
            </w:r>
            <w:r w:rsidR="00AF1353">
              <w:rPr>
                <w:noProof/>
                <w:webHidden/>
              </w:rPr>
              <w:instrText xml:space="preserve"> PAGEREF _Toc487206187 \h </w:instrText>
            </w:r>
            <w:r w:rsidR="00AF1353">
              <w:rPr>
                <w:noProof/>
                <w:webHidden/>
              </w:rPr>
            </w:r>
            <w:r w:rsidR="00AF1353">
              <w:rPr>
                <w:noProof/>
                <w:webHidden/>
              </w:rPr>
              <w:fldChar w:fldCharType="separate"/>
            </w:r>
            <w:r w:rsidR="00AF1353">
              <w:rPr>
                <w:noProof/>
                <w:webHidden/>
              </w:rPr>
              <w:t>19</w:t>
            </w:r>
            <w:r w:rsidR="00AF1353">
              <w:rPr>
                <w:noProof/>
                <w:webHidden/>
              </w:rPr>
              <w:fldChar w:fldCharType="end"/>
            </w:r>
          </w:hyperlink>
        </w:p>
        <w:p w14:paraId="65F02F40" w14:textId="77777777" w:rsidR="00AF1353" w:rsidRDefault="00E5117B">
          <w:pPr>
            <w:pStyle w:val="ndice1"/>
            <w:tabs>
              <w:tab w:val="right" w:leader="dot" w:pos="9350"/>
            </w:tabs>
            <w:rPr>
              <w:noProof/>
              <w:sz w:val="22"/>
              <w:szCs w:val="22"/>
              <w:lang w:val="pt-PT" w:eastAsia="pt-PT"/>
            </w:rPr>
          </w:pPr>
          <w:hyperlink w:anchor="_Toc487206188" w:history="1">
            <w:r w:rsidR="00AF1353" w:rsidRPr="00C766C6">
              <w:rPr>
                <w:rStyle w:val="Hiperligao"/>
                <w:noProof/>
                <w:lang w:val="pt-PT"/>
              </w:rPr>
              <w:t>Sinalização</w:t>
            </w:r>
            <w:r w:rsidR="00AF1353">
              <w:rPr>
                <w:noProof/>
                <w:webHidden/>
              </w:rPr>
              <w:tab/>
            </w:r>
            <w:r w:rsidR="00AF1353">
              <w:rPr>
                <w:noProof/>
                <w:webHidden/>
              </w:rPr>
              <w:fldChar w:fldCharType="begin"/>
            </w:r>
            <w:r w:rsidR="00AF1353">
              <w:rPr>
                <w:noProof/>
                <w:webHidden/>
              </w:rPr>
              <w:instrText xml:space="preserve"> PAGEREF _Toc487206188 \h </w:instrText>
            </w:r>
            <w:r w:rsidR="00AF1353">
              <w:rPr>
                <w:noProof/>
                <w:webHidden/>
              </w:rPr>
            </w:r>
            <w:r w:rsidR="00AF1353">
              <w:rPr>
                <w:noProof/>
                <w:webHidden/>
              </w:rPr>
              <w:fldChar w:fldCharType="separate"/>
            </w:r>
            <w:r w:rsidR="00AF1353">
              <w:rPr>
                <w:noProof/>
                <w:webHidden/>
              </w:rPr>
              <w:t>20</w:t>
            </w:r>
            <w:r w:rsidR="00AF1353">
              <w:rPr>
                <w:noProof/>
                <w:webHidden/>
              </w:rPr>
              <w:fldChar w:fldCharType="end"/>
            </w:r>
          </w:hyperlink>
        </w:p>
        <w:p w14:paraId="4A51A967" w14:textId="77777777" w:rsidR="00AF1353" w:rsidRDefault="00E5117B">
          <w:pPr>
            <w:pStyle w:val="ndice1"/>
            <w:tabs>
              <w:tab w:val="right" w:leader="dot" w:pos="9350"/>
            </w:tabs>
            <w:rPr>
              <w:noProof/>
              <w:sz w:val="22"/>
              <w:szCs w:val="22"/>
              <w:lang w:val="pt-PT" w:eastAsia="pt-PT"/>
            </w:rPr>
          </w:pPr>
          <w:hyperlink w:anchor="_Toc487206189" w:history="1">
            <w:r w:rsidR="00AF1353" w:rsidRPr="00C766C6">
              <w:rPr>
                <w:rStyle w:val="Hiperligao"/>
                <w:noProof/>
                <w:lang w:val="pt-PT"/>
              </w:rPr>
              <w:t>Isenções</w:t>
            </w:r>
            <w:r w:rsidR="00AF1353">
              <w:rPr>
                <w:noProof/>
                <w:webHidden/>
              </w:rPr>
              <w:tab/>
            </w:r>
            <w:r w:rsidR="00AF1353">
              <w:rPr>
                <w:noProof/>
                <w:webHidden/>
              </w:rPr>
              <w:fldChar w:fldCharType="begin"/>
            </w:r>
            <w:r w:rsidR="00AF1353">
              <w:rPr>
                <w:noProof/>
                <w:webHidden/>
              </w:rPr>
              <w:instrText xml:space="preserve"> PAGEREF _Toc487206189 \h </w:instrText>
            </w:r>
            <w:r w:rsidR="00AF1353">
              <w:rPr>
                <w:noProof/>
                <w:webHidden/>
              </w:rPr>
            </w:r>
            <w:r w:rsidR="00AF1353">
              <w:rPr>
                <w:noProof/>
                <w:webHidden/>
              </w:rPr>
              <w:fldChar w:fldCharType="separate"/>
            </w:r>
            <w:r w:rsidR="00AF1353">
              <w:rPr>
                <w:noProof/>
                <w:webHidden/>
              </w:rPr>
              <w:t>24</w:t>
            </w:r>
            <w:r w:rsidR="00AF1353">
              <w:rPr>
                <w:noProof/>
                <w:webHidden/>
              </w:rPr>
              <w:fldChar w:fldCharType="end"/>
            </w:r>
          </w:hyperlink>
        </w:p>
        <w:p w14:paraId="39DCB7A0" w14:textId="77777777" w:rsidR="00AF1353" w:rsidRDefault="00E5117B">
          <w:pPr>
            <w:pStyle w:val="ndice1"/>
            <w:tabs>
              <w:tab w:val="right" w:leader="dot" w:pos="9350"/>
            </w:tabs>
            <w:rPr>
              <w:noProof/>
              <w:sz w:val="22"/>
              <w:szCs w:val="22"/>
              <w:lang w:val="pt-PT" w:eastAsia="pt-PT"/>
            </w:rPr>
          </w:pPr>
          <w:hyperlink w:anchor="_Toc487206190" w:history="1">
            <w:r w:rsidR="00AF1353" w:rsidRPr="00C766C6">
              <w:rPr>
                <w:rStyle w:val="Hiperligao"/>
                <w:noProof/>
                <w:snapToGrid w:val="0"/>
                <w:lang w:val="pt-PT" w:eastAsia="pt-BR"/>
              </w:rPr>
              <w:t>ANEXOS</w:t>
            </w:r>
            <w:r w:rsidR="00AF1353">
              <w:rPr>
                <w:noProof/>
                <w:webHidden/>
              </w:rPr>
              <w:tab/>
            </w:r>
            <w:r w:rsidR="00AF1353">
              <w:rPr>
                <w:noProof/>
                <w:webHidden/>
              </w:rPr>
              <w:fldChar w:fldCharType="begin"/>
            </w:r>
            <w:r w:rsidR="00AF1353">
              <w:rPr>
                <w:noProof/>
                <w:webHidden/>
              </w:rPr>
              <w:instrText xml:space="preserve"> PAGEREF _Toc487206190 \h </w:instrText>
            </w:r>
            <w:r w:rsidR="00AF1353">
              <w:rPr>
                <w:noProof/>
                <w:webHidden/>
              </w:rPr>
            </w:r>
            <w:r w:rsidR="00AF1353">
              <w:rPr>
                <w:noProof/>
                <w:webHidden/>
              </w:rPr>
              <w:fldChar w:fldCharType="separate"/>
            </w:r>
            <w:r w:rsidR="00AF1353">
              <w:rPr>
                <w:noProof/>
                <w:webHidden/>
              </w:rPr>
              <w:t>26</w:t>
            </w:r>
            <w:r w:rsidR="00AF1353">
              <w:rPr>
                <w:noProof/>
                <w:webHidden/>
              </w:rPr>
              <w:fldChar w:fldCharType="end"/>
            </w:r>
          </w:hyperlink>
        </w:p>
        <w:p w14:paraId="637D3B7B" w14:textId="77777777" w:rsidR="00AF1353" w:rsidRDefault="00E5117B">
          <w:pPr>
            <w:pStyle w:val="ndice2"/>
            <w:rPr>
              <w:noProof/>
              <w:sz w:val="22"/>
              <w:szCs w:val="22"/>
              <w:lang w:val="pt-PT" w:eastAsia="pt-PT"/>
            </w:rPr>
          </w:pPr>
          <w:hyperlink w:anchor="_Toc487206191" w:history="1">
            <w:r w:rsidR="00AF1353" w:rsidRPr="00C766C6">
              <w:rPr>
                <w:rStyle w:val="Hiperligao"/>
                <w:noProof/>
                <w:lang w:val="pt-PT" w:eastAsia="pt-BR"/>
              </w:rPr>
              <w:t>Anexo I – Rubricas coletivas</w:t>
            </w:r>
            <w:r w:rsidR="00AF1353">
              <w:rPr>
                <w:noProof/>
                <w:webHidden/>
              </w:rPr>
              <w:tab/>
            </w:r>
            <w:r w:rsidR="00AF1353">
              <w:rPr>
                <w:noProof/>
                <w:webHidden/>
              </w:rPr>
              <w:fldChar w:fldCharType="begin"/>
            </w:r>
            <w:r w:rsidR="00AF1353">
              <w:rPr>
                <w:noProof/>
                <w:webHidden/>
              </w:rPr>
              <w:instrText xml:space="preserve"> PAGEREF _Toc487206191 \h </w:instrText>
            </w:r>
            <w:r w:rsidR="00AF1353">
              <w:rPr>
                <w:noProof/>
                <w:webHidden/>
              </w:rPr>
            </w:r>
            <w:r w:rsidR="00AF1353">
              <w:rPr>
                <w:noProof/>
                <w:webHidden/>
              </w:rPr>
              <w:fldChar w:fldCharType="separate"/>
            </w:r>
            <w:r w:rsidR="00AF1353">
              <w:rPr>
                <w:noProof/>
                <w:webHidden/>
              </w:rPr>
              <w:t>26</w:t>
            </w:r>
            <w:r w:rsidR="00AF1353">
              <w:rPr>
                <w:noProof/>
                <w:webHidden/>
              </w:rPr>
              <w:fldChar w:fldCharType="end"/>
            </w:r>
          </w:hyperlink>
        </w:p>
        <w:p w14:paraId="08E50075" w14:textId="77777777" w:rsidR="00AF1353" w:rsidRDefault="00E5117B">
          <w:pPr>
            <w:pStyle w:val="ndice2"/>
            <w:rPr>
              <w:noProof/>
              <w:sz w:val="22"/>
              <w:szCs w:val="22"/>
              <w:lang w:val="pt-PT" w:eastAsia="pt-PT"/>
            </w:rPr>
          </w:pPr>
          <w:hyperlink w:anchor="_Toc487206201" w:history="1">
            <w:r w:rsidR="00AF1353" w:rsidRPr="00C766C6">
              <w:rPr>
                <w:rStyle w:val="Hiperligao"/>
                <w:noProof/>
                <w:lang w:val="pt-PT" w:eastAsia="pt-BR"/>
              </w:rPr>
              <w:t>Anexo II – Marca “matérias perigosas para o ambiente”</w:t>
            </w:r>
            <w:r w:rsidR="00AF1353">
              <w:rPr>
                <w:noProof/>
                <w:webHidden/>
              </w:rPr>
              <w:tab/>
            </w:r>
            <w:r w:rsidR="00AF1353">
              <w:rPr>
                <w:noProof/>
                <w:webHidden/>
              </w:rPr>
              <w:fldChar w:fldCharType="begin"/>
            </w:r>
            <w:r w:rsidR="00AF1353">
              <w:rPr>
                <w:noProof/>
                <w:webHidden/>
              </w:rPr>
              <w:instrText xml:space="preserve"> PAGEREF _Toc487206201 \h </w:instrText>
            </w:r>
            <w:r w:rsidR="00AF1353">
              <w:rPr>
                <w:noProof/>
                <w:webHidden/>
              </w:rPr>
            </w:r>
            <w:r w:rsidR="00AF1353">
              <w:rPr>
                <w:noProof/>
                <w:webHidden/>
              </w:rPr>
              <w:fldChar w:fldCharType="separate"/>
            </w:r>
            <w:r w:rsidR="00AF1353">
              <w:rPr>
                <w:noProof/>
                <w:webHidden/>
              </w:rPr>
              <w:t>41</w:t>
            </w:r>
            <w:r w:rsidR="00AF1353">
              <w:rPr>
                <w:noProof/>
                <w:webHidden/>
              </w:rPr>
              <w:fldChar w:fldCharType="end"/>
            </w:r>
          </w:hyperlink>
        </w:p>
        <w:p w14:paraId="544F4BB7" w14:textId="77777777" w:rsidR="00AF1353" w:rsidRDefault="00E5117B">
          <w:pPr>
            <w:pStyle w:val="ndice2"/>
            <w:rPr>
              <w:noProof/>
              <w:sz w:val="22"/>
              <w:szCs w:val="22"/>
              <w:lang w:val="pt-PT" w:eastAsia="pt-PT"/>
            </w:rPr>
          </w:pPr>
          <w:hyperlink w:anchor="_Toc487206202" w:history="1">
            <w:r w:rsidR="00AF1353" w:rsidRPr="00C766C6">
              <w:rPr>
                <w:rStyle w:val="Hiperligao"/>
                <w:noProof/>
                <w:lang w:val="pt-PT" w:eastAsia="pt-BR"/>
              </w:rPr>
              <w:t>Anexo III – Pilhas de Lítio</w:t>
            </w:r>
            <w:r w:rsidR="00AF1353">
              <w:rPr>
                <w:noProof/>
                <w:webHidden/>
              </w:rPr>
              <w:tab/>
            </w:r>
            <w:r w:rsidR="00AF1353">
              <w:rPr>
                <w:noProof/>
                <w:webHidden/>
              </w:rPr>
              <w:fldChar w:fldCharType="begin"/>
            </w:r>
            <w:r w:rsidR="00AF1353">
              <w:rPr>
                <w:noProof/>
                <w:webHidden/>
              </w:rPr>
              <w:instrText xml:space="preserve"> PAGEREF _Toc487206202 \h </w:instrText>
            </w:r>
            <w:r w:rsidR="00AF1353">
              <w:rPr>
                <w:noProof/>
                <w:webHidden/>
              </w:rPr>
            </w:r>
            <w:r w:rsidR="00AF1353">
              <w:rPr>
                <w:noProof/>
                <w:webHidden/>
              </w:rPr>
              <w:fldChar w:fldCharType="separate"/>
            </w:r>
            <w:r w:rsidR="00AF1353">
              <w:rPr>
                <w:noProof/>
                <w:webHidden/>
              </w:rPr>
              <w:t>42</w:t>
            </w:r>
            <w:r w:rsidR="00AF1353">
              <w:rPr>
                <w:noProof/>
                <w:webHidden/>
              </w:rPr>
              <w:fldChar w:fldCharType="end"/>
            </w:r>
          </w:hyperlink>
        </w:p>
        <w:p w14:paraId="5F3CB49C" w14:textId="77777777" w:rsidR="00E307FC" w:rsidRDefault="00E307FC" w:rsidP="00E307FC">
          <w:pPr>
            <w:pStyle w:val="ndice1"/>
            <w:tabs>
              <w:tab w:val="right" w:leader="dot" w:pos="9350"/>
            </w:tabs>
            <w:rPr>
              <w:b/>
              <w:bCs/>
              <w:lang w:val="pt-PT"/>
            </w:rPr>
          </w:pPr>
          <w:r>
            <w:rPr>
              <w:b/>
              <w:bCs/>
              <w:lang w:val="pt-PT"/>
            </w:rPr>
            <w:fldChar w:fldCharType="end"/>
          </w:r>
        </w:p>
      </w:sdtContent>
    </w:sdt>
    <w:p w14:paraId="36E9AABA" w14:textId="77777777" w:rsidR="00E307FC" w:rsidRDefault="00E307FC" w:rsidP="00E307FC">
      <w:pPr>
        <w:pStyle w:val="Cabealho1"/>
        <w:rPr>
          <w:lang w:val="pt-PT"/>
        </w:rPr>
        <w:sectPr w:rsidR="00E307FC" w:rsidSect="00E41850">
          <w:pgSz w:w="12240" w:h="15840"/>
          <w:pgMar w:top="1440" w:right="1440" w:bottom="1440" w:left="1440" w:header="720" w:footer="720" w:gutter="0"/>
          <w:pgNumType w:start="0"/>
          <w:cols w:space="720"/>
          <w:titlePg/>
          <w:docGrid w:linePitch="272"/>
        </w:sectPr>
      </w:pPr>
    </w:p>
    <w:p w14:paraId="3D47642F" w14:textId="77777777" w:rsidR="00E307FC" w:rsidRPr="008B44A3" w:rsidRDefault="00E307FC" w:rsidP="00E307FC">
      <w:pPr>
        <w:pStyle w:val="Cabealho1"/>
        <w:rPr>
          <w:lang w:val="pt-PT"/>
        </w:rPr>
      </w:pPr>
      <w:bookmarkStart w:id="5" w:name="_Toc487206168"/>
      <w:r>
        <w:rPr>
          <w:lang w:val="pt-PT"/>
        </w:rPr>
        <w:t>Introdução</w:t>
      </w:r>
      <w:bookmarkEnd w:id="5"/>
    </w:p>
    <w:p w14:paraId="76DB24E8" w14:textId="77777777" w:rsidR="00E307FC" w:rsidRDefault="00E307FC" w:rsidP="00E307FC">
      <w:pPr>
        <w:rPr>
          <w:lang w:val="pt-PT"/>
        </w:rPr>
      </w:pPr>
    </w:p>
    <w:p w14:paraId="5023BD36" w14:textId="77777777" w:rsidR="00E307FC" w:rsidRDefault="00E307FC" w:rsidP="00E307FC">
      <w:pPr>
        <w:rPr>
          <w:lang w:val="pt-PT"/>
        </w:rPr>
      </w:pPr>
    </w:p>
    <w:p w14:paraId="061E8DDF" w14:textId="52C3B120"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O ADR, que define as regras aplicáveis ao transporte rodoviário de mercadorias perigosas, aplica-se ao transporte de resíduos que se enquadrem nos critérios de classificação expressos na Parte 2</w:t>
      </w:r>
      <w:r w:rsidR="00083E29">
        <w:rPr>
          <w:rFonts w:ascii="Calibri Light" w:hAnsi="Calibri Light" w:cs="Calibri Light"/>
          <w:sz w:val="22"/>
          <w:lang w:val="pt-PT"/>
        </w:rPr>
        <w:t xml:space="preserve"> dos Anexos técnicos</w:t>
      </w:r>
      <w:r>
        <w:rPr>
          <w:rFonts w:ascii="Calibri Light" w:hAnsi="Calibri Light" w:cs="Calibri Light"/>
          <w:sz w:val="22"/>
          <w:lang w:val="pt-PT"/>
        </w:rPr>
        <w:t xml:space="preserve"> do Acordo.</w:t>
      </w:r>
    </w:p>
    <w:p w14:paraId="5D3561E7"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Este acordo internacional, que na presente data se aplica em transportes internacionais rodoviários efetuados no território de 49 Partes contratantes, é igualmente aplicado no transporte nacional realizado em território português, por via do disposto no Decreto-Lei 41-A/2010, com as sucessivas atualizações efetuadas por via da atualização bienal do Acordo, dando cumprimento à Diretiva da EU relativa aos transportes terrestres de mercadorias perigosas.</w:t>
      </w:r>
    </w:p>
    <w:p w14:paraId="63F9B61B"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Segundo a definição do próprio acordo, </w:t>
      </w:r>
      <w:r w:rsidRPr="0064342C">
        <w:rPr>
          <w:rFonts w:ascii="Calibri Light" w:hAnsi="Calibri Light" w:cs="Calibri Light"/>
          <w:sz w:val="22"/>
          <w:lang w:val="pt-PT"/>
        </w:rPr>
        <w:t xml:space="preserve">"Resíduos", </w:t>
      </w:r>
      <w:r>
        <w:rPr>
          <w:rFonts w:ascii="Calibri Light" w:hAnsi="Calibri Light" w:cs="Calibri Light"/>
          <w:sz w:val="22"/>
          <w:lang w:val="pt-PT"/>
        </w:rPr>
        <w:t>são as “</w:t>
      </w:r>
      <w:r w:rsidRPr="0064342C">
        <w:rPr>
          <w:rFonts w:ascii="Calibri Light" w:hAnsi="Calibri Light" w:cs="Calibri Light"/>
          <w:sz w:val="22"/>
          <w:lang w:val="pt-PT"/>
        </w:rPr>
        <w:t>matérias, soluções, misturas ou objetos que não podem ser utilizados enquanto tais, mas que são</w:t>
      </w:r>
      <w:r>
        <w:rPr>
          <w:rFonts w:ascii="Calibri Light" w:hAnsi="Calibri Light" w:cs="Calibri Light"/>
          <w:sz w:val="22"/>
          <w:lang w:val="pt-PT"/>
        </w:rPr>
        <w:t xml:space="preserve"> </w:t>
      </w:r>
      <w:r w:rsidRPr="0064342C">
        <w:rPr>
          <w:rFonts w:ascii="Calibri Light" w:hAnsi="Calibri Light" w:cs="Calibri Light"/>
          <w:sz w:val="22"/>
          <w:lang w:val="pt-PT"/>
        </w:rPr>
        <w:t>transportados para serem reciclados, depositados num local de descarga ou eliminados por incineração ou por outros</w:t>
      </w:r>
      <w:r>
        <w:rPr>
          <w:rFonts w:ascii="Calibri Light" w:hAnsi="Calibri Light" w:cs="Calibri Light"/>
          <w:sz w:val="22"/>
          <w:lang w:val="pt-PT"/>
        </w:rPr>
        <w:t xml:space="preserve"> métodos”.</w:t>
      </w:r>
    </w:p>
    <w:p w14:paraId="7DCC05D1"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A classificação de resíduos que tem por base a Lista Europeia de Resíduos (LER) é um sistema que funciona em paralelo com a regulamentação de transporte de mercadorias perigosas, não havendo uma correlação direta entre os dois sistemas e em que em alguns casos poderá levar a que os resíduos classificados como perigosos segundo os Códigos LER, não se enquadrem nos critérios de classificação previstos no ADR, podendo contudo também ser verdade o seu contrário, ou seja, termos resíduos que não são classificados como perigosos que podem estar obrigados a serem classificados como mercadoria perigosa para transporte, como por exemplo acontece com as pilhas de lítio.</w:t>
      </w:r>
    </w:p>
    <w:p w14:paraId="1708253B"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De realçar que, ainda que no ADR esteja prevista a classificação como “perigoso para o ambiente”, esta tem por base exclusivamente a perigosidade para o ambiente aquático, podendo compreender as matérias líquidas ou sólidas </w:t>
      </w:r>
      <w:r w:rsidRPr="002E67DE">
        <w:rPr>
          <w:rFonts w:ascii="Calibri Light" w:hAnsi="Calibri Light" w:cs="Calibri Light"/>
          <w:sz w:val="22"/>
          <w:lang w:val="pt-PT"/>
        </w:rPr>
        <w:t>que</w:t>
      </w:r>
      <w:r>
        <w:rPr>
          <w:rFonts w:ascii="Calibri Light" w:hAnsi="Calibri Light" w:cs="Calibri Light"/>
          <w:sz w:val="22"/>
          <w:lang w:val="pt-PT"/>
        </w:rPr>
        <w:t xml:space="preserve"> </w:t>
      </w:r>
      <w:r w:rsidRPr="002E67DE">
        <w:rPr>
          <w:rFonts w:ascii="Calibri Light" w:hAnsi="Calibri Light" w:cs="Calibri Light"/>
          <w:sz w:val="22"/>
          <w:lang w:val="pt-PT"/>
        </w:rPr>
        <w:t>poluem o meio aquático, incluindo as respetivas soluções e misturas</w:t>
      </w:r>
      <w:r>
        <w:rPr>
          <w:rFonts w:ascii="Calibri Light" w:hAnsi="Calibri Light" w:cs="Calibri Light"/>
          <w:sz w:val="22"/>
          <w:lang w:val="pt-PT"/>
        </w:rPr>
        <w:t>.</w:t>
      </w:r>
    </w:p>
    <w:p w14:paraId="2E88F71E"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Sempre que um resíduo se enquadre nos critérios de classificação presentes no ADR terá que ser classificado como mercadoria perigosa para transporte, o que implica ter que cumprir as disposições aplicáveis no ADR, nomeadamente no que respeita à forma de acondicionamento, à sinalização, documentação e demais regras relativas às operações de embalamento, enchimento, carregamento, transporte e descarga prescritas.</w:t>
      </w:r>
    </w:p>
    <w:p w14:paraId="577CF398"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Da presente análise excluíram-se as matérias radioativas e as matérias e objetos explosivos, que em regra condicionam normalmente a classificação, ainda que a espaços sejam feitas referências às classes a que são afetas estas mercadorias, tendo sido consideradas e analisadas informações existentes em operadores nacionais e documentação existentes em diferentes países, incluindo antigos acordos multilaterais sobre esta matéria.</w:t>
      </w:r>
    </w:p>
    <w:p w14:paraId="6F99E2CF" w14:textId="77777777" w:rsidR="00E307FC" w:rsidRDefault="00E307FC" w:rsidP="00E307FC">
      <w:pPr>
        <w:spacing w:line="360" w:lineRule="auto"/>
        <w:jc w:val="both"/>
        <w:rPr>
          <w:rFonts w:ascii="Calibri Light" w:hAnsi="Calibri Light" w:cs="Calibri Light"/>
          <w:sz w:val="22"/>
          <w:lang w:val="pt-PT"/>
        </w:rPr>
      </w:pPr>
      <w:r w:rsidRPr="00F25C8B">
        <w:rPr>
          <w:rFonts w:ascii="Calibri Light" w:hAnsi="Calibri Light" w:cs="Calibri Light"/>
          <w:sz w:val="22"/>
          <w:lang w:val="pt-PT"/>
        </w:rPr>
        <w:t>As empresas cuja atividade inclua operações de transporte de mercadorias perigosas por estrada, ou operações de</w:t>
      </w:r>
      <w:r>
        <w:rPr>
          <w:rFonts w:ascii="Calibri Light" w:hAnsi="Calibri Light" w:cs="Calibri Light"/>
          <w:sz w:val="22"/>
          <w:lang w:val="pt-PT"/>
        </w:rPr>
        <w:t xml:space="preserve"> </w:t>
      </w:r>
      <w:r w:rsidRPr="00F25C8B">
        <w:rPr>
          <w:rFonts w:ascii="Calibri Light" w:hAnsi="Calibri Light" w:cs="Calibri Light"/>
          <w:sz w:val="22"/>
          <w:lang w:val="pt-PT"/>
        </w:rPr>
        <w:t>embalagem, de carga, de enchimento ou de descarga ligadas a esses transportes, devem nomear um ou vários</w:t>
      </w:r>
      <w:r>
        <w:rPr>
          <w:rFonts w:ascii="Calibri Light" w:hAnsi="Calibri Light" w:cs="Calibri Light"/>
          <w:sz w:val="22"/>
          <w:lang w:val="pt-PT"/>
        </w:rPr>
        <w:t xml:space="preserve"> </w:t>
      </w:r>
      <w:r w:rsidRPr="00F25C8B">
        <w:rPr>
          <w:rFonts w:ascii="Calibri Light" w:hAnsi="Calibri Light" w:cs="Calibri Light"/>
          <w:sz w:val="22"/>
          <w:lang w:val="pt-PT"/>
        </w:rPr>
        <w:t>conselheiros de segurança</w:t>
      </w:r>
      <w:r>
        <w:rPr>
          <w:rFonts w:ascii="Calibri Light" w:hAnsi="Calibri Light" w:cs="Calibri Light"/>
          <w:sz w:val="22"/>
          <w:lang w:val="pt-PT"/>
        </w:rPr>
        <w:t>, certificados em conformidade com o ADR e regulamentação nacional.</w:t>
      </w:r>
    </w:p>
    <w:p w14:paraId="7D9F222C" w14:textId="77777777" w:rsidR="00E307FC" w:rsidRDefault="00E307FC" w:rsidP="00E307FC">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Apenas as empresas que efetuam operações de transporte ao abrigo de isenções previstas no ADR ou as empresas </w:t>
      </w:r>
      <w:r w:rsidRPr="00F25C8B">
        <w:rPr>
          <w:rFonts w:ascii="Calibri Light" w:hAnsi="Calibri Light" w:cs="Calibri Light"/>
          <w:sz w:val="22"/>
          <w:lang w:val="pt-PT"/>
        </w:rPr>
        <w:t>que efetuam transporte</w:t>
      </w:r>
      <w:r>
        <w:rPr>
          <w:rFonts w:ascii="Calibri Light" w:hAnsi="Calibri Light" w:cs="Calibri Light"/>
          <w:sz w:val="22"/>
          <w:lang w:val="pt-PT"/>
        </w:rPr>
        <w:t xml:space="preserve"> nacional</w:t>
      </w:r>
      <w:r w:rsidRPr="00F25C8B">
        <w:rPr>
          <w:rFonts w:ascii="Calibri Light" w:hAnsi="Calibri Light" w:cs="Calibri Light"/>
          <w:sz w:val="22"/>
          <w:lang w:val="pt-PT"/>
        </w:rPr>
        <w:t>, ou operações de carga ou de descarga ligadas a esse transporte, até ao limite de 50 toneladas por ano, ou quando apenas sejam destinatárias de operações de transporte</w:t>
      </w:r>
      <w:r>
        <w:rPr>
          <w:rFonts w:ascii="Calibri Light" w:hAnsi="Calibri Light" w:cs="Calibri Light"/>
          <w:sz w:val="22"/>
          <w:lang w:val="pt-PT"/>
        </w:rPr>
        <w:t xml:space="preserve"> </w:t>
      </w:r>
      <w:r w:rsidRPr="00F25C8B">
        <w:rPr>
          <w:rFonts w:ascii="Calibri Light" w:hAnsi="Calibri Light" w:cs="Calibri Light"/>
          <w:sz w:val="22"/>
          <w:lang w:val="pt-PT"/>
        </w:rPr>
        <w:t>nacio</w:t>
      </w:r>
      <w:r>
        <w:rPr>
          <w:rFonts w:ascii="Calibri Light" w:hAnsi="Calibri Light" w:cs="Calibri Light"/>
          <w:sz w:val="22"/>
          <w:lang w:val="pt-PT"/>
        </w:rPr>
        <w:t>nal de mercadorias perigosas, se encontram dispensadas de proceder à nomeação de Conselheiro de Segurança junto da autoridade competente nacional, o Instituto da Mobilidade e dos Transportes, I.P. (IMT, IP).</w:t>
      </w:r>
    </w:p>
    <w:p w14:paraId="5CEEDF4E" w14:textId="77777777" w:rsidR="00E307FC" w:rsidRDefault="00E307FC">
      <w:pPr>
        <w:rPr>
          <w:caps/>
          <w:color w:val="FFFFFF" w:themeColor="background1"/>
          <w:spacing w:val="15"/>
          <w:sz w:val="22"/>
          <w:szCs w:val="22"/>
          <w:lang w:val="pt-PT"/>
        </w:rPr>
      </w:pPr>
      <w:r>
        <w:rPr>
          <w:caps/>
          <w:color w:val="FFFFFF" w:themeColor="background1"/>
          <w:spacing w:val="15"/>
          <w:sz w:val="22"/>
          <w:szCs w:val="22"/>
          <w:lang w:val="pt-PT"/>
        </w:rPr>
        <w:br w:type="page"/>
      </w:r>
    </w:p>
    <w:p w14:paraId="52F98DC6" w14:textId="77777777" w:rsidR="002461C8" w:rsidRDefault="002461C8" w:rsidP="002461C8">
      <w:pPr>
        <w:pStyle w:val="Cabealho1"/>
        <w:rPr>
          <w:lang w:val="pt-PT"/>
        </w:rPr>
      </w:pPr>
      <w:bookmarkStart w:id="6" w:name="_Toc487206169"/>
      <w:r>
        <w:rPr>
          <w:lang w:val="pt-PT"/>
        </w:rPr>
        <w:t>Critérios de Classificação</w:t>
      </w:r>
      <w:bookmarkEnd w:id="6"/>
    </w:p>
    <w:p w14:paraId="4AC0C7FC" w14:textId="77777777" w:rsidR="002461C8" w:rsidRPr="002461C8" w:rsidRDefault="002461C8" w:rsidP="002461C8">
      <w:pPr>
        <w:pStyle w:val="Cabealho2"/>
        <w:rPr>
          <w:lang w:val="pt-PT"/>
        </w:rPr>
      </w:pPr>
      <w:bookmarkStart w:id="7" w:name="_Toc471232093"/>
      <w:bookmarkStart w:id="8" w:name="_Toc487206170"/>
      <w:r w:rsidRPr="003B0E8B">
        <w:rPr>
          <w:lang w:val="pt-PT"/>
        </w:rPr>
        <w:t>Classe</w:t>
      </w:r>
      <w:r>
        <w:rPr>
          <w:lang w:val="pt-PT"/>
        </w:rPr>
        <w:t>s</w:t>
      </w:r>
      <w:r w:rsidRPr="003B0E8B">
        <w:rPr>
          <w:lang w:val="pt-PT"/>
        </w:rPr>
        <w:t xml:space="preserve"> de perigo</w:t>
      </w:r>
      <w:bookmarkEnd w:id="7"/>
      <w:bookmarkEnd w:id="8"/>
    </w:p>
    <w:p w14:paraId="60C4ED54" w14:textId="77777777"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Um resíduo deve ser classificado como mercadoria perigosa para transporte, afeto a uma classe de perigo, sempre que as suas características </w:t>
      </w:r>
      <w:r w:rsidRPr="0038724A">
        <w:rPr>
          <w:rFonts w:ascii="Calibri Light" w:hAnsi="Calibri Light" w:cs="Calibri Light"/>
          <w:sz w:val="22"/>
          <w:lang w:val="pt-PT"/>
        </w:rPr>
        <w:t xml:space="preserve">físicas </w:t>
      </w:r>
      <w:r>
        <w:rPr>
          <w:rFonts w:ascii="Calibri Light" w:hAnsi="Calibri Light" w:cs="Calibri Light"/>
          <w:sz w:val="22"/>
          <w:lang w:val="pt-PT"/>
        </w:rPr>
        <w:t xml:space="preserve">ou químicas ou </w:t>
      </w:r>
      <w:r w:rsidRPr="0038724A">
        <w:rPr>
          <w:rFonts w:ascii="Calibri Light" w:hAnsi="Calibri Light" w:cs="Calibri Light"/>
          <w:sz w:val="22"/>
          <w:lang w:val="pt-PT"/>
        </w:rPr>
        <w:t>as suas propriedades fisiológicas</w:t>
      </w:r>
      <w:r>
        <w:rPr>
          <w:rFonts w:ascii="Calibri Light" w:hAnsi="Calibri Light" w:cs="Calibri Light"/>
          <w:sz w:val="22"/>
          <w:lang w:val="pt-PT"/>
        </w:rPr>
        <w:t xml:space="preserve"> estiverem enquadradas numa (ou mais) das seguintes classes de perigo, conforme indicado na Parte 2 do ADR:</w:t>
      </w:r>
    </w:p>
    <w:p w14:paraId="7DD1A719"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1 Matérias e objetos explosivos</w:t>
      </w:r>
    </w:p>
    <w:p w14:paraId="6F046663"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2 Gases</w:t>
      </w:r>
    </w:p>
    <w:p w14:paraId="16D8CAFE"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3 Líquidos inflamáveis</w:t>
      </w:r>
    </w:p>
    <w:p w14:paraId="15F042D3" w14:textId="17131F56"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 xml:space="preserve">Classe 4.1 Matérias sólidas inflamáveis, matérias </w:t>
      </w:r>
      <w:r w:rsidR="00CE6858">
        <w:rPr>
          <w:rFonts w:ascii="Calibri Light" w:hAnsi="Calibri Light" w:cs="Calibri Light"/>
          <w:sz w:val="22"/>
          <w:lang w:val="pt-PT"/>
        </w:rPr>
        <w:t>auto-</w:t>
      </w:r>
      <w:r w:rsidR="00CE6858" w:rsidRPr="006062EB">
        <w:rPr>
          <w:rFonts w:ascii="Calibri Light" w:hAnsi="Calibri Light" w:cs="Calibri Light"/>
          <w:sz w:val="22"/>
          <w:lang w:val="pt-PT"/>
        </w:rPr>
        <w:t>reativas</w:t>
      </w:r>
      <w:r w:rsidR="00083E29">
        <w:rPr>
          <w:rFonts w:ascii="Calibri Light" w:hAnsi="Calibri Light" w:cs="Calibri Light"/>
          <w:sz w:val="22"/>
          <w:lang w:val="pt-PT"/>
        </w:rPr>
        <w:t>, matérias que polimerizam</w:t>
      </w:r>
      <w:r w:rsidRPr="006062EB">
        <w:rPr>
          <w:rFonts w:ascii="Calibri Light" w:hAnsi="Calibri Light" w:cs="Calibri Light"/>
          <w:sz w:val="22"/>
          <w:lang w:val="pt-PT"/>
        </w:rPr>
        <w:t xml:space="preserve"> e matérias explosivas dessensibilizadas sólidas</w:t>
      </w:r>
    </w:p>
    <w:p w14:paraId="3D40563E"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4.2 Matérias sujeitas a inflamação espontânea</w:t>
      </w:r>
    </w:p>
    <w:p w14:paraId="68396E33" w14:textId="2823F186"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w:t>
      </w:r>
      <w:r w:rsidR="00CE6858">
        <w:rPr>
          <w:rFonts w:ascii="Calibri Light" w:hAnsi="Calibri Light" w:cs="Calibri Light"/>
          <w:sz w:val="22"/>
          <w:lang w:val="pt-PT"/>
        </w:rPr>
        <w:t xml:space="preserve">asse 4.3 Matérias que, em </w:t>
      </w:r>
      <w:r w:rsidR="002412FA">
        <w:rPr>
          <w:rFonts w:ascii="Calibri Light" w:hAnsi="Calibri Light" w:cs="Calibri Light"/>
          <w:sz w:val="22"/>
          <w:lang w:val="pt-PT"/>
        </w:rPr>
        <w:t>contac</w:t>
      </w:r>
      <w:r w:rsidR="002412FA" w:rsidRPr="006062EB">
        <w:rPr>
          <w:rFonts w:ascii="Calibri Light" w:hAnsi="Calibri Light" w:cs="Calibri Light"/>
          <w:sz w:val="22"/>
          <w:lang w:val="pt-PT"/>
        </w:rPr>
        <w:t>to</w:t>
      </w:r>
      <w:r w:rsidRPr="006062EB">
        <w:rPr>
          <w:rFonts w:ascii="Calibri Light" w:hAnsi="Calibri Light" w:cs="Calibri Light"/>
          <w:sz w:val="22"/>
          <w:lang w:val="pt-PT"/>
        </w:rPr>
        <w:t xml:space="preserve"> com água, libertam gases inflamáveis</w:t>
      </w:r>
    </w:p>
    <w:p w14:paraId="7E458705"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5.1 Matérias comburentes</w:t>
      </w:r>
    </w:p>
    <w:p w14:paraId="4C59CB9E"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5.2 Peróxidos orgânicos</w:t>
      </w:r>
    </w:p>
    <w:p w14:paraId="2BE54F88"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6.1 Matérias tóxicas</w:t>
      </w:r>
    </w:p>
    <w:p w14:paraId="1728D3CC"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6.2 Matérias infeciosas</w:t>
      </w:r>
    </w:p>
    <w:p w14:paraId="14520637"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7 Matérias radioativas</w:t>
      </w:r>
    </w:p>
    <w:p w14:paraId="29C51BF0" w14:textId="77777777" w:rsidR="002461C8" w:rsidRPr="006062EB" w:rsidRDefault="002461C8" w:rsidP="002461C8">
      <w:pPr>
        <w:pStyle w:val="PargrafodaLista"/>
        <w:numPr>
          <w:ilvl w:val="0"/>
          <w:numId w:val="14"/>
        </w:numPr>
        <w:autoSpaceDE w:val="0"/>
        <w:autoSpaceDN w:val="0"/>
        <w:adjustRightInd w:val="0"/>
        <w:spacing w:before="0" w:after="0" w:line="240" w:lineRule="auto"/>
        <w:rPr>
          <w:rFonts w:ascii="Calibri Light" w:hAnsi="Calibri Light" w:cs="Calibri Light"/>
          <w:sz w:val="22"/>
          <w:lang w:val="pt-PT"/>
        </w:rPr>
      </w:pPr>
      <w:r w:rsidRPr="006062EB">
        <w:rPr>
          <w:rFonts w:ascii="Calibri Light" w:hAnsi="Calibri Light" w:cs="Calibri Light"/>
          <w:sz w:val="22"/>
          <w:lang w:val="pt-PT"/>
        </w:rPr>
        <w:t>Classe 8 Matérias corrosivas</w:t>
      </w:r>
    </w:p>
    <w:p w14:paraId="09CD8342" w14:textId="77777777" w:rsidR="002461C8" w:rsidRPr="00370E17" w:rsidRDefault="002461C8" w:rsidP="002461C8">
      <w:pPr>
        <w:pStyle w:val="PargrafodaLista"/>
        <w:numPr>
          <w:ilvl w:val="0"/>
          <w:numId w:val="14"/>
        </w:numPr>
        <w:spacing w:before="0" w:after="0" w:line="360" w:lineRule="auto"/>
        <w:jc w:val="both"/>
        <w:rPr>
          <w:rFonts w:ascii="Calibri Light" w:hAnsi="Calibri Light" w:cs="Calibri Light"/>
          <w:sz w:val="22"/>
          <w:lang w:val="pt-PT"/>
        </w:rPr>
      </w:pPr>
      <w:r w:rsidRPr="006062EB">
        <w:rPr>
          <w:rFonts w:ascii="Calibri Light" w:hAnsi="Calibri Light" w:cs="Calibri Light"/>
          <w:sz w:val="22"/>
          <w:lang w:val="pt-PT"/>
        </w:rPr>
        <w:t>Classe 9 Matérias e objetos perigosos diversos</w:t>
      </w:r>
    </w:p>
    <w:p w14:paraId="2C312FE1" w14:textId="77777777"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Para além disso, dentro de cada classe, os resíduos </w:t>
      </w:r>
      <w:r w:rsidRPr="0038724A">
        <w:rPr>
          <w:rFonts w:ascii="Calibri Light" w:hAnsi="Calibri Light" w:cs="Calibri Light"/>
          <w:sz w:val="22"/>
          <w:lang w:val="pt-PT"/>
        </w:rPr>
        <w:t>devem ser classificad</w:t>
      </w:r>
      <w:r>
        <w:rPr>
          <w:rFonts w:ascii="Calibri Light" w:hAnsi="Calibri Light" w:cs="Calibri Light"/>
          <w:sz w:val="22"/>
          <w:lang w:val="pt-PT"/>
        </w:rPr>
        <w:t>o</w:t>
      </w:r>
      <w:r w:rsidRPr="0038724A">
        <w:rPr>
          <w:rFonts w:ascii="Calibri Light" w:hAnsi="Calibri Light" w:cs="Calibri Light"/>
          <w:sz w:val="22"/>
          <w:lang w:val="pt-PT"/>
        </w:rPr>
        <w:t>s</w:t>
      </w:r>
      <w:r>
        <w:rPr>
          <w:rFonts w:ascii="Calibri Light" w:hAnsi="Calibri Light" w:cs="Calibri Light"/>
          <w:sz w:val="22"/>
          <w:lang w:val="pt-PT"/>
        </w:rPr>
        <w:t xml:space="preserve"> </w:t>
      </w:r>
      <w:r w:rsidRPr="0038724A">
        <w:rPr>
          <w:rFonts w:ascii="Calibri Light" w:hAnsi="Calibri Light" w:cs="Calibri Light"/>
          <w:sz w:val="22"/>
          <w:lang w:val="pt-PT"/>
        </w:rPr>
        <w:t xml:space="preserve">em função do seu grau de perigo de acordo com os critérios indicados na subsecção 2.2.x.1 </w:t>
      </w:r>
      <w:r>
        <w:rPr>
          <w:rFonts w:ascii="Calibri Light" w:hAnsi="Calibri Light" w:cs="Calibri Light"/>
          <w:sz w:val="22"/>
          <w:lang w:val="pt-PT"/>
        </w:rPr>
        <w:t>do ADR, em que “X” indica o número da classe (sem indicação do ponto, paras as classes 4.1, 4.2, 4.3, 5.1, 5.2, 6.1 e 6.2).</w:t>
      </w:r>
    </w:p>
    <w:p w14:paraId="7606875A" w14:textId="32811947"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Se classificado como mercadoria perigosa para transporte, um resíduo é sempre afeto a uma rubrica (nº ONU), pertence a uma das classes de perigo e com exceção das </w:t>
      </w:r>
      <w:r w:rsidRPr="00BA41CC">
        <w:rPr>
          <w:rFonts w:ascii="Calibri Light" w:hAnsi="Calibri Light" w:cs="Calibri Light"/>
          <w:sz w:val="22"/>
          <w:lang w:val="pt-PT"/>
        </w:rPr>
        <w:t xml:space="preserve">matérias das classes 1, 2, 5.2, 6.2 e 7, e </w:t>
      </w:r>
      <w:r>
        <w:rPr>
          <w:rFonts w:ascii="Calibri Light" w:hAnsi="Calibri Light" w:cs="Calibri Light"/>
          <w:sz w:val="22"/>
          <w:lang w:val="pt-PT"/>
        </w:rPr>
        <w:t>d</w:t>
      </w:r>
      <w:r w:rsidRPr="00BA41CC">
        <w:rPr>
          <w:rFonts w:ascii="Calibri Light" w:hAnsi="Calibri Light" w:cs="Calibri Light"/>
          <w:sz w:val="22"/>
          <w:lang w:val="pt-PT"/>
        </w:rPr>
        <w:t>as matérias auto</w:t>
      </w:r>
      <w:r>
        <w:rPr>
          <w:rFonts w:ascii="Calibri Light" w:hAnsi="Calibri Light" w:cs="Calibri Light"/>
          <w:sz w:val="22"/>
          <w:lang w:val="pt-PT"/>
        </w:rPr>
        <w:noBreakHyphen/>
      </w:r>
      <w:r w:rsidR="00CE6858">
        <w:rPr>
          <w:rFonts w:ascii="Calibri Light" w:hAnsi="Calibri Light" w:cs="Calibri Light"/>
          <w:sz w:val="22"/>
          <w:lang w:val="pt-PT"/>
        </w:rPr>
        <w:t>rea</w:t>
      </w:r>
      <w:r w:rsidRPr="00BA41CC">
        <w:rPr>
          <w:rFonts w:ascii="Calibri Light" w:hAnsi="Calibri Light" w:cs="Calibri Light"/>
          <w:sz w:val="22"/>
          <w:lang w:val="pt-PT"/>
        </w:rPr>
        <w:t>tivas</w:t>
      </w:r>
      <w:r>
        <w:rPr>
          <w:rFonts w:ascii="Calibri Light" w:hAnsi="Calibri Light" w:cs="Calibri Light"/>
          <w:sz w:val="22"/>
          <w:lang w:val="pt-PT"/>
        </w:rPr>
        <w:t xml:space="preserve"> </w:t>
      </w:r>
      <w:r w:rsidRPr="00BA41CC">
        <w:rPr>
          <w:rFonts w:ascii="Calibri Light" w:hAnsi="Calibri Light" w:cs="Calibri Light"/>
          <w:sz w:val="22"/>
          <w:lang w:val="pt-PT"/>
        </w:rPr>
        <w:t>da classe 4.1</w:t>
      </w:r>
      <w:r>
        <w:rPr>
          <w:rFonts w:ascii="Calibri Light" w:hAnsi="Calibri Light" w:cs="Calibri Light"/>
          <w:sz w:val="22"/>
          <w:lang w:val="pt-PT"/>
        </w:rPr>
        <w:t xml:space="preserve"> e dos objetos, normalmente apresenta um grau de perigosidade (grupo de embalagem </w:t>
      </w:r>
      <w:r>
        <w:rPr>
          <w:rFonts w:ascii="Calibri Light" w:hAnsi="Calibri Light" w:cs="Calibri Light"/>
          <w:sz w:val="22"/>
          <w:lang w:val="pt-PT"/>
        </w:rPr>
        <w:noBreakHyphen/>
        <w:t> GE), que indica:</w:t>
      </w:r>
    </w:p>
    <w:p w14:paraId="738385DF" w14:textId="77777777" w:rsidR="002461C8" w:rsidRPr="00BA41CC" w:rsidRDefault="002461C8" w:rsidP="002461C8">
      <w:pPr>
        <w:ind w:left="709"/>
        <w:jc w:val="both"/>
        <w:rPr>
          <w:rFonts w:ascii="Calibri Light" w:hAnsi="Calibri Light" w:cs="Calibri Light"/>
          <w:sz w:val="22"/>
          <w:lang w:val="pt-PT"/>
        </w:rPr>
      </w:pPr>
      <w:r>
        <w:rPr>
          <w:rFonts w:ascii="Calibri Light" w:hAnsi="Calibri Light" w:cs="Calibri Light"/>
          <w:sz w:val="22"/>
          <w:lang w:val="pt-PT"/>
        </w:rPr>
        <w:t>GE</w:t>
      </w:r>
      <w:r w:rsidRPr="00BA41CC">
        <w:rPr>
          <w:rFonts w:ascii="Calibri Light" w:hAnsi="Calibri Light" w:cs="Calibri Light"/>
          <w:sz w:val="22"/>
          <w:lang w:val="pt-PT"/>
        </w:rPr>
        <w:t xml:space="preserve"> I: </w:t>
      </w:r>
      <w:r>
        <w:rPr>
          <w:rFonts w:ascii="Calibri Light" w:hAnsi="Calibri Light" w:cs="Calibri Light"/>
          <w:sz w:val="22"/>
          <w:lang w:val="pt-PT"/>
        </w:rPr>
        <w:tab/>
      </w:r>
      <w:r w:rsidRPr="00BA41CC">
        <w:rPr>
          <w:rFonts w:ascii="Calibri Light" w:hAnsi="Calibri Light" w:cs="Calibri Light"/>
          <w:sz w:val="22"/>
          <w:lang w:val="pt-PT"/>
        </w:rPr>
        <w:t>Matérias muito perigosas</w:t>
      </w:r>
    </w:p>
    <w:p w14:paraId="17B3B7B9" w14:textId="77777777" w:rsidR="002461C8" w:rsidRPr="00BA41CC" w:rsidRDefault="002461C8" w:rsidP="002461C8">
      <w:pPr>
        <w:ind w:left="709"/>
        <w:jc w:val="both"/>
        <w:rPr>
          <w:rFonts w:ascii="Calibri Light" w:hAnsi="Calibri Light" w:cs="Calibri Light"/>
          <w:sz w:val="22"/>
          <w:lang w:val="pt-PT"/>
        </w:rPr>
      </w:pPr>
      <w:r>
        <w:rPr>
          <w:rFonts w:ascii="Calibri Light" w:hAnsi="Calibri Light" w:cs="Calibri Light"/>
          <w:sz w:val="22"/>
          <w:lang w:val="pt-PT"/>
        </w:rPr>
        <w:t>GE</w:t>
      </w:r>
      <w:r w:rsidRPr="00BA41CC">
        <w:rPr>
          <w:rFonts w:ascii="Calibri Light" w:hAnsi="Calibri Light" w:cs="Calibri Light"/>
          <w:sz w:val="22"/>
          <w:lang w:val="pt-PT"/>
        </w:rPr>
        <w:t xml:space="preserve"> II: </w:t>
      </w:r>
      <w:r>
        <w:rPr>
          <w:rFonts w:ascii="Calibri Light" w:hAnsi="Calibri Light" w:cs="Calibri Light"/>
          <w:sz w:val="22"/>
          <w:lang w:val="pt-PT"/>
        </w:rPr>
        <w:tab/>
      </w:r>
      <w:r w:rsidRPr="00BA41CC">
        <w:rPr>
          <w:rFonts w:ascii="Calibri Light" w:hAnsi="Calibri Light" w:cs="Calibri Light"/>
          <w:sz w:val="22"/>
          <w:lang w:val="pt-PT"/>
        </w:rPr>
        <w:t>Matérias medianamente perigosas</w:t>
      </w:r>
    </w:p>
    <w:p w14:paraId="649BE37C" w14:textId="77777777" w:rsidR="002461C8" w:rsidRDefault="002461C8" w:rsidP="002461C8">
      <w:pPr>
        <w:spacing w:after="120"/>
        <w:ind w:left="709"/>
        <w:jc w:val="both"/>
        <w:rPr>
          <w:rFonts w:ascii="Calibri Light" w:hAnsi="Calibri Light" w:cs="Calibri Light"/>
          <w:sz w:val="22"/>
          <w:lang w:val="pt-PT"/>
        </w:rPr>
      </w:pPr>
      <w:r>
        <w:rPr>
          <w:rFonts w:ascii="Calibri Light" w:hAnsi="Calibri Light" w:cs="Calibri Light"/>
          <w:sz w:val="22"/>
          <w:lang w:val="pt-PT"/>
        </w:rPr>
        <w:t>GE</w:t>
      </w:r>
      <w:r w:rsidRPr="00BA41CC">
        <w:rPr>
          <w:rFonts w:ascii="Calibri Light" w:hAnsi="Calibri Light" w:cs="Calibri Light"/>
          <w:sz w:val="22"/>
          <w:lang w:val="pt-PT"/>
        </w:rPr>
        <w:t xml:space="preserve"> III: </w:t>
      </w:r>
      <w:r>
        <w:rPr>
          <w:rFonts w:ascii="Calibri Light" w:hAnsi="Calibri Light" w:cs="Calibri Light"/>
          <w:sz w:val="22"/>
          <w:lang w:val="pt-PT"/>
        </w:rPr>
        <w:tab/>
      </w:r>
      <w:r w:rsidRPr="00BA41CC">
        <w:rPr>
          <w:rFonts w:ascii="Calibri Light" w:hAnsi="Calibri Light" w:cs="Calibri Light"/>
          <w:sz w:val="22"/>
          <w:lang w:val="pt-PT"/>
        </w:rPr>
        <w:t>Matérias levemente perigosas</w:t>
      </w:r>
    </w:p>
    <w:p w14:paraId="4B72FD7D" w14:textId="77777777"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Um resíduo classificado como mercadoria perigosa para transporte, afeto a uma classe de perigo, poderá apresentar </w:t>
      </w:r>
      <w:r w:rsidRPr="00A26858">
        <w:rPr>
          <w:rFonts w:ascii="Calibri Light" w:hAnsi="Calibri Light" w:cs="Calibri Light"/>
          <w:sz w:val="22"/>
          <w:lang w:val="pt-PT"/>
        </w:rPr>
        <w:t>um ou vários</w:t>
      </w:r>
      <w:r>
        <w:rPr>
          <w:rFonts w:ascii="Calibri Light" w:hAnsi="Calibri Light" w:cs="Calibri Light"/>
          <w:sz w:val="22"/>
          <w:lang w:val="pt-PT"/>
        </w:rPr>
        <w:t xml:space="preserve"> </w:t>
      </w:r>
      <w:r w:rsidRPr="00A26858">
        <w:rPr>
          <w:rFonts w:ascii="Calibri Light" w:hAnsi="Calibri Light" w:cs="Calibri Light"/>
          <w:sz w:val="22"/>
          <w:lang w:val="pt-PT"/>
        </w:rPr>
        <w:t>riscos subsidiários</w:t>
      </w:r>
      <w:r>
        <w:rPr>
          <w:rFonts w:ascii="Calibri Light" w:hAnsi="Calibri Light" w:cs="Calibri Light"/>
          <w:sz w:val="22"/>
          <w:lang w:val="pt-PT"/>
        </w:rPr>
        <w:t>, em conformidade com os critérios anteriormente indicados para as classes.</w:t>
      </w:r>
    </w:p>
    <w:p w14:paraId="15737E67" w14:textId="77777777"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Apesar da existência de uma lista alfabética de matérias e objetos perigosos (Quadro B, da secção 3.2.2 do ADR, que remete para a lista principal ordenada por Nº ONU, o Quadro A, da secção 3.2.1 do ADR) a não existência de uma referência explícita à matéria não implica tratar-se de uma mercadoria não perigosa, sendo sempre determinantes as características do resíduo se enquadráveis nos critérios de uma ou mais classes de perigo.</w:t>
      </w:r>
    </w:p>
    <w:p w14:paraId="0AC4EEAB" w14:textId="77777777" w:rsidR="002461C8" w:rsidRDefault="002461C8" w:rsidP="002461C8">
      <w:pPr>
        <w:widowControl w:val="0"/>
        <w:spacing w:line="360" w:lineRule="auto"/>
        <w:jc w:val="both"/>
        <w:rPr>
          <w:rFonts w:ascii="Calibri Light" w:hAnsi="Calibri Light" w:cs="Calibri Light"/>
          <w:sz w:val="22"/>
          <w:lang w:val="pt-PT"/>
        </w:rPr>
      </w:pPr>
      <w:r>
        <w:rPr>
          <w:rFonts w:ascii="Calibri Light" w:hAnsi="Calibri Light" w:cs="Calibri Light"/>
          <w:sz w:val="22"/>
          <w:lang w:val="pt-PT"/>
        </w:rPr>
        <w:t>Caso não exista uma rubrica específica para a matéria ou objeto a transportar, mercadoria deverá ser afeta a uma rubrica coletiva que poderá ser: 1º “genérica”; 2º “n.s.a.</w:t>
      </w:r>
      <w:r>
        <w:rPr>
          <w:rStyle w:val="Refdenotaderodap"/>
          <w:rFonts w:ascii="Calibri Light" w:hAnsi="Calibri Light" w:cs="Calibri Light"/>
          <w:sz w:val="22"/>
          <w:lang w:val="pt-PT"/>
        </w:rPr>
        <w:footnoteReference w:id="1"/>
      </w:r>
      <w:r>
        <w:rPr>
          <w:rFonts w:ascii="Calibri Light" w:hAnsi="Calibri Light" w:cs="Calibri Light"/>
          <w:sz w:val="22"/>
          <w:lang w:val="pt-PT"/>
        </w:rPr>
        <w:t xml:space="preserve"> Específica” ou 3º “n.s.a. geral”, devendo a afetação ser feita à rubrica mais específica, pela ordem indicada.</w:t>
      </w:r>
    </w:p>
    <w:p w14:paraId="4004C0E8" w14:textId="77777777" w:rsidR="002461C8" w:rsidRDefault="002461C8" w:rsidP="002461C8">
      <w:pPr>
        <w:widowControl w:val="0"/>
        <w:spacing w:line="360" w:lineRule="auto"/>
        <w:jc w:val="both"/>
        <w:rPr>
          <w:rFonts w:ascii="Calibri Light" w:hAnsi="Calibri Light" w:cs="Calibri Light"/>
          <w:sz w:val="22"/>
          <w:lang w:val="pt-PT"/>
        </w:rPr>
      </w:pPr>
      <w:r>
        <w:rPr>
          <w:rFonts w:ascii="Calibri Light" w:hAnsi="Calibri Light" w:cs="Calibri Light"/>
          <w:sz w:val="22"/>
          <w:lang w:val="pt-PT"/>
        </w:rPr>
        <w:t>Se for verificado através de ensaios que um resíduo não se enquadra nos critérios de uma classe, não deve ser afeto a um nº ONU dessa classe.</w:t>
      </w:r>
    </w:p>
    <w:p w14:paraId="11695342" w14:textId="77777777" w:rsidR="002461C8" w:rsidRDefault="002461C8" w:rsidP="002461C8">
      <w:pPr>
        <w:widowControl w:val="0"/>
        <w:spacing w:line="360" w:lineRule="auto"/>
        <w:jc w:val="both"/>
        <w:rPr>
          <w:rFonts w:ascii="Calibri Light" w:hAnsi="Calibri Light" w:cs="Calibri Light"/>
          <w:sz w:val="22"/>
          <w:lang w:val="pt-PT"/>
        </w:rPr>
      </w:pPr>
    </w:p>
    <w:p w14:paraId="10ABCFB0" w14:textId="77777777" w:rsidR="002461C8" w:rsidRPr="00AD608B" w:rsidRDefault="002461C8" w:rsidP="002461C8">
      <w:pPr>
        <w:pStyle w:val="Cabealho2"/>
        <w:rPr>
          <w:lang w:val="pt-PT"/>
        </w:rPr>
      </w:pPr>
      <w:bookmarkStart w:id="9" w:name="_Toc471232094"/>
      <w:bookmarkStart w:id="10" w:name="_Toc487206171"/>
      <w:r w:rsidRPr="00AD608B">
        <w:rPr>
          <w:lang w:val="pt-PT"/>
        </w:rPr>
        <w:t>Classificação de um resíduo com base numa</w:t>
      </w:r>
      <w:r>
        <w:rPr>
          <w:lang w:val="pt-PT"/>
        </w:rPr>
        <w:t xml:space="preserve"> matéria (substância ou mistura) expressamente mencionada</w:t>
      </w:r>
      <w:bookmarkEnd w:id="9"/>
      <w:bookmarkEnd w:id="10"/>
    </w:p>
    <w:p w14:paraId="2A4B5C12" w14:textId="77777777" w:rsidR="002461C8" w:rsidRPr="004F415A"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No que respeita à classificação, se um resíduo perigoso tiver como origem </w:t>
      </w:r>
      <w:r w:rsidRPr="00F65D90">
        <w:rPr>
          <w:rFonts w:ascii="Calibri Light" w:hAnsi="Calibri Light" w:cs="Calibri Light"/>
          <w:sz w:val="22"/>
          <w:u w:val="single"/>
          <w:lang w:val="pt-PT"/>
        </w:rPr>
        <w:t>uma só matéria predominante, expressamente mencionada</w:t>
      </w:r>
      <w:r w:rsidRPr="004F415A">
        <w:rPr>
          <w:rFonts w:ascii="Calibri Light" w:hAnsi="Calibri Light" w:cs="Calibri Light"/>
          <w:sz w:val="22"/>
          <w:lang w:val="pt-PT"/>
        </w:rPr>
        <w:t xml:space="preserve"> </w:t>
      </w:r>
      <w:r>
        <w:rPr>
          <w:rFonts w:ascii="Calibri Light" w:hAnsi="Calibri Light" w:cs="Calibri Light"/>
          <w:sz w:val="22"/>
          <w:lang w:val="pt-PT"/>
        </w:rPr>
        <w:t>no ADR [ou que apenas contenha</w:t>
      </w:r>
      <w:r w:rsidRPr="006A20A6">
        <w:rPr>
          <w:rFonts w:ascii="Calibri Light" w:hAnsi="Calibri Light" w:cs="Calibri Light"/>
          <w:sz w:val="22"/>
          <w:lang w:val="pt-PT"/>
        </w:rPr>
        <w:t xml:space="preserve"> impurezas técnicas (por exemplo, as resultantes do processo de produção) ou aditivos</w:t>
      </w:r>
      <w:r>
        <w:rPr>
          <w:rFonts w:ascii="Calibri Light" w:hAnsi="Calibri Light" w:cs="Calibri Light"/>
          <w:sz w:val="22"/>
          <w:lang w:val="pt-PT"/>
        </w:rPr>
        <w:t xml:space="preserve"> </w:t>
      </w:r>
      <w:r w:rsidRPr="006A20A6">
        <w:rPr>
          <w:rFonts w:ascii="Calibri Light" w:hAnsi="Calibri Light" w:cs="Calibri Light"/>
          <w:sz w:val="22"/>
          <w:lang w:val="pt-PT"/>
        </w:rPr>
        <w:t>utilizados para a estabilização ou outros que não afetam a sua classificação</w:t>
      </w:r>
      <w:r>
        <w:rPr>
          <w:rFonts w:ascii="Calibri Light" w:hAnsi="Calibri Light" w:cs="Calibri Light"/>
          <w:sz w:val="22"/>
          <w:lang w:val="pt-PT"/>
        </w:rPr>
        <w:t>]</w:t>
      </w:r>
      <w:r w:rsidRPr="004F415A">
        <w:rPr>
          <w:rFonts w:ascii="Calibri Light" w:hAnsi="Calibri Light" w:cs="Calibri Light"/>
          <w:sz w:val="22"/>
          <w:lang w:val="pt-PT"/>
        </w:rPr>
        <w:t xml:space="preserve"> e uma ou mais matérias não sujeitas a</w:t>
      </w:r>
      <w:r>
        <w:rPr>
          <w:rFonts w:ascii="Calibri Light" w:hAnsi="Calibri Light" w:cs="Calibri Light"/>
          <w:sz w:val="22"/>
          <w:lang w:val="pt-PT"/>
        </w:rPr>
        <w:t>o</w:t>
      </w:r>
      <w:r w:rsidRPr="004F415A">
        <w:rPr>
          <w:rFonts w:ascii="Calibri Light" w:hAnsi="Calibri Light" w:cs="Calibri Light"/>
          <w:sz w:val="22"/>
          <w:lang w:val="pt-PT"/>
        </w:rPr>
        <w:t xml:space="preserve"> ADR, </w:t>
      </w:r>
      <w:r w:rsidRPr="00724E00">
        <w:rPr>
          <w:rFonts w:ascii="Calibri Light" w:hAnsi="Calibri Light" w:cs="Calibri Light"/>
          <w:sz w:val="22"/>
          <w:u w:val="single"/>
          <w:lang w:val="pt-PT"/>
        </w:rPr>
        <w:t>a classificação da matéria predominante deve ser‐lhe atribuída</w:t>
      </w:r>
      <w:r w:rsidRPr="004F415A">
        <w:rPr>
          <w:rFonts w:ascii="Calibri Light" w:hAnsi="Calibri Light" w:cs="Calibri Light"/>
          <w:sz w:val="22"/>
          <w:lang w:val="pt-PT"/>
        </w:rPr>
        <w:t>, exceto se:</w:t>
      </w:r>
    </w:p>
    <w:p w14:paraId="2817DCCE" w14:textId="77777777" w:rsidR="002461C8" w:rsidRPr="007A71CC" w:rsidRDefault="002461C8" w:rsidP="002461C8">
      <w:pPr>
        <w:pStyle w:val="PargrafodaLista"/>
        <w:numPr>
          <w:ilvl w:val="0"/>
          <w:numId w:val="13"/>
        </w:numPr>
        <w:spacing w:before="0" w:after="0" w:line="360" w:lineRule="auto"/>
        <w:jc w:val="both"/>
        <w:rPr>
          <w:rFonts w:ascii="Calibri Light" w:hAnsi="Calibri Light" w:cs="Calibri Light"/>
          <w:sz w:val="22"/>
          <w:lang w:val="pt-PT"/>
        </w:rPr>
      </w:pPr>
      <w:r w:rsidRPr="007A71CC">
        <w:rPr>
          <w:rFonts w:ascii="Calibri Light" w:hAnsi="Calibri Light" w:cs="Calibri Light"/>
          <w:sz w:val="22"/>
          <w:lang w:val="pt-PT"/>
        </w:rPr>
        <w:t xml:space="preserve">a mistura (resíduo) </w:t>
      </w:r>
      <w:r>
        <w:rPr>
          <w:rFonts w:ascii="Calibri Light" w:hAnsi="Calibri Light" w:cs="Calibri Light"/>
          <w:sz w:val="22"/>
          <w:lang w:val="pt-PT"/>
        </w:rPr>
        <w:t>estiver</w:t>
      </w:r>
      <w:r w:rsidRPr="007A71CC">
        <w:rPr>
          <w:rFonts w:ascii="Calibri Light" w:hAnsi="Calibri Light" w:cs="Calibri Light"/>
          <w:sz w:val="22"/>
          <w:lang w:val="pt-PT"/>
        </w:rPr>
        <w:t xml:space="preserve"> expressamente mencionad</w:t>
      </w:r>
      <w:r>
        <w:rPr>
          <w:rFonts w:ascii="Calibri Light" w:hAnsi="Calibri Light" w:cs="Calibri Light"/>
          <w:sz w:val="22"/>
          <w:lang w:val="pt-PT"/>
        </w:rPr>
        <w:t>a</w:t>
      </w:r>
      <w:r w:rsidRPr="007A71CC">
        <w:rPr>
          <w:rFonts w:ascii="Calibri Light" w:hAnsi="Calibri Light" w:cs="Calibri Light"/>
          <w:sz w:val="22"/>
          <w:lang w:val="pt-PT"/>
        </w:rPr>
        <w:t xml:space="preserve"> no Qua</w:t>
      </w:r>
      <w:r>
        <w:rPr>
          <w:rFonts w:ascii="Calibri Light" w:hAnsi="Calibri Light" w:cs="Calibri Light"/>
          <w:sz w:val="22"/>
          <w:lang w:val="pt-PT"/>
        </w:rPr>
        <w:t>dro A do Capítulo 3.2 do ADR;</w:t>
      </w:r>
    </w:p>
    <w:p w14:paraId="367EA281" w14:textId="65D5F835" w:rsidR="002461C8" w:rsidRPr="007A71CC" w:rsidRDefault="002461C8" w:rsidP="002461C8">
      <w:pPr>
        <w:pStyle w:val="PargrafodaLista"/>
        <w:numPr>
          <w:ilvl w:val="0"/>
          <w:numId w:val="13"/>
        </w:numPr>
        <w:spacing w:before="0" w:after="0" w:line="360" w:lineRule="auto"/>
        <w:jc w:val="both"/>
        <w:rPr>
          <w:rFonts w:ascii="Calibri Light" w:hAnsi="Calibri Light" w:cs="Calibri Light"/>
          <w:sz w:val="22"/>
          <w:lang w:val="pt-PT"/>
        </w:rPr>
      </w:pPr>
      <w:r w:rsidRPr="007A71CC">
        <w:rPr>
          <w:rFonts w:ascii="Calibri Light" w:hAnsi="Calibri Light" w:cs="Calibri Light"/>
          <w:sz w:val="22"/>
          <w:lang w:val="pt-PT"/>
        </w:rPr>
        <w:t xml:space="preserve">o nome e a descrição da matéria expressamente mencionada </w:t>
      </w:r>
      <w:r w:rsidR="00A42504" w:rsidRPr="007A71CC">
        <w:rPr>
          <w:rFonts w:ascii="Calibri Light" w:hAnsi="Calibri Light" w:cs="Calibri Light"/>
          <w:sz w:val="22"/>
          <w:lang w:val="pt-PT"/>
        </w:rPr>
        <w:t>indicarem</w:t>
      </w:r>
      <w:r w:rsidRPr="007A71CC">
        <w:rPr>
          <w:rFonts w:ascii="Calibri Light" w:hAnsi="Calibri Light" w:cs="Calibri Light"/>
          <w:sz w:val="22"/>
          <w:lang w:val="pt-PT"/>
        </w:rPr>
        <w:t xml:space="preserve"> especificamente que se aplica unicamente à matéria pura;</w:t>
      </w:r>
    </w:p>
    <w:p w14:paraId="332CF645" w14:textId="77777777" w:rsidR="002461C8" w:rsidRPr="007A71CC" w:rsidRDefault="002461C8" w:rsidP="002461C8">
      <w:pPr>
        <w:pStyle w:val="PargrafodaLista"/>
        <w:numPr>
          <w:ilvl w:val="0"/>
          <w:numId w:val="13"/>
        </w:numPr>
        <w:spacing w:before="0" w:after="0" w:line="360" w:lineRule="auto"/>
        <w:jc w:val="both"/>
        <w:rPr>
          <w:rFonts w:ascii="Calibri Light" w:hAnsi="Calibri Light" w:cs="Calibri Light"/>
          <w:sz w:val="22"/>
          <w:lang w:val="pt-PT"/>
        </w:rPr>
      </w:pPr>
      <w:r w:rsidRPr="007A71CC">
        <w:rPr>
          <w:rFonts w:ascii="Calibri Light" w:hAnsi="Calibri Light" w:cs="Calibri Light"/>
          <w:sz w:val="22"/>
          <w:lang w:val="pt-PT"/>
        </w:rPr>
        <w:t xml:space="preserve">a classe, o código de classificação, o grupo de embalagem ou o estado físico </w:t>
      </w:r>
      <w:r>
        <w:rPr>
          <w:rFonts w:ascii="Calibri Light" w:hAnsi="Calibri Light" w:cs="Calibri Light"/>
          <w:sz w:val="22"/>
          <w:lang w:val="pt-PT"/>
        </w:rPr>
        <w:t>do resíduo</w:t>
      </w:r>
      <w:r w:rsidRPr="007A71CC">
        <w:rPr>
          <w:rFonts w:ascii="Calibri Light" w:hAnsi="Calibri Light" w:cs="Calibri Light"/>
          <w:sz w:val="22"/>
          <w:lang w:val="pt-PT"/>
        </w:rPr>
        <w:t xml:space="preserve"> </w:t>
      </w:r>
      <w:r>
        <w:rPr>
          <w:rFonts w:ascii="Calibri Light" w:hAnsi="Calibri Light" w:cs="Calibri Light"/>
          <w:sz w:val="22"/>
          <w:lang w:val="pt-PT"/>
        </w:rPr>
        <w:t>for</w:t>
      </w:r>
      <w:r w:rsidRPr="007A71CC">
        <w:rPr>
          <w:rFonts w:ascii="Calibri Light" w:hAnsi="Calibri Light" w:cs="Calibri Light"/>
          <w:sz w:val="22"/>
          <w:lang w:val="pt-PT"/>
        </w:rPr>
        <w:t xml:space="preserve"> diferente da matéria expressamente mencionada no Quadro A do Capítulo 3.2</w:t>
      </w:r>
      <w:r>
        <w:rPr>
          <w:rFonts w:ascii="Calibri Light" w:hAnsi="Calibri Light" w:cs="Calibri Light"/>
          <w:sz w:val="22"/>
          <w:lang w:val="pt-PT"/>
        </w:rPr>
        <w:t xml:space="preserve"> do ADR</w:t>
      </w:r>
      <w:r w:rsidRPr="007A71CC">
        <w:rPr>
          <w:rFonts w:ascii="Calibri Light" w:hAnsi="Calibri Light" w:cs="Calibri Light"/>
          <w:sz w:val="22"/>
          <w:lang w:val="pt-PT"/>
        </w:rPr>
        <w:t>; ou</w:t>
      </w:r>
    </w:p>
    <w:p w14:paraId="5EF092E0" w14:textId="77777777" w:rsidR="002461C8" w:rsidRPr="007A71CC" w:rsidRDefault="002461C8" w:rsidP="002461C8">
      <w:pPr>
        <w:pStyle w:val="PargrafodaLista"/>
        <w:numPr>
          <w:ilvl w:val="0"/>
          <w:numId w:val="13"/>
        </w:numPr>
        <w:spacing w:before="0" w:after="0" w:line="360" w:lineRule="auto"/>
        <w:jc w:val="both"/>
        <w:rPr>
          <w:rFonts w:ascii="Calibri Light" w:hAnsi="Calibri Light" w:cs="Calibri Light"/>
          <w:sz w:val="22"/>
          <w:lang w:val="pt-PT"/>
        </w:rPr>
      </w:pPr>
      <w:r w:rsidRPr="007A71CC">
        <w:rPr>
          <w:rFonts w:ascii="Calibri Light" w:hAnsi="Calibri Light" w:cs="Calibri Light"/>
          <w:sz w:val="22"/>
          <w:lang w:val="pt-PT"/>
        </w:rPr>
        <w:t xml:space="preserve">as características de perigo e as propriedades </w:t>
      </w:r>
      <w:r>
        <w:rPr>
          <w:rFonts w:ascii="Calibri Light" w:hAnsi="Calibri Light" w:cs="Calibri Light"/>
          <w:sz w:val="22"/>
          <w:lang w:val="pt-PT"/>
        </w:rPr>
        <w:t>do resíduo</w:t>
      </w:r>
      <w:r w:rsidRPr="007A71CC">
        <w:rPr>
          <w:rFonts w:ascii="Calibri Light" w:hAnsi="Calibri Light" w:cs="Calibri Light"/>
          <w:sz w:val="22"/>
          <w:lang w:val="pt-PT"/>
        </w:rPr>
        <w:t xml:space="preserve"> exigir</w:t>
      </w:r>
      <w:r>
        <w:rPr>
          <w:rFonts w:ascii="Calibri Light" w:hAnsi="Calibri Light" w:cs="Calibri Light"/>
          <w:sz w:val="22"/>
          <w:lang w:val="pt-PT"/>
        </w:rPr>
        <w:t>em</w:t>
      </w:r>
      <w:r w:rsidRPr="007A71CC">
        <w:rPr>
          <w:rFonts w:ascii="Calibri Light" w:hAnsi="Calibri Light" w:cs="Calibri Light"/>
          <w:sz w:val="22"/>
          <w:lang w:val="pt-PT"/>
        </w:rPr>
        <w:t xml:space="preserve"> medidas de intervenção em caso de emergência que sejam diferentes das exigidas para a matéria expressamente mencion</w:t>
      </w:r>
      <w:r>
        <w:rPr>
          <w:rFonts w:ascii="Calibri Light" w:hAnsi="Calibri Light" w:cs="Calibri Light"/>
          <w:sz w:val="22"/>
          <w:lang w:val="pt-PT"/>
        </w:rPr>
        <w:t>ada no Quadro A do Capítulo 3.2 do ADR</w:t>
      </w:r>
    </w:p>
    <w:p w14:paraId="4E3F8519" w14:textId="7E7E6E60" w:rsidR="002461C8"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Por exemplo, se tivermos um resíduo de eletrólito ácido com o LER </w:t>
      </w:r>
      <w:r w:rsidRPr="00AD608B">
        <w:rPr>
          <w:rFonts w:ascii="Calibri Light" w:hAnsi="Calibri Light" w:cs="Calibri Light"/>
          <w:sz w:val="22"/>
          <w:lang w:val="pt-PT"/>
        </w:rPr>
        <w:t>160606</w:t>
      </w:r>
      <w:r>
        <w:rPr>
          <w:rFonts w:ascii="Calibri Light" w:hAnsi="Calibri Light" w:cs="Calibri Light"/>
          <w:sz w:val="22"/>
          <w:lang w:val="pt-PT"/>
        </w:rPr>
        <w:t xml:space="preserve">*, cuja classificação para transporte do produto originalmente era: UN 2796 </w:t>
      </w:r>
      <w:r w:rsidR="00A42504" w:rsidRPr="00AD608B">
        <w:rPr>
          <w:rFonts w:ascii="Calibri Light" w:hAnsi="Calibri Light" w:cs="Calibri Light"/>
          <w:sz w:val="22"/>
          <w:lang w:val="pt-PT"/>
        </w:rPr>
        <w:t>ELETRÓLITO</w:t>
      </w:r>
      <w:r w:rsidRPr="00AD608B">
        <w:rPr>
          <w:rFonts w:ascii="Calibri Light" w:hAnsi="Calibri Light" w:cs="Calibri Light"/>
          <w:sz w:val="22"/>
          <w:lang w:val="pt-PT"/>
        </w:rPr>
        <w:t xml:space="preserve"> ÁCIDO PARA ACUMULADORES</w:t>
      </w:r>
      <w:r>
        <w:rPr>
          <w:rFonts w:ascii="Calibri Light" w:hAnsi="Calibri Light" w:cs="Calibri Light"/>
          <w:sz w:val="22"/>
          <w:lang w:val="pt-PT"/>
        </w:rPr>
        <w:t xml:space="preserve">, classe 8, grupo de embalagem II, o transporte do resíduo deverá ser feito com a classificação </w:t>
      </w:r>
      <w:r w:rsidRPr="00BE7809">
        <w:rPr>
          <w:rFonts w:ascii="Calibri Light" w:hAnsi="Calibri Light" w:cs="Calibri Light"/>
          <w:sz w:val="22"/>
          <w:lang w:val="pt-PT"/>
        </w:rPr>
        <w:t xml:space="preserve">UN 2796 </w:t>
      </w:r>
      <w:r>
        <w:rPr>
          <w:rFonts w:ascii="Calibri Light" w:hAnsi="Calibri Light" w:cs="Calibri Light"/>
          <w:sz w:val="22"/>
          <w:lang w:val="pt-PT"/>
        </w:rPr>
        <w:t xml:space="preserve">RESÍDUO </w:t>
      </w:r>
      <w:r w:rsidR="00A42504" w:rsidRPr="00BE7809">
        <w:rPr>
          <w:rFonts w:ascii="Calibri Light" w:hAnsi="Calibri Light" w:cs="Calibri Light"/>
          <w:sz w:val="22"/>
          <w:lang w:val="pt-PT"/>
        </w:rPr>
        <w:t>ELETRÓLITO</w:t>
      </w:r>
      <w:r w:rsidRPr="00BE7809">
        <w:rPr>
          <w:rFonts w:ascii="Calibri Light" w:hAnsi="Calibri Light" w:cs="Calibri Light"/>
          <w:sz w:val="22"/>
          <w:lang w:val="pt-PT"/>
        </w:rPr>
        <w:t xml:space="preserve"> ÁCIDO PARA ACUMULADORES, classe 8, grupo de embalagem II</w:t>
      </w:r>
      <w:r>
        <w:rPr>
          <w:rFonts w:ascii="Calibri Light" w:hAnsi="Calibri Light" w:cs="Calibri Light"/>
          <w:sz w:val="22"/>
          <w:lang w:val="pt-PT"/>
        </w:rPr>
        <w:t>.</w:t>
      </w:r>
    </w:p>
    <w:p w14:paraId="75E1F53B" w14:textId="77777777" w:rsidR="00370E17"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Mas se tivermos terras contaminadas com gasolina, LER 050106*, apesar de a gasolina ser uma matéria expressamente mencionada (UN 1203 GASOLINA, Classe 3, grupo de embalagem II) como a classe 3 é referente a “líquidos inflamáveis” e as terras são sólidas, teria que se considerar uma classificação coerente com este estado, ou seja, dentro dos sólidos inflamáveis. Por exemplo UN 3175 </w:t>
      </w:r>
      <w:r w:rsidRPr="00B03525">
        <w:rPr>
          <w:rFonts w:ascii="Calibri Light" w:hAnsi="Calibri Light" w:cs="Calibri Light"/>
          <w:sz w:val="22"/>
          <w:lang w:val="pt-PT"/>
        </w:rPr>
        <w:t>SÓLIDOS CONTENDO LÍQUIDO INFLAMÁVEL, N.S.A.</w:t>
      </w:r>
      <w:r>
        <w:rPr>
          <w:rFonts w:ascii="Calibri Light" w:hAnsi="Calibri Light" w:cs="Calibri Light"/>
          <w:sz w:val="22"/>
          <w:lang w:val="pt-PT"/>
        </w:rPr>
        <w:t xml:space="preserve"> (contendo gasolina) Classe </w:t>
      </w:r>
      <w:r w:rsidRPr="00B03525">
        <w:rPr>
          <w:rFonts w:ascii="Calibri Light" w:hAnsi="Calibri Light" w:cs="Calibri Light"/>
          <w:sz w:val="22"/>
          <w:lang w:val="pt-PT"/>
        </w:rPr>
        <w:t>4.1</w:t>
      </w:r>
      <w:r>
        <w:rPr>
          <w:rFonts w:ascii="Calibri Light" w:hAnsi="Calibri Light" w:cs="Calibri Light"/>
          <w:sz w:val="22"/>
          <w:lang w:val="pt-PT"/>
        </w:rPr>
        <w:t>, II</w:t>
      </w:r>
      <w:r w:rsidR="00370E17">
        <w:rPr>
          <w:rFonts w:ascii="Calibri Light" w:hAnsi="Calibri Light" w:cs="Calibri Light"/>
          <w:sz w:val="22"/>
          <w:lang w:val="pt-PT"/>
        </w:rPr>
        <w:t>.</w:t>
      </w:r>
    </w:p>
    <w:p w14:paraId="7889E0E0" w14:textId="77777777" w:rsidR="00370E17" w:rsidRDefault="00370E17" w:rsidP="002461C8">
      <w:pPr>
        <w:spacing w:line="360" w:lineRule="auto"/>
        <w:jc w:val="both"/>
        <w:rPr>
          <w:rFonts w:ascii="Calibri Light" w:hAnsi="Calibri Light" w:cs="Calibri Light"/>
          <w:sz w:val="22"/>
          <w:lang w:val="pt-PT"/>
        </w:rPr>
      </w:pPr>
    </w:p>
    <w:p w14:paraId="5C84E8BC" w14:textId="77777777" w:rsidR="002461C8" w:rsidRPr="00F948A8" w:rsidRDefault="002461C8" w:rsidP="002461C8">
      <w:pPr>
        <w:pStyle w:val="Cabealho2"/>
        <w:rPr>
          <w:lang w:val="pt-PT"/>
        </w:rPr>
      </w:pPr>
      <w:bookmarkStart w:id="11" w:name="_Ref469934934"/>
      <w:bookmarkStart w:id="12" w:name="_Toc471232095"/>
      <w:bookmarkStart w:id="13" w:name="_Toc487206172"/>
      <w:r w:rsidRPr="00F948A8">
        <w:rPr>
          <w:lang w:val="pt-PT"/>
        </w:rPr>
        <w:t>Características de uma mistura/resíduo que condicionam a sua classificação</w:t>
      </w:r>
      <w:bookmarkEnd w:id="11"/>
      <w:bookmarkEnd w:id="12"/>
      <w:bookmarkEnd w:id="13"/>
    </w:p>
    <w:p w14:paraId="71E15BC5" w14:textId="77777777" w:rsidR="002461C8" w:rsidRPr="00E47CC4" w:rsidRDefault="002461C8" w:rsidP="002461C8">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Sempre que um resíduo contenha nas suas características </w:t>
      </w:r>
      <w:r w:rsidRPr="00E47CC4">
        <w:rPr>
          <w:rFonts w:ascii="Calibri Light" w:hAnsi="Calibri Light" w:cs="Calibri Light"/>
          <w:sz w:val="22"/>
          <w:lang w:val="pt-PT"/>
        </w:rPr>
        <w:t>perigo</w:t>
      </w:r>
      <w:r>
        <w:rPr>
          <w:rFonts w:ascii="Calibri Light" w:hAnsi="Calibri Light" w:cs="Calibri Light"/>
          <w:sz w:val="22"/>
          <w:lang w:val="pt-PT"/>
        </w:rPr>
        <w:t>s</w:t>
      </w:r>
      <w:r w:rsidRPr="00E47CC4">
        <w:rPr>
          <w:rFonts w:ascii="Calibri Light" w:hAnsi="Calibri Light" w:cs="Calibri Light"/>
          <w:sz w:val="22"/>
          <w:lang w:val="pt-PT"/>
        </w:rPr>
        <w:t xml:space="preserve"> </w:t>
      </w:r>
      <w:r>
        <w:rPr>
          <w:rFonts w:ascii="Calibri Light" w:hAnsi="Calibri Light" w:cs="Calibri Light"/>
          <w:sz w:val="22"/>
          <w:lang w:val="pt-PT"/>
        </w:rPr>
        <w:t>das</w:t>
      </w:r>
      <w:r w:rsidRPr="00E47CC4">
        <w:rPr>
          <w:rFonts w:ascii="Calibri Light" w:hAnsi="Calibri Light" w:cs="Calibri Light"/>
          <w:sz w:val="22"/>
          <w:lang w:val="pt-PT"/>
        </w:rPr>
        <w:t xml:space="preserve"> classes ou grupos de matérias</w:t>
      </w:r>
      <w:r>
        <w:rPr>
          <w:rFonts w:ascii="Calibri Light" w:hAnsi="Calibri Light" w:cs="Calibri Light"/>
          <w:sz w:val="22"/>
          <w:lang w:val="pt-PT"/>
        </w:rPr>
        <w:t xml:space="preserve"> </w:t>
      </w:r>
      <w:r w:rsidRPr="00E47CC4">
        <w:rPr>
          <w:rFonts w:ascii="Calibri Light" w:hAnsi="Calibri Light" w:cs="Calibri Light"/>
          <w:sz w:val="22"/>
          <w:lang w:val="pt-PT"/>
        </w:rPr>
        <w:t>abaixo indicad</w:t>
      </w:r>
      <w:r>
        <w:rPr>
          <w:rFonts w:ascii="Calibri Light" w:hAnsi="Calibri Light" w:cs="Calibri Light"/>
          <w:sz w:val="22"/>
          <w:lang w:val="pt-PT"/>
        </w:rPr>
        <w:t>o</w:t>
      </w:r>
      <w:r w:rsidRPr="00E47CC4">
        <w:rPr>
          <w:rFonts w:ascii="Calibri Light" w:hAnsi="Calibri Light" w:cs="Calibri Light"/>
          <w:sz w:val="22"/>
          <w:lang w:val="pt-PT"/>
        </w:rPr>
        <w:t xml:space="preserve">s, </w:t>
      </w:r>
      <w:r>
        <w:rPr>
          <w:rFonts w:ascii="Calibri Light" w:hAnsi="Calibri Light" w:cs="Calibri Light"/>
          <w:sz w:val="22"/>
          <w:lang w:val="pt-PT"/>
        </w:rPr>
        <w:t>o resíduo</w:t>
      </w:r>
      <w:r w:rsidRPr="00E47CC4">
        <w:rPr>
          <w:rFonts w:ascii="Calibri Light" w:hAnsi="Calibri Light" w:cs="Calibri Light"/>
          <w:sz w:val="22"/>
          <w:lang w:val="pt-PT"/>
        </w:rPr>
        <w:t xml:space="preserve"> deve ser então classificad</w:t>
      </w:r>
      <w:r>
        <w:rPr>
          <w:rFonts w:ascii="Calibri Light" w:hAnsi="Calibri Light" w:cs="Calibri Light"/>
          <w:sz w:val="22"/>
          <w:lang w:val="pt-PT"/>
        </w:rPr>
        <w:t>o</w:t>
      </w:r>
      <w:r w:rsidRPr="00E47CC4">
        <w:rPr>
          <w:rFonts w:ascii="Calibri Light" w:hAnsi="Calibri Light" w:cs="Calibri Light"/>
          <w:sz w:val="22"/>
          <w:lang w:val="pt-PT"/>
        </w:rPr>
        <w:t xml:space="preserve"> na classe ou grupo de matérias</w:t>
      </w:r>
      <w:r>
        <w:rPr>
          <w:rFonts w:ascii="Calibri Light" w:hAnsi="Calibri Light" w:cs="Calibri Light"/>
          <w:sz w:val="22"/>
          <w:lang w:val="pt-PT"/>
        </w:rPr>
        <w:t xml:space="preserve"> </w:t>
      </w:r>
      <w:r w:rsidRPr="00E47CC4">
        <w:rPr>
          <w:rFonts w:ascii="Calibri Light" w:hAnsi="Calibri Light" w:cs="Calibri Light"/>
          <w:sz w:val="22"/>
          <w:lang w:val="pt-PT"/>
        </w:rPr>
        <w:t>correspondente ao perigo preponderante, na seguinte ordem de importância:</w:t>
      </w:r>
    </w:p>
    <w:p w14:paraId="6D8A8ED9" w14:textId="735AA2F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da classe 7 (salvo as matérias radioativas em pacotes isentos, com exceção do Nº UN 3507 HEXAFLUO</w:t>
      </w:r>
      <w:r w:rsidR="00CE6858">
        <w:rPr>
          <w:rFonts w:ascii="Calibri Light" w:hAnsi="Calibri Light" w:cs="Calibri Light"/>
          <w:sz w:val="22"/>
          <w:lang w:val="pt-PT"/>
        </w:rPr>
        <w:t>RETO DE URÂNIO, MATÉRIAS RADIOA</w:t>
      </w:r>
      <w:r w:rsidRPr="00E71D2A">
        <w:rPr>
          <w:rFonts w:ascii="Calibri Light" w:hAnsi="Calibri Light" w:cs="Calibri Light"/>
          <w:sz w:val="22"/>
          <w:lang w:val="pt-PT"/>
        </w:rPr>
        <w:t>TIVAS, PACOTE ISENTO, para as quais a disposição especial</w:t>
      </w:r>
      <w:r>
        <w:rPr>
          <w:rFonts w:ascii="Calibri Light" w:hAnsi="Calibri Light" w:cs="Calibri Light"/>
          <w:sz w:val="22"/>
          <w:lang w:val="pt-PT"/>
        </w:rPr>
        <w:t> </w:t>
      </w:r>
      <w:r w:rsidRPr="00E71D2A">
        <w:rPr>
          <w:rFonts w:ascii="Calibri Light" w:hAnsi="Calibri Light" w:cs="Calibri Light"/>
          <w:sz w:val="22"/>
          <w:lang w:val="pt-PT"/>
        </w:rPr>
        <w:t>290 do Capítulo 3.3 do ADR se aplica, em que as outras características de perigo devam ser consideradas como preponderantes);</w:t>
      </w:r>
    </w:p>
    <w:p w14:paraId="77970574"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da classe 1;</w:t>
      </w:r>
    </w:p>
    <w:p w14:paraId="77B91F42"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da classe 2;</w:t>
      </w:r>
    </w:p>
    <w:p w14:paraId="13F12B61"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explosivas dessensibilizadas líquidas da classe 3;</w:t>
      </w:r>
    </w:p>
    <w:p w14:paraId="2619DA38" w14:textId="37991289" w:rsidR="002461C8" w:rsidRPr="00E71D2A" w:rsidRDefault="00CE6858" w:rsidP="002461C8">
      <w:pPr>
        <w:pStyle w:val="NormalNum"/>
        <w:numPr>
          <w:ilvl w:val="0"/>
          <w:numId w:val="16"/>
        </w:numPr>
        <w:spacing w:after="120"/>
        <w:ind w:left="851" w:hanging="494"/>
        <w:jc w:val="both"/>
        <w:rPr>
          <w:rFonts w:ascii="Calibri Light" w:hAnsi="Calibri Light" w:cs="Calibri Light"/>
          <w:sz w:val="22"/>
          <w:lang w:val="pt-PT"/>
        </w:rPr>
      </w:pPr>
      <w:r>
        <w:rPr>
          <w:rFonts w:ascii="Calibri Light" w:hAnsi="Calibri Light" w:cs="Calibri Light"/>
          <w:sz w:val="22"/>
          <w:lang w:val="pt-PT"/>
        </w:rPr>
        <w:t>Matérias auto‐rea</w:t>
      </w:r>
      <w:r w:rsidR="002461C8" w:rsidRPr="00E71D2A">
        <w:rPr>
          <w:rFonts w:ascii="Calibri Light" w:hAnsi="Calibri Light" w:cs="Calibri Light"/>
          <w:sz w:val="22"/>
          <w:lang w:val="pt-PT"/>
        </w:rPr>
        <w:t>tivas e matérias explosivas dessensibilizadas sólidas da classe 4.1;</w:t>
      </w:r>
    </w:p>
    <w:p w14:paraId="48D54FBD"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pirofóricas da classe 4.2;</w:t>
      </w:r>
    </w:p>
    <w:p w14:paraId="3A60E4BF"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da classe 5.2;</w:t>
      </w:r>
    </w:p>
    <w:p w14:paraId="32343A1F" w14:textId="77777777" w:rsidR="002461C8" w:rsidRPr="00E71D2A" w:rsidRDefault="002461C8" w:rsidP="002461C8">
      <w:pPr>
        <w:pStyle w:val="NormalNum"/>
        <w:numPr>
          <w:ilvl w:val="0"/>
          <w:numId w:val="16"/>
        </w:numPr>
        <w:spacing w:after="120"/>
        <w:ind w:left="851" w:hanging="494"/>
        <w:jc w:val="both"/>
        <w:rPr>
          <w:rFonts w:ascii="Calibri Light" w:hAnsi="Calibri Light" w:cs="Calibri Light"/>
          <w:sz w:val="22"/>
          <w:lang w:val="pt-PT"/>
        </w:rPr>
      </w:pPr>
      <w:r w:rsidRPr="00E71D2A">
        <w:rPr>
          <w:rFonts w:ascii="Calibri Light" w:hAnsi="Calibri Light" w:cs="Calibri Light"/>
          <w:sz w:val="22"/>
          <w:lang w:val="pt-PT"/>
        </w:rPr>
        <w:t>Matérias da classe 6.1 que satisfaçam os critérios de toxicidade à inalação do GE I (exceto matérias da classe 8 com uma toxicidade à inalação de poeiras e vapores (CL</w:t>
      </w:r>
      <w:r w:rsidRPr="00E71D2A">
        <w:rPr>
          <w:rFonts w:ascii="Calibri Light" w:hAnsi="Calibri Light" w:cs="Calibri Light"/>
          <w:sz w:val="22"/>
          <w:vertAlign w:val="subscript"/>
          <w:lang w:val="pt-PT"/>
        </w:rPr>
        <w:t>50</w:t>
      </w:r>
      <w:r w:rsidRPr="00E71D2A">
        <w:rPr>
          <w:rFonts w:ascii="Calibri Light" w:hAnsi="Calibri Light" w:cs="Calibri Light"/>
          <w:sz w:val="22"/>
          <w:lang w:val="pt-PT"/>
        </w:rPr>
        <w:t>) correspondente ao GE I mas cuja toxicidade à ingestão ou à absorção cutânea só corresponda ao GE III ou que apresente um grau de toxicidade menos elevado, devem ser classificadas na classe 8);</w:t>
      </w:r>
    </w:p>
    <w:p w14:paraId="18A67CB9" w14:textId="77777777" w:rsidR="00370E17" w:rsidRPr="001C7235" w:rsidRDefault="002461C8" w:rsidP="001C7235">
      <w:pPr>
        <w:pStyle w:val="NormalNum"/>
        <w:numPr>
          <w:ilvl w:val="0"/>
          <w:numId w:val="16"/>
        </w:numPr>
        <w:spacing w:after="120" w:line="360" w:lineRule="auto"/>
        <w:ind w:left="851" w:hanging="494"/>
        <w:jc w:val="both"/>
        <w:rPr>
          <w:rFonts w:ascii="Calibri Light" w:hAnsi="Calibri Light" w:cs="Calibri Light"/>
          <w:sz w:val="22"/>
          <w:lang w:val="pt-PT"/>
        </w:rPr>
      </w:pPr>
      <w:r w:rsidRPr="00F948A8">
        <w:rPr>
          <w:rFonts w:ascii="Calibri Light" w:hAnsi="Calibri Light" w:cs="Calibri Light"/>
          <w:sz w:val="22"/>
          <w:lang w:val="pt-PT"/>
        </w:rPr>
        <w:t>Matérias infeciosas da classe 6.2.</w:t>
      </w:r>
    </w:p>
    <w:p w14:paraId="460B874B" w14:textId="77777777" w:rsidR="00370E17" w:rsidRDefault="00370E17" w:rsidP="002461C8">
      <w:pPr>
        <w:pStyle w:val="NormalNum"/>
        <w:numPr>
          <w:ilvl w:val="0"/>
          <w:numId w:val="0"/>
        </w:numPr>
        <w:spacing w:after="120" w:line="360" w:lineRule="auto"/>
        <w:ind w:left="720" w:hanging="360"/>
        <w:jc w:val="both"/>
        <w:rPr>
          <w:rFonts w:ascii="Calibri Light" w:hAnsi="Calibri Light" w:cs="Calibri Light"/>
          <w:sz w:val="22"/>
          <w:lang w:val="pt-PT"/>
        </w:rPr>
      </w:pPr>
    </w:p>
    <w:p w14:paraId="43522A07" w14:textId="77777777" w:rsidR="0061736C" w:rsidRDefault="0061736C" w:rsidP="002461C8">
      <w:pPr>
        <w:pStyle w:val="NormalNum"/>
        <w:numPr>
          <w:ilvl w:val="0"/>
          <w:numId w:val="0"/>
        </w:numPr>
        <w:spacing w:after="120" w:line="360" w:lineRule="auto"/>
        <w:ind w:left="720" w:hanging="360"/>
        <w:jc w:val="both"/>
        <w:rPr>
          <w:rFonts w:ascii="Calibri Light" w:hAnsi="Calibri Light" w:cs="Calibri Light"/>
          <w:sz w:val="22"/>
          <w:lang w:val="pt-PT"/>
        </w:rPr>
      </w:pPr>
    </w:p>
    <w:p w14:paraId="422329F5" w14:textId="77777777" w:rsidR="0061736C" w:rsidRDefault="0061736C" w:rsidP="002461C8">
      <w:pPr>
        <w:pStyle w:val="NormalNum"/>
        <w:numPr>
          <w:ilvl w:val="0"/>
          <w:numId w:val="0"/>
        </w:numPr>
        <w:spacing w:after="120" w:line="360" w:lineRule="auto"/>
        <w:ind w:left="720" w:hanging="360"/>
        <w:jc w:val="both"/>
        <w:rPr>
          <w:rFonts w:ascii="Calibri Light" w:hAnsi="Calibri Light" w:cs="Calibri Light"/>
          <w:sz w:val="22"/>
          <w:lang w:val="pt-PT"/>
        </w:rPr>
      </w:pPr>
    </w:p>
    <w:p w14:paraId="5A0D668E" w14:textId="77777777" w:rsidR="0061736C" w:rsidRPr="00F948A8" w:rsidRDefault="0061736C" w:rsidP="002461C8">
      <w:pPr>
        <w:pStyle w:val="NormalNum"/>
        <w:numPr>
          <w:ilvl w:val="0"/>
          <w:numId w:val="0"/>
        </w:numPr>
        <w:spacing w:after="120" w:line="360" w:lineRule="auto"/>
        <w:ind w:left="720" w:hanging="360"/>
        <w:jc w:val="both"/>
        <w:rPr>
          <w:rFonts w:ascii="Calibri Light" w:hAnsi="Calibri Light" w:cs="Calibri Light"/>
          <w:sz w:val="22"/>
          <w:lang w:val="pt-PT"/>
        </w:rPr>
      </w:pPr>
    </w:p>
    <w:p w14:paraId="4F244B86" w14:textId="77777777" w:rsidR="002461C8" w:rsidRPr="00F948A8" w:rsidRDefault="002461C8" w:rsidP="002461C8">
      <w:pPr>
        <w:pStyle w:val="Cabealho2"/>
        <w:rPr>
          <w:lang w:val="pt-PT"/>
        </w:rPr>
      </w:pPr>
      <w:bookmarkStart w:id="14" w:name="_Toc471232096"/>
      <w:bookmarkStart w:id="15" w:name="_Toc487206173"/>
      <w:r w:rsidRPr="00F948A8">
        <w:rPr>
          <w:lang w:val="pt-PT"/>
        </w:rPr>
        <w:t>Constituintes de uma mistura/resíduo que condicionam a sua classificação</w:t>
      </w:r>
      <w:bookmarkEnd w:id="14"/>
      <w:bookmarkEnd w:id="15"/>
    </w:p>
    <w:p w14:paraId="3E7229C6" w14:textId="77777777" w:rsidR="002461C8" w:rsidRPr="00E71D2A" w:rsidRDefault="002461C8" w:rsidP="00D94960">
      <w:pPr>
        <w:spacing w:after="120" w:line="360" w:lineRule="auto"/>
        <w:jc w:val="both"/>
        <w:rPr>
          <w:rFonts w:ascii="Calibri Light" w:hAnsi="Calibri Light" w:cs="Calibri Light"/>
          <w:sz w:val="22"/>
          <w:lang w:val="pt-PT"/>
        </w:rPr>
      </w:pPr>
      <w:r>
        <w:rPr>
          <w:rFonts w:ascii="Calibri Light" w:hAnsi="Calibri Light" w:cs="Calibri Light"/>
          <w:sz w:val="22"/>
          <w:lang w:val="pt-PT"/>
        </w:rPr>
        <w:t>Os resíduos</w:t>
      </w:r>
      <w:r w:rsidRPr="00E71D2A">
        <w:rPr>
          <w:rFonts w:ascii="Calibri Light" w:hAnsi="Calibri Light" w:cs="Calibri Light"/>
          <w:sz w:val="22"/>
          <w:lang w:val="pt-PT"/>
        </w:rPr>
        <w:t xml:space="preserve"> </w:t>
      </w:r>
      <w:r>
        <w:rPr>
          <w:rFonts w:ascii="Calibri Light" w:hAnsi="Calibri Light" w:cs="Calibri Light"/>
          <w:sz w:val="22"/>
          <w:lang w:val="pt-PT"/>
        </w:rPr>
        <w:t>que não apresentem</w:t>
      </w:r>
      <w:r w:rsidRPr="002461C8">
        <w:rPr>
          <w:lang w:val="pt-PT"/>
        </w:rPr>
        <w:t xml:space="preserve"> </w:t>
      </w:r>
      <w:r>
        <w:rPr>
          <w:rFonts w:ascii="Calibri Light" w:hAnsi="Calibri Light" w:cs="Calibri Light"/>
          <w:sz w:val="22"/>
          <w:lang w:val="pt-PT"/>
        </w:rPr>
        <w:t>c</w:t>
      </w:r>
      <w:r w:rsidRPr="00940BC5">
        <w:rPr>
          <w:rFonts w:ascii="Calibri Light" w:hAnsi="Calibri Light" w:cs="Calibri Light"/>
          <w:sz w:val="22"/>
          <w:lang w:val="pt-PT"/>
        </w:rPr>
        <w:t>aracterísticas de uma mistura/resíduo que condicionam a sua classificação</w:t>
      </w:r>
      <w:r w:rsidRPr="00E71D2A">
        <w:rPr>
          <w:rFonts w:ascii="Calibri Light" w:hAnsi="Calibri Light" w:cs="Calibri Light"/>
          <w:sz w:val="22"/>
          <w:lang w:val="pt-PT"/>
        </w:rPr>
        <w:t xml:space="preserve"> devem ser sempre</w:t>
      </w:r>
      <w:r>
        <w:rPr>
          <w:rFonts w:ascii="Calibri Light" w:hAnsi="Calibri Light" w:cs="Calibri Light"/>
          <w:sz w:val="22"/>
          <w:lang w:val="pt-PT"/>
        </w:rPr>
        <w:t xml:space="preserve"> </w:t>
      </w:r>
      <w:r w:rsidRPr="00E71D2A">
        <w:rPr>
          <w:rFonts w:ascii="Calibri Light" w:hAnsi="Calibri Light" w:cs="Calibri Light"/>
          <w:sz w:val="22"/>
          <w:lang w:val="pt-PT"/>
        </w:rPr>
        <w:t>classificad</w:t>
      </w:r>
      <w:r>
        <w:rPr>
          <w:rFonts w:ascii="Calibri Light" w:hAnsi="Calibri Light" w:cs="Calibri Light"/>
          <w:sz w:val="22"/>
          <w:lang w:val="pt-PT"/>
        </w:rPr>
        <w:t>o</w:t>
      </w:r>
      <w:r w:rsidRPr="00E71D2A">
        <w:rPr>
          <w:rFonts w:ascii="Calibri Light" w:hAnsi="Calibri Light" w:cs="Calibri Light"/>
          <w:sz w:val="22"/>
          <w:lang w:val="pt-PT"/>
        </w:rPr>
        <w:t xml:space="preserve">s </w:t>
      </w:r>
      <w:r>
        <w:rPr>
          <w:rFonts w:ascii="Calibri Light" w:hAnsi="Calibri Light" w:cs="Calibri Light"/>
          <w:sz w:val="22"/>
          <w:lang w:val="pt-PT"/>
        </w:rPr>
        <w:t>n</w:t>
      </w:r>
      <w:r w:rsidRPr="00940BC5">
        <w:rPr>
          <w:rFonts w:ascii="Calibri Light" w:hAnsi="Calibri Light" w:cs="Calibri Light"/>
          <w:sz w:val="22"/>
          <w:lang w:val="pt-PT"/>
        </w:rPr>
        <w:t xml:space="preserve">uma das seguintes matérias expressamente indicadas, </w:t>
      </w:r>
      <w:r>
        <w:rPr>
          <w:rFonts w:ascii="Calibri Light" w:hAnsi="Calibri Light" w:cs="Calibri Light"/>
          <w:sz w:val="22"/>
          <w:lang w:val="pt-PT"/>
        </w:rPr>
        <w:t>caso estejam presentes na mistura</w:t>
      </w:r>
      <w:r w:rsidRPr="00E71D2A">
        <w:rPr>
          <w:rFonts w:ascii="Calibri Light" w:hAnsi="Calibri Light" w:cs="Calibri Light"/>
          <w:sz w:val="22"/>
          <w:lang w:val="pt-PT"/>
        </w:rPr>
        <w:t>:</w:t>
      </w:r>
    </w:p>
    <w:p w14:paraId="3CB95F74" w14:textId="77777777" w:rsidR="002461C8" w:rsidRPr="006062EB" w:rsidRDefault="002461C8" w:rsidP="00D94960">
      <w:pPr>
        <w:keepNext/>
        <w:spacing w:after="0"/>
        <w:ind w:left="284"/>
        <w:jc w:val="both"/>
        <w:rPr>
          <w:rFonts w:ascii="Calibri Light" w:hAnsi="Calibri Light" w:cs="Calibri Light"/>
          <w:sz w:val="22"/>
          <w:szCs w:val="22"/>
          <w:lang w:val="pt-PT"/>
        </w:rPr>
      </w:pPr>
      <w:r w:rsidRPr="006062EB">
        <w:rPr>
          <w:rFonts w:ascii="Calibri Light" w:hAnsi="Calibri Light" w:cs="Calibri Light"/>
          <w:sz w:val="22"/>
          <w:szCs w:val="22"/>
          <w:lang w:val="pt-PT"/>
        </w:rPr>
        <w:t>‐ Classe 3</w:t>
      </w:r>
    </w:p>
    <w:p w14:paraId="2E8FCCC5"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UN 1921 PROPILENOIMINA ESTABILIZADA;</w:t>
      </w:r>
    </w:p>
    <w:p w14:paraId="5DAF5D0F"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UN 3064 NITROGLICERINA EM SOLUÇÃO ALCOÓLICA, com mais de 1% e no máximo 5% de nitroglicerina.</w:t>
      </w:r>
    </w:p>
    <w:p w14:paraId="2B91EAD5" w14:textId="77777777" w:rsidR="002461C8" w:rsidRPr="006062EB" w:rsidRDefault="002461C8" w:rsidP="00D94960">
      <w:pPr>
        <w:keepNext/>
        <w:spacing w:after="0"/>
        <w:ind w:left="284"/>
        <w:jc w:val="both"/>
        <w:rPr>
          <w:rFonts w:ascii="Calibri Light" w:hAnsi="Calibri Light" w:cs="Calibri Light"/>
          <w:sz w:val="22"/>
          <w:szCs w:val="22"/>
          <w:lang w:val="pt-PT"/>
        </w:rPr>
      </w:pPr>
      <w:r w:rsidRPr="006062EB">
        <w:rPr>
          <w:rFonts w:ascii="Calibri Light" w:hAnsi="Calibri Light" w:cs="Calibri Light"/>
          <w:sz w:val="22"/>
          <w:szCs w:val="22"/>
          <w:lang w:val="pt-PT"/>
        </w:rPr>
        <w:t>‐ Classe 6.1</w:t>
      </w:r>
    </w:p>
    <w:p w14:paraId="17EAB3D0"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1051 CIANETO DE HIDROGÉNIO ESTABILIZADO com menos de 3% de água; </w:t>
      </w:r>
    </w:p>
    <w:p w14:paraId="22010283"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1185 ETILENOIMINA ESTABILIZADA; </w:t>
      </w:r>
    </w:p>
    <w:p w14:paraId="1BCA2E2A"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1259 NÍQUEL‐TETRACARBONILO; </w:t>
      </w:r>
    </w:p>
    <w:p w14:paraId="3659BB2E"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1613 CIANETO DE HIDROGÉNIO EM SOLUÇÃO AQUOSA (ACIDO CIANÍDRICO EM SOLUÇÃO AQUOSA), com 20%, no máximo, de cianeto de hidrogénio; </w:t>
      </w:r>
    </w:p>
    <w:p w14:paraId="2B6E96D9"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1614 CIANETO DE HIDROGÉNIO ESTABILIZADO, com 3%, no máximo, de água e absorvido num material poroso inerte; </w:t>
      </w:r>
    </w:p>
    <w:p w14:paraId="4C9DD314"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1994 FERRO‐PENTACARBONILO; </w:t>
      </w:r>
    </w:p>
    <w:p w14:paraId="5DB794B5"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2480 ISOCIANATO DE METILO; </w:t>
      </w:r>
    </w:p>
    <w:p w14:paraId="66D0D9EA" w14:textId="77777777" w:rsidR="002461C8" w:rsidRPr="006062EB" w:rsidRDefault="002461C8" w:rsidP="002461C8">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2481 ISOCIANATO DE ETILO; </w:t>
      </w:r>
    </w:p>
    <w:p w14:paraId="7544D101" w14:textId="77777777" w:rsidR="002461C8" w:rsidRPr="006062EB" w:rsidRDefault="002461C8" w:rsidP="00370E17">
      <w:pPr>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UN 3294 CIANETO DE HIDROGÉNIO EM SOLUÇÃO ALCOÓLICA, com 45%, no máximo, de cianeto de hidrogénio.</w:t>
      </w:r>
    </w:p>
    <w:p w14:paraId="6C12FBE3" w14:textId="77777777" w:rsidR="002461C8" w:rsidRPr="006062EB" w:rsidRDefault="002461C8" w:rsidP="00D94960">
      <w:pPr>
        <w:keepNext/>
        <w:spacing w:after="0"/>
        <w:ind w:left="284"/>
        <w:jc w:val="both"/>
        <w:rPr>
          <w:rFonts w:ascii="Calibri Light" w:hAnsi="Calibri Light" w:cs="Calibri Light"/>
          <w:sz w:val="22"/>
          <w:szCs w:val="22"/>
          <w:lang w:val="pt-PT"/>
        </w:rPr>
      </w:pPr>
      <w:r w:rsidRPr="006062EB">
        <w:rPr>
          <w:rFonts w:ascii="Calibri Light" w:hAnsi="Calibri Light" w:cs="Calibri Light"/>
          <w:sz w:val="22"/>
          <w:szCs w:val="22"/>
          <w:lang w:val="pt-PT"/>
        </w:rPr>
        <w:t>‐ Classe 8</w:t>
      </w:r>
    </w:p>
    <w:p w14:paraId="2F561C4A" w14:textId="77777777" w:rsidR="002461C8" w:rsidRPr="006062EB" w:rsidRDefault="002461C8" w:rsidP="002461C8">
      <w:pPr>
        <w:keepNext/>
        <w:keepLines/>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1052 FLUORETO DE HIDROGÉNIO ANIDRO; </w:t>
      </w:r>
    </w:p>
    <w:p w14:paraId="15882138" w14:textId="77777777" w:rsidR="002461C8" w:rsidRPr="006062EB" w:rsidRDefault="002461C8" w:rsidP="002461C8">
      <w:pPr>
        <w:keepNext/>
        <w:keepLines/>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UN 1744 BROMO</w:t>
      </w:r>
    </w:p>
    <w:p w14:paraId="226F2F1F" w14:textId="77777777" w:rsidR="002461C8" w:rsidRPr="006062EB" w:rsidRDefault="002461C8" w:rsidP="002461C8">
      <w:pPr>
        <w:keepNext/>
        <w:keepLines/>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1744 BROMO EM SOLUÇÃO; </w:t>
      </w:r>
    </w:p>
    <w:p w14:paraId="1E6F8092" w14:textId="77777777" w:rsidR="002461C8" w:rsidRPr="006062EB" w:rsidRDefault="002461C8" w:rsidP="002461C8">
      <w:pPr>
        <w:keepNext/>
        <w:keepLines/>
        <w:spacing w:before="0" w:after="0"/>
        <w:ind w:left="1560" w:hanging="851"/>
        <w:jc w:val="both"/>
        <w:rPr>
          <w:rFonts w:ascii="Calibri Light" w:hAnsi="Calibri Light" w:cs="Calibri Light"/>
          <w:sz w:val="22"/>
          <w:szCs w:val="22"/>
          <w:lang w:val="pt-PT"/>
        </w:rPr>
      </w:pPr>
      <w:r w:rsidRPr="006062EB">
        <w:rPr>
          <w:rFonts w:ascii="Calibri Light" w:hAnsi="Calibri Light" w:cs="Calibri Light"/>
          <w:sz w:val="22"/>
          <w:szCs w:val="22"/>
          <w:lang w:val="pt-PT"/>
        </w:rPr>
        <w:t xml:space="preserve">UN 1790 ÁCIDO FLUORÍDRICO, com 85%, no máximo de fluoreto de hidrogénio; </w:t>
      </w:r>
    </w:p>
    <w:p w14:paraId="36A41F61" w14:textId="77777777" w:rsidR="00370E17" w:rsidRPr="00AD2F0E" w:rsidRDefault="002461C8" w:rsidP="00370E17">
      <w:pPr>
        <w:spacing w:before="0" w:after="0"/>
        <w:ind w:left="1560" w:hanging="851"/>
        <w:jc w:val="both"/>
        <w:rPr>
          <w:rFonts w:ascii="Calibri Light" w:hAnsi="Calibri Light" w:cs="Calibri Light"/>
          <w:sz w:val="22"/>
          <w:szCs w:val="22"/>
          <w:lang w:val="es-ES_tradnl"/>
        </w:rPr>
      </w:pPr>
      <w:r w:rsidRPr="00AD2F0E">
        <w:rPr>
          <w:rFonts w:ascii="Calibri Light" w:hAnsi="Calibri Light" w:cs="Calibri Light"/>
          <w:sz w:val="22"/>
          <w:szCs w:val="22"/>
          <w:lang w:val="es-ES_tradnl"/>
        </w:rPr>
        <w:t>UN 2576 OXIBROMETO DE FÓSFORO FUNDIDO.</w:t>
      </w:r>
    </w:p>
    <w:p w14:paraId="5154AADF" w14:textId="77777777" w:rsidR="002461C8" w:rsidRPr="006062EB" w:rsidRDefault="002461C8" w:rsidP="00D94960">
      <w:pPr>
        <w:keepNext/>
        <w:spacing w:after="0"/>
        <w:ind w:left="284"/>
        <w:jc w:val="both"/>
        <w:rPr>
          <w:rFonts w:ascii="Calibri Light" w:hAnsi="Calibri Light" w:cs="Calibri Light"/>
          <w:sz w:val="22"/>
          <w:szCs w:val="22"/>
          <w:lang w:val="pt-PT"/>
        </w:rPr>
      </w:pPr>
      <w:r w:rsidRPr="006062EB">
        <w:rPr>
          <w:rFonts w:ascii="Calibri Light" w:hAnsi="Calibri Light" w:cs="Calibri Light"/>
          <w:sz w:val="22"/>
          <w:szCs w:val="22"/>
          <w:lang w:val="pt-PT"/>
        </w:rPr>
        <w:t>‐ Classe 9</w:t>
      </w:r>
    </w:p>
    <w:p w14:paraId="382C16A9" w14:textId="77777777" w:rsidR="002461C8" w:rsidRPr="006062EB" w:rsidRDefault="002461C8" w:rsidP="002461C8">
      <w:pPr>
        <w:spacing w:before="0" w:after="0"/>
        <w:ind w:left="709"/>
        <w:jc w:val="both"/>
        <w:rPr>
          <w:rFonts w:ascii="Calibri Light" w:hAnsi="Calibri Light" w:cs="Calibri Light"/>
          <w:sz w:val="22"/>
          <w:szCs w:val="22"/>
          <w:lang w:val="pt-PT"/>
        </w:rPr>
      </w:pPr>
      <w:r w:rsidRPr="006062EB">
        <w:rPr>
          <w:rFonts w:ascii="Calibri Light" w:hAnsi="Calibri Light" w:cs="Calibri Light"/>
          <w:sz w:val="22"/>
          <w:szCs w:val="22"/>
          <w:lang w:val="pt-PT"/>
        </w:rPr>
        <w:t>(desde que não contenham outros compostos perigosos das classes 3, 4.1, 4.2, 4.3, 5.1, 6.1 ou 8, exceto GE III)</w:t>
      </w:r>
    </w:p>
    <w:p w14:paraId="0E6E2F95" w14:textId="77777777" w:rsidR="002461C8" w:rsidRPr="00083E29" w:rsidRDefault="002461C8" w:rsidP="002461C8">
      <w:pPr>
        <w:spacing w:before="0" w:after="0"/>
        <w:ind w:left="1560" w:hanging="851"/>
        <w:jc w:val="both"/>
        <w:rPr>
          <w:rFonts w:ascii="Calibri Light" w:hAnsi="Calibri Light" w:cs="Calibri Light"/>
          <w:sz w:val="22"/>
          <w:szCs w:val="22"/>
          <w:lang w:val="pt-PT"/>
        </w:rPr>
      </w:pPr>
      <w:r w:rsidRPr="00083E29">
        <w:rPr>
          <w:rFonts w:ascii="Calibri Light" w:hAnsi="Calibri Light" w:cs="Calibri Light"/>
          <w:sz w:val="22"/>
          <w:szCs w:val="22"/>
          <w:lang w:val="pt-PT"/>
        </w:rPr>
        <w:t>UN 2315 DIFENILOS POLICLORADOS LÍQUIDOS;</w:t>
      </w:r>
    </w:p>
    <w:p w14:paraId="342426F8" w14:textId="77777777" w:rsidR="002461C8" w:rsidRPr="00083E29" w:rsidRDefault="002461C8" w:rsidP="002461C8">
      <w:pPr>
        <w:spacing w:before="0" w:after="0"/>
        <w:ind w:left="1560" w:hanging="851"/>
        <w:jc w:val="both"/>
        <w:rPr>
          <w:rFonts w:ascii="Calibri Light" w:hAnsi="Calibri Light" w:cs="Calibri Light"/>
          <w:sz w:val="22"/>
          <w:szCs w:val="22"/>
          <w:lang w:val="pt-PT"/>
        </w:rPr>
      </w:pPr>
      <w:r w:rsidRPr="00083E29">
        <w:rPr>
          <w:rFonts w:ascii="Calibri Light" w:hAnsi="Calibri Light" w:cs="Calibri Light"/>
          <w:sz w:val="22"/>
          <w:szCs w:val="22"/>
          <w:lang w:val="pt-PT"/>
        </w:rPr>
        <w:t>UN 3151 DIFENILOS POLI‐HALOGENADOS LÍQUIDOS;</w:t>
      </w:r>
    </w:p>
    <w:p w14:paraId="69F7C8A4" w14:textId="77777777" w:rsidR="002461C8" w:rsidRPr="00083E29" w:rsidRDefault="002461C8" w:rsidP="002461C8">
      <w:pPr>
        <w:spacing w:before="0" w:after="0"/>
        <w:ind w:left="1560" w:hanging="851"/>
        <w:jc w:val="both"/>
        <w:rPr>
          <w:rFonts w:ascii="Calibri Light" w:hAnsi="Calibri Light" w:cs="Calibri Light"/>
          <w:sz w:val="22"/>
          <w:szCs w:val="22"/>
          <w:lang w:val="pt-PT"/>
        </w:rPr>
      </w:pPr>
      <w:r w:rsidRPr="00083E29">
        <w:rPr>
          <w:rFonts w:ascii="Calibri Light" w:hAnsi="Calibri Light" w:cs="Calibri Light"/>
          <w:sz w:val="22"/>
          <w:szCs w:val="22"/>
          <w:lang w:val="pt-PT"/>
        </w:rPr>
        <w:t>UN 3151 TERFENILOS POLI‐HALOGENADOS LÍQUIDOS;</w:t>
      </w:r>
    </w:p>
    <w:p w14:paraId="53A5D752" w14:textId="080020BF" w:rsidR="00083E29" w:rsidRPr="00083E29" w:rsidRDefault="00083E29" w:rsidP="002461C8">
      <w:pPr>
        <w:spacing w:before="0" w:after="0"/>
        <w:ind w:left="1560" w:hanging="851"/>
        <w:jc w:val="both"/>
        <w:rPr>
          <w:rFonts w:ascii="Calibri Light" w:hAnsi="Calibri Light" w:cs="Calibri Light"/>
          <w:sz w:val="22"/>
          <w:szCs w:val="22"/>
          <w:lang w:val="pt-PT"/>
        </w:rPr>
      </w:pPr>
      <w:r>
        <w:rPr>
          <w:rFonts w:ascii="Calibri Light" w:hAnsi="Calibri Light" w:cs="Calibri Light"/>
          <w:sz w:val="22"/>
          <w:szCs w:val="22"/>
          <w:lang w:val="pt-PT"/>
        </w:rPr>
        <w:t>UN</w:t>
      </w:r>
      <w:r w:rsidRPr="00083E29">
        <w:rPr>
          <w:rFonts w:ascii="Calibri Light" w:hAnsi="Calibri Light" w:cs="Calibri Light"/>
          <w:sz w:val="22"/>
          <w:szCs w:val="22"/>
          <w:lang w:val="pt-PT"/>
        </w:rPr>
        <w:t xml:space="preserve"> 3151 MONOMETILDIFENILMETANOS HALOGENADOS LÍQUIDOS;</w:t>
      </w:r>
    </w:p>
    <w:p w14:paraId="61D91F88" w14:textId="77777777" w:rsidR="002461C8" w:rsidRPr="00083E29" w:rsidRDefault="002461C8" w:rsidP="002461C8">
      <w:pPr>
        <w:spacing w:before="0" w:after="0"/>
        <w:ind w:left="1560" w:hanging="851"/>
        <w:jc w:val="both"/>
        <w:rPr>
          <w:rFonts w:ascii="Calibri Light" w:hAnsi="Calibri Light" w:cs="Calibri Light"/>
          <w:sz w:val="22"/>
          <w:szCs w:val="22"/>
          <w:lang w:val="pt-PT"/>
        </w:rPr>
      </w:pPr>
      <w:r w:rsidRPr="00083E29">
        <w:rPr>
          <w:rFonts w:ascii="Calibri Light" w:hAnsi="Calibri Light" w:cs="Calibri Light"/>
          <w:sz w:val="22"/>
          <w:szCs w:val="22"/>
          <w:lang w:val="pt-PT"/>
        </w:rPr>
        <w:t>UN 3152 DIFENILOS POLI‐HALOGENADOS SÓLIDOS;</w:t>
      </w:r>
    </w:p>
    <w:p w14:paraId="0D9970FF" w14:textId="4DF4F1E6" w:rsidR="00083E29" w:rsidRPr="00083E29" w:rsidRDefault="00083E29" w:rsidP="002461C8">
      <w:pPr>
        <w:spacing w:before="0" w:after="0"/>
        <w:ind w:left="1560" w:hanging="851"/>
        <w:jc w:val="both"/>
        <w:rPr>
          <w:rFonts w:ascii="Calibri Light" w:hAnsi="Calibri Light" w:cs="Calibri Light"/>
          <w:sz w:val="22"/>
          <w:szCs w:val="22"/>
          <w:lang w:val="es-ES_tradnl"/>
        </w:rPr>
      </w:pPr>
      <w:r w:rsidRPr="00083E29">
        <w:rPr>
          <w:rFonts w:ascii="Calibri Light" w:hAnsi="Calibri Light" w:cs="Calibri Light"/>
          <w:sz w:val="22"/>
          <w:szCs w:val="22"/>
          <w:lang w:val="es-ES_tradnl"/>
        </w:rPr>
        <w:t>UN 3152 MONOMETILDIFENILMETANOS HALOGENADOS SÓLIDOS;</w:t>
      </w:r>
    </w:p>
    <w:p w14:paraId="619B8A15" w14:textId="5290A055" w:rsidR="002461C8" w:rsidRPr="00AD2F0E" w:rsidRDefault="002461C8" w:rsidP="002461C8">
      <w:pPr>
        <w:spacing w:before="0" w:after="0"/>
        <w:ind w:left="1560" w:hanging="851"/>
        <w:jc w:val="both"/>
        <w:rPr>
          <w:rFonts w:ascii="Calibri Light" w:hAnsi="Calibri Light" w:cs="Calibri Light"/>
          <w:sz w:val="22"/>
          <w:szCs w:val="22"/>
          <w:lang w:val="es-ES_tradnl"/>
        </w:rPr>
      </w:pPr>
      <w:r w:rsidRPr="00AD2F0E">
        <w:rPr>
          <w:rFonts w:ascii="Calibri Light" w:hAnsi="Calibri Light" w:cs="Calibri Light"/>
          <w:sz w:val="22"/>
          <w:szCs w:val="22"/>
          <w:lang w:val="es-ES_tradnl"/>
        </w:rPr>
        <w:t>UN 3152 TERFENILOS POLI‐HALOGENADOS SÓLIDOS;</w:t>
      </w:r>
      <w:r w:rsidRPr="00246640">
        <w:rPr>
          <w:rFonts w:ascii="Calibri Light" w:hAnsi="Calibri Light" w:cs="Calibri Light"/>
          <w:sz w:val="22"/>
          <w:szCs w:val="22"/>
          <w:lang w:val="pt-PT"/>
        </w:rPr>
        <w:t xml:space="preserve"> ou</w:t>
      </w:r>
    </w:p>
    <w:p w14:paraId="270D3420" w14:textId="77777777" w:rsidR="002461C8" w:rsidRPr="00AD2F0E" w:rsidRDefault="002461C8" w:rsidP="00370E17">
      <w:pPr>
        <w:spacing w:before="0" w:after="0"/>
        <w:ind w:left="1560" w:hanging="851"/>
        <w:jc w:val="both"/>
        <w:rPr>
          <w:rFonts w:ascii="Calibri Light" w:hAnsi="Calibri Light" w:cs="Calibri Light"/>
          <w:sz w:val="22"/>
          <w:szCs w:val="22"/>
          <w:lang w:val="es-ES_tradnl"/>
        </w:rPr>
      </w:pPr>
      <w:r w:rsidRPr="00AD2F0E">
        <w:rPr>
          <w:rFonts w:ascii="Calibri Light" w:hAnsi="Calibri Light" w:cs="Calibri Light"/>
          <w:sz w:val="22"/>
          <w:szCs w:val="22"/>
          <w:lang w:val="es-ES_tradnl"/>
        </w:rPr>
        <w:t>UN 3432 DIFENILOS POLICLORADOS SÓLIDOS</w:t>
      </w:r>
    </w:p>
    <w:p w14:paraId="40958A10" w14:textId="77777777" w:rsidR="002461C8" w:rsidRPr="003E0F08" w:rsidRDefault="002461C8" w:rsidP="00370E17">
      <w:pPr>
        <w:pStyle w:val="Cabealho2"/>
        <w:rPr>
          <w:lang w:val="pt-PT"/>
        </w:rPr>
      </w:pPr>
      <w:bookmarkStart w:id="16" w:name="_Toc471232097"/>
      <w:bookmarkStart w:id="17" w:name="_Toc487206174"/>
      <w:r w:rsidRPr="003E0F08">
        <w:rPr>
          <w:lang w:val="pt-PT"/>
        </w:rPr>
        <w:t>Classificação de um resíduo, não expressamente mencionado no ADR, apresentando um único perigo</w:t>
      </w:r>
      <w:bookmarkEnd w:id="16"/>
      <w:bookmarkEnd w:id="17"/>
    </w:p>
    <w:p w14:paraId="43DE6ADE" w14:textId="77777777" w:rsidR="002461C8" w:rsidRPr="00112D73" w:rsidRDefault="002461C8" w:rsidP="002461C8">
      <w:pPr>
        <w:spacing w:line="360" w:lineRule="auto"/>
        <w:jc w:val="both"/>
        <w:rPr>
          <w:rFonts w:ascii="Calibri Light" w:hAnsi="Calibri Light" w:cs="Calibri Light"/>
          <w:sz w:val="22"/>
          <w:szCs w:val="22"/>
          <w:lang w:val="pt-PT"/>
        </w:rPr>
      </w:pPr>
      <w:r w:rsidRPr="00940BC5">
        <w:rPr>
          <w:rFonts w:ascii="Calibri Light" w:hAnsi="Calibri Light" w:cs="Calibri Light"/>
          <w:sz w:val="22"/>
          <w:lang w:val="pt-PT"/>
        </w:rPr>
        <w:t>Uma matéria</w:t>
      </w:r>
      <w:r>
        <w:rPr>
          <w:rFonts w:ascii="Calibri Light" w:hAnsi="Calibri Light" w:cs="Calibri Light"/>
          <w:sz w:val="22"/>
          <w:lang w:val="pt-PT"/>
        </w:rPr>
        <w:t xml:space="preserve"> ou resíduo</w:t>
      </w:r>
      <w:r w:rsidRPr="00940BC5">
        <w:rPr>
          <w:rFonts w:ascii="Calibri Light" w:hAnsi="Calibri Light" w:cs="Calibri Light"/>
          <w:sz w:val="22"/>
          <w:lang w:val="pt-PT"/>
        </w:rPr>
        <w:t xml:space="preserve"> que não seja</w:t>
      </w:r>
      <w:r>
        <w:rPr>
          <w:rFonts w:ascii="Calibri Light" w:hAnsi="Calibri Light" w:cs="Calibri Light"/>
          <w:sz w:val="22"/>
          <w:lang w:val="pt-PT"/>
        </w:rPr>
        <w:t>m</w:t>
      </w:r>
      <w:r w:rsidRPr="00940BC5">
        <w:rPr>
          <w:rFonts w:ascii="Calibri Light" w:hAnsi="Calibri Light" w:cs="Calibri Light"/>
          <w:sz w:val="22"/>
          <w:lang w:val="pt-PT"/>
        </w:rPr>
        <w:t xml:space="preserve"> expressamente mencionad</w:t>
      </w:r>
      <w:r>
        <w:rPr>
          <w:rFonts w:ascii="Calibri Light" w:hAnsi="Calibri Light" w:cs="Calibri Light"/>
          <w:sz w:val="22"/>
          <w:lang w:val="pt-PT"/>
        </w:rPr>
        <w:t>os</w:t>
      </w:r>
      <w:r w:rsidRPr="00940BC5">
        <w:rPr>
          <w:rFonts w:ascii="Calibri Light" w:hAnsi="Calibri Light" w:cs="Calibri Light"/>
          <w:sz w:val="22"/>
          <w:lang w:val="pt-PT"/>
        </w:rPr>
        <w:t xml:space="preserve"> no Quadro A do Capítulo 3.2 do ADR, apresentando características de uma só classe de perigo, deve</w:t>
      </w:r>
      <w:r>
        <w:rPr>
          <w:rFonts w:ascii="Calibri Light" w:hAnsi="Calibri Light" w:cs="Calibri Light"/>
          <w:sz w:val="22"/>
          <w:lang w:val="pt-PT"/>
        </w:rPr>
        <w:t>m</w:t>
      </w:r>
      <w:r w:rsidRPr="00940BC5">
        <w:rPr>
          <w:rFonts w:ascii="Calibri Light" w:hAnsi="Calibri Light" w:cs="Calibri Light"/>
          <w:sz w:val="22"/>
          <w:lang w:val="pt-PT"/>
        </w:rPr>
        <w:t xml:space="preserve"> ser classificad</w:t>
      </w:r>
      <w:r>
        <w:rPr>
          <w:rFonts w:ascii="Calibri Light" w:hAnsi="Calibri Light" w:cs="Calibri Light"/>
          <w:sz w:val="22"/>
          <w:lang w:val="pt-PT"/>
        </w:rPr>
        <w:t>os</w:t>
      </w:r>
      <w:r w:rsidRPr="00940BC5">
        <w:rPr>
          <w:rFonts w:ascii="Calibri Light" w:hAnsi="Calibri Light" w:cs="Calibri Light"/>
          <w:sz w:val="22"/>
          <w:lang w:val="pt-PT"/>
        </w:rPr>
        <w:t xml:space="preserve"> nessa classe, sob uma rubrica coletiva constante no </w:t>
      </w:r>
      <w:r w:rsidRPr="00112D73">
        <w:rPr>
          <w:rFonts w:ascii="Calibri Light" w:hAnsi="Calibri Light" w:cs="Calibri Light"/>
          <w:sz w:val="22"/>
          <w:szCs w:val="22"/>
          <w:lang w:val="pt-PT"/>
        </w:rPr>
        <w:fldChar w:fldCharType="begin"/>
      </w:r>
      <w:r w:rsidRPr="00112D73">
        <w:rPr>
          <w:rFonts w:ascii="Calibri Light" w:hAnsi="Calibri Light" w:cs="Calibri Light"/>
          <w:sz w:val="22"/>
          <w:szCs w:val="22"/>
          <w:lang w:val="pt-PT"/>
        </w:rPr>
        <w:instrText xml:space="preserve"> REF _Ref469937715 \h  \* MERGEFORMAT </w:instrText>
      </w:r>
      <w:r w:rsidRPr="00112D73">
        <w:rPr>
          <w:rFonts w:ascii="Calibri Light" w:hAnsi="Calibri Light" w:cs="Calibri Light"/>
          <w:sz w:val="22"/>
          <w:szCs w:val="22"/>
          <w:lang w:val="pt-PT"/>
        </w:rPr>
      </w:r>
      <w:r w:rsidRPr="00112D73">
        <w:rPr>
          <w:rFonts w:ascii="Calibri Light" w:hAnsi="Calibri Light" w:cs="Calibri Light"/>
          <w:sz w:val="22"/>
          <w:szCs w:val="22"/>
          <w:lang w:val="pt-PT"/>
        </w:rPr>
        <w:fldChar w:fldCharType="separate"/>
      </w:r>
      <w:r w:rsidRPr="00112D73">
        <w:rPr>
          <w:rFonts w:ascii="Calibri Light" w:hAnsi="Calibri Light" w:cs="Calibri Light"/>
          <w:sz w:val="22"/>
          <w:szCs w:val="22"/>
          <w:lang w:val="pt-PT"/>
        </w:rPr>
        <w:t>ANEXOS</w:t>
      </w:r>
    </w:p>
    <w:p w14:paraId="46B6A56F" w14:textId="77777777" w:rsidR="00370E17" w:rsidRDefault="002461C8" w:rsidP="002461C8">
      <w:pPr>
        <w:spacing w:line="360" w:lineRule="auto"/>
        <w:jc w:val="both"/>
        <w:rPr>
          <w:rFonts w:ascii="Calibri Light" w:hAnsi="Calibri Light" w:cs="Calibri Light"/>
          <w:sz w:val="22"/>
          <w:szCs w:val="22"/>
          <w:lang w:val="pt-PT"/>
        </w:rPr>
      </w:pPr>
      <w:r w:rsidRPr="00112D73">
        <w:rPr>
          <w:rFonts w:ascii="Calibri Light" w:hAnsi="Calibri Light" w:cs="Calibri Light"/>
          <w:sz w:val="22"/>
          <w:szCs w:val="22"/>
          <w:lang w:val="pt-PT"/>
        </w:rPr>
        <w:t>Anexo I – Rubricas coletivas</w:t>
      </w:r>
      <w:r w:rsidRPr="00112D73">
        <w:rPr>
          <w:rFonts w:ascii="Calibri Light" w:hAnsi="Calibri Light" w:cs="Calibri Light"/>
          <w:sz w:val="22"/>
          <w:szCs w:val="22"/>
          <w:lang w:val="pt-PT"/>
        </w:rPr>
        <w:fldChar w:fldCharType="end"/>
      </w:r>
      <w:r w:rsidRPr="00112D73">
        <w:rPr>
          <w:rFonts w:ascii="Calibri Light" w:hAnsi="Calibri Light" w:cs="Calibri Light"/>
          <w:sz w:val="22"/>
          <w:szCs w:val="22"/>
          <w:lang w:val="pt-PT"/>
        </w:rPr>
        <w:t>.</w:t>
      </w:r>
    </w:p>
    <w:p w14:paraId="4C1F24CD" w14:textId="77777777" w:rsidR="00370E17" w:rsidRPr="00AD608B" w:rsidRDefault="00370E17" w:rsidP="00370E17">
      <w:pPr>
        <w:pStyle w:val="Cabealho2"/>
        <w:rPr>
          <w:lang w:val="pt-PT"/>
        </w:rPr>
      </w:pPr>
      <w:bookmarkStart w:id="18" w:name="_Toc471232098"/>
      <w:bookmarkStart w:id="19" w:name="_Toc487206175"/>
      <w:r w:rsidRPr="00AD608B">
        <w:rPr>
          <w:lang w:val="pt-PT"/>
        </w:rPr>
        <w:t xml:space="preserve">Classificação de um resíduo com base </w:t>
      </w:r>
      <w:r>
        <w:rPr>
          <w:lang w:val="pt-PT"/>
        </w:rPr>
        <w:t>em mais do que uma matéria perigosa ou perigo associado</w:t>
      </w:r>
      <w:bookmarkEnd w:id="18"/>
      <w:bookmarkEnd w:id="19"/>
    </w:p>
    <w:p w14:paraId="61D3B36C" w14:textId="77777777" w:rsidR="00370E17" w:rsidRDefault="00370E17" w:rsidP="00370E17">
      <w:pPr>
        <w:spacing w:line="360" w:lineRule="auto"/>
        <w:jc w:val="both"/>
        <w:rPr>
          <w:rFonts w:ascii="Calibri Light" w:hAnsi="Calibri Light" w:cs="Calibri Light"/>
          <w:sz w:val="22"/>
          <w:lang w:val="pt-PT"/>
        </w:rPr>
      </w:pPr>
      <w:r w:rsidRPr="00BA330B">
        <w:rPr>
          <w:rFonts w:ascii="Calibri Light" w:hAnsi="Calibri Light" w:cs="Calibri Light"/>
          <w:sz w:val="22"/>
          <w:lang w:val="pt-PT"/>
        </w:rPr>
        <w:t xml:space="preserve">Se </w:t>
      </w:r>
      <w:r>
        <w:rPr>
          <w:rFonts w:ascii="Calibri Light" w:hAnsi="Calibri Light" w:cs="Calibri Light"/>
          <w:sz w:val="22"/>
          <w:lang w:val="pt-PT"/>
        </w:rPr>
        <w:t>a</w:t>
      </w:r>
      <w:r w:rsidRPr="00BA330B">
        <w:rPr>
          <w:rFonts w:ascii="Calibri Light" w:hAnsi="Calibri Light" w:cs="Calibri Light"/>
          <w:sz w:val="22"/>
          <w:lang w:val="pt-PT"/>
        </w:rPr>
        <w:t xml:space="preserve"> determinação </w:t>
      </w:r>
      <w:r>
        <w:rPr>
          <w:rFonts w:ascii="Calibri Light" w:hAnsi="Calibri Light" w:cs="Calibri Light"/>
          <w:sz w:val="22"/>
          <w:lang w:val="pt-PT"/>
        </w:rPr>
        <w:t xml:space="preserve">da classificação do resíduo através de ensaios </w:t>
      </w:r>
      <w:r w:rsidRPr="00BA330B">
        <w:rPr>
          <w:rFonts w:ascii="Calibri Light" w:hAnsi="Calibri Light" w:cs="Calibri Light"/>
          <w:sz w:val="22"/>
          <w:lang w:val="pt-PT"/>
        </w:rPr>
        <w:t xml:space="preserve">não for possível sem ocasionar custos ou dificuldades desproporcionados, </w:t>
      </w:r>
      <w:r>
        <w:rPr>
          <w:rFonts w:ascii="Calibri Light" w:hAnsi="Calibri Light" w:cs="Calibri Light"/>
          <w:sz w:val="22"/>
          <w:lang w:val="pt-PT"/>
        </w:rPr>
        <w:t>o resíduo</w:t>
      </w:r>
      <w:r w:rsidRPr="00BA330B">
        <w:rPr>
          <w:rFonts w:ascii="Calibri Light" w:hAnsi="Calibri Light" w:cs="Calibri Light"/>
          <w:sz w:val="22"/>
          <w:lang w:val="pt-PT"/>
        </w:rPr>
        <w:t xml:space="preserve"> deve ser classificad</w:t>
      </w:r>
      <w:r>
        <w:rPr>
          <w:rFonts w:ascii="Calibri Light" w:hAnsi="Calibri Light" w:cs="Calibri Light"/>
          <w:sz w:val="22"/>
          <w:lang w:val="pt-PT"/>
        </w:rPr>
        <w:t>o</w:t>
      </w:r>
      <w:r w:rsidRPr="00BA330B">
        <w:rPr>
          <w:rFonts w:ascii="Calibri Light" w:hAnsi="Calibri Light" w:cs="Calibri Light"/>
          <w:sz w:val="22"/>
          <w:lang w:val="pt-PT"/>
        </w:rPr>
        <w:t xml:space="preserve"> na classe do componente que apresentar o</w:t>
      </w:r>
      <w:r>
        <w:rPr>
          <w:rFonts w:ascii="Calibri Light" w:hAnsi="Calibri Light" w:cs="Calibri Light"/>
          <w:sz w:val="22"/>
          <w:lang w:val="pt-PT"/>
        </w:rPr>
        <w:t xml:space="preserve"> </w:t>
      </w:r>
      <w:r w:rsidRPr="00BA330B">
        <w:rPr>
          <w:rFonts w:ascii="Calibri Light" w:hAnsi="Calibri Light" w:cs="Calibri Light"/>
          <w:sz w:val="22"/>
          <w:lang w:val="pt-PT"/>
        </w:rPr>
        <w:t>perigo preponderante.</w:t>
      </w:r>
    </w:p>
    <w:p w14:paraId="1197261B" w14:textId="77777777" w:rsidR="00370E17" w:rsidRDefault="00370E17" w:rsidP="00370E17">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Neste caso, a </w:t>
      </w:r>
      <w:r w:rsidRPr="009B0D7C">
        <w:rPr>
          <w:rFonts w:ascii="Calibri Light" w:hAnsi="Calibri Light" w:cs="Calibri Light"/>
          <w:sz w:val="22"/>
          <w:lang w:val="pt-PT"/>
        </w:rPr>
        <w:t>classe adequada deve ser</w:t>
      </w:r>
      <w:r>
        <w:rPr>
          <w:rFonts w:ascii="Calibri Light" w:hAnsi="Calibri Light" w:cs="Calibri Light"/>
          <w:sz w:val="22"/>
          <w:lang w:val="pt-PT"/>
        </w:rPr>
        <w:t xml:space="preserve"> </w:t>
      </w:r>
      <w:r w:rsidRPr="009B0D7C">
        <w:rPr>
          <w:rFonts w:ascii="Calibri Light" w:hAnsi="Calibri Light" w:cs="Calibri Light"/>
          <w:sz w:val="22"/>
          <w:lang w:val="pt-PT"/>
        </w:rPr>
        <w:t>escolhida em função do quadro de preponderância dos perigos.</w:t>
      </w:r>
    </w:p>
    <w:tbl>
      <w:tblPr>
        <w:tblW w:w="5000"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534"/>
        <w:gridCol w:w="743"/>
        <w:gridCol w:w="576"/>
        <w:gridCol w:w="577"/>
        <w:gridCol w:w="576"/>
        <w:gridCol w:w="577"/>
        <w:gridCol w:w="576"/>
        <w:gridCol w:w="577"/>
        <w:gridCol w:w="577"/>
        <w:gridCol w:w="576"/>
        <w:gridCol w:w="577"/>
        <w:gridCol w:w="576"/>
        <w:gridCol w:w="577"/>
        <w:gridCol w:w="576"/>
        <w:gridCol w:w="577"/>
        <w:gridCol w:w="572"/>
      </w:tblGrid>
      <w:tr w:rsidR="00011264" w:rsidRPr="00CE6FE1" w14:paraId="27E32BD7" w14:textId="16FC0D7B" w:rsidTr="00446B1F">
        <w:trPr>
          <w:cantSplit/>
          <w:trHeight w:val="526"/>
        </w:trPr>
        <w:tc>
          <w:tcPr>
            <w:tcW w:w="682" w:type="pct"/>
            <w:gridSpan w:val="2"/>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vAlign w:val="center"/>
            <w:hideMark/>
          </w:tcPr>
          <w:p w14:paraId="6E9D948D" w14:textId="77777777" w:rsidR="00011264" w:rsidRPr="00370E17" w:rsidRDefault="00011264" w:rsidP="00F5349D">
            <w:pPr>
              <w:keepLines/>
              <w:tabs>
                <w:tab w:val="left" w:pos="708"/>
                <w:tab w:val="left" w:pos="851"/>
              </w:tabs>
              <w:spacing w:after="120" w:line="240" w:lineRule="auto"/>
              <w:jc w:val="center"/>
              <w:rPr>
                <w:rFonts w:cstheme="minorHAnsi"/>
                <w:b/>
                <w:bCs/>
                <w:sz w:val="16"/>
                <w:szCs w:val="16"/>
                <w:lang w:val="pt-PT" w:eastAsia="pt-PT"/>
              </w:rPr>
            </w:pPr>
            <w:r w:rsidRPr="00370E17">
              <w:rPr>
                <w:rFonts w:cstheme="minorHAnsi"/>
                <w:b/>
                <w:bCs/>
                <w:sz w:val="16"/>
                <w:szCs w:val="16"/>
                <w:lang w:val="pt-PT" w:eastAsia="pt-PT"/>
              </w:rPr>
              <w:t>Classe e grupo de embalagem</w:t>
            </w:r>
          </w:p>
        </w:tc>
        <w:tc>
          <w:tcPr>
            <w:tcW w:w="308" w:type="pct"/>
            <w:tcBorders>
              <w:top w:val="single" w:sz="2" w:space="0" w:color="000000"/>
              <w:left w:val="single" w:sz="6" w:space="0" w:color="000000"/>
              <w:bottom w:val="single" w:sz="2" w:space="0" w:color="000000"/>
              <w:right w:val="single" w:sz="6" w:space="0" w:color="000000"/>
            </w:tcBorders>
            <w:vAlign w:val="center"/>
          </w:tcPr>
          <w:p w14:paraId="13E0B99F" w14:textId="420E83B2" w:rsidR="00011264" w:rsidRPr="00F5349D" w:rsidRDefault="00011264" w:rsidP="00F5349D">
            <w:pPr>
              <w:keepLines/>
              <w:tabs>
                <w:tab w:val="left" w:pos="708"/>
                <w:tab w:val="left" w:pos="851"/>
              </w:tabs>
              <w:spacing w:after="120" w:line="240" w:lineRule="auto"/>
              <w:jc w:val="center"/>
              <w:rPr>
                <w:rFonts w:cstheme="minorHAnsi"/>
                <w:b/>
                <w:bCs/>
                <w:sz w:val="16"/>
                <w:szCs w:val="16"/>
                <w:lang w:eastAsia="pt-PT"/>
              </w:rPr>
            </w:pPr>
            <w:r w:rsidRPr="00F5349D">
              <w:rPr>
                <w:rFonts w:cstheme="minorHAnsi"/>
                <w:b/>
                <w:bCs/>
                <w:sz w:val="16"/>
                <w:szCs w:val="16"/>
                <w:lang w:eastAsia="pt-PT"/>
              </w:rPr>
              <w:t>4.1</w:t>
            </w:r>
          </w:p>
        </w:tc>
        <w:tc>
          <w:tcPr>
            <w:tcW w:w="309" w:type="pct"/>
            <w:tcBorders>
              <w:top w:val="single" w:sz="2" w:space="0" w:color="000000"/>
              <w:left w:val="single" w:sz="6" w:space="0" w:color="000000"/>
              <w:bottom w:val="single" w:sz="2" w:space="0" w:color="000000"/>
              <w:right w:val="single" w:sz="6" w:space="0" w:color="000000"/>
            </w:tcBorders>
            <w:vAlign w:val="center"/>
          </w:tcPr>
          <w:p w14:paraId="2870F8C8" w14:textId="41DF096C"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4.2</w:t>
            </w:r>
          </w:p>
        </w:tc>
        <w:tc>
          <w:tcPr>
            <w:tcW w:w="308"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vAlign w:val="center"/>
            <w:hideMark/>
          </w:tcPr>
          <w:p w14:paraId="1FFC7FA9" w14:textId="4F8E7D7D"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4.3</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vAlign w:val="center"/>
            <w:hideMark/>
          </w:tcPr>
          <w:p w14:paraId="34BA4991" w14:textId="39637B0A"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5.1</w:t>
            </w:r>
            <w:r w:rsidRPr="00CE6FE1">
              <w:rPr>
                <w:rFonts w:cstheme="minorHAnsi"/>
                <w:b/>
                <w:bCs/>
                <w:sz w:val="16"/>
                <w:szCs w:val="16"/>
                <w:lang w:eastAsia="pt-PT"/>
              </w:rPr>
              <w:br/>
              <w:t>I</w:t>
            </w:r>
          </w:p>
        </w:tc>
        <w:tc>
          <w:tcPr>
            <w:tcW w:w="308"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69A50AFA" w14:textId="387413B6"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5.1</w:t>
            </w:r>
            <w:r w:rsidRPr="00CE6FE1">
              <w:rPr>
                <w:rFonts w:cstheme="minorHAnsi"/>
                <w:b/>
                <w:bCs/>
                <w:sz w:val="16"/>
                <w:szCs w:val="16"/>
                <w:lang w:eastAsia="pt-PT"/>
              </w:rPr>
              <w:br/>
              <w:t>II</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7BA307B6" w14:textId="5825083B"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5.1</w:t>
            </w:r>
            <w:r w:rsidRPr="00CE6FE1">
              <w:rPr>
                <w:rFonts w:cstheme="minorHAnsi"/>
                <w:b/>
                <w:bCs/>
                <w:sz w:val="16"/>
                <w:szCs w:val="16"/>
                <w:lang w:eastAsia="pt-PT"/>
              </w:rPr>
              <w:br/>
              <w:t>III</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386BCABA" w14:textId="77777777"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6.1, I</w:t>
            </w:r>
            <w:r w:rsidRPr="00CE6FE1">
              <w:rPr>
                <w:rFonts w:cstheme="minorHAnsi"/>
                <w:b/>
                <w:bCs/>
                <w:sz w:val="16"/>
                <w:szCs w:val="16"/>
                <w:lang w:eastAsia="pt-PT"/>
              </w:rPr>
              <w:br/>
              <w:t>DERM</w:t>
            </w:r>
          </w:p>
        </w:tc>
        <w:tc>
          <w:tcPr>
            <w:tcW w:w="308"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1A4D13EB" w14:textId="77777777"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6.1, I</w:t>
            </w:r>
            <w:r w:rsidRPr="00CE6FE1">
              <w:rPr>
                <w:rFonts w:cstheme="minorHAnsi"/>
                <w:b/>
                <w:bCs/>
                <w:sz w:val="16"/>
                <w:szCs w:val="16"/>
                <w:lang w:eastAsia="pt-PT"/>
              </w:rPr>
              <w:br/>
              <w:t>ORAL</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1A01E9C0" w14:textId="77777777"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6.1</w:t>
            </w:r>
            <w:r w:rsidRPr="00CE6FE1">
              <w:rPr>
                <w:rFonts w:cstheme="minorHAnsi"/>
                <w:b/>
                <w:bCs/>
                <w:sz w:val="16"/>
                <w:szCs w:val="16"/>
                <w:lang w:eastAsia="pt-PT"/>
              </w:rPr>
              <w:br/>
              <w:t>II</w:t>
            </w:r>
          </w:p>
        </w:tc>
        <w:tc>
          <w:tcPr>
            <w:tcW w:w="308"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56713A3F" w14:textId="77777777" w:rsidR="00011264" w:rsidRPr="00CE6FE1" w:rsidRDefault="00011264" w:rsidP="00F5349D">
            <w:pPr>
              <w:keepLines/>
              <w:tabs>
                <w:tab w:val="left" w:pos="708"/>
                <w:tab w:val="left" w:pos="851"/>
              </w:tabs>
              <w:spacing w:after="120" w:line="240" w:lineRule="auto"/>
              <w:jc w:val="center"/>
              <w:rPr>
                <w:rFonts w:cstheme="minorHAnsi"/>
                <w:b/>
                <w:bCs/>
                <w:sz w:val="16"/>
                <w:szCs w:val="16"/>
                <w:lang w:eastAsia="pt-PT"/>
              </w:rPr>
            </w:pPr>
            <w:r w:rsidRPr="00CE6FE1">
              <w:rPr>
                <w:rFonts w:cstheme="minorHAnsi"/>
                <w:b/>
                <w:bCs/>
                <w:sz w:val="16"/>
                <w:szCs w:val="16"/>
                <w:lang w:eastAsia="pt-PT"/>
              </w:rPr>
              <w:t>6.1</w:t>
            </w:r>
            <w:r w:rsidRPr="00CE6FE1">
              <w:rPr>
                <w:rFonts w:cstheme="minorHAnsi"/>
                <w:b/>
                <w:bCs/>
                <w:sz w:val="16"/>
                <w:szCs w:val="16"/>
                <w:lang w:eastAsia="pt-PT"/>
              </w:rPr>
              <w:br/>
              <w:t>III</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50D47860" w14:textId="539BEAFF" w:rsidR="00011264" w:rsidRPr="00CE6FE1" w:rsidRDefault="00011264" w:rsidP="0058261C">
            <w:pPr>
              <w:keepLines/>
              <w:tabs>
                <w:tab w:val="left" w:pos="708"/>
                <w:tab w:val="left" w:pos="851"/>
              </w:tabs>
              <w:spacing w:after="120" w:line="240" w:lineRule="auto"/>
              <w:jc w:val="center"/>
              <w:rPr>
                <w:rFonts w:cstheme="minorHAnsi"/>
                <w:b/>
                <w:bCs/>
                <w:sz w:val="16"/>
                <w:szCs w:val="16"/>
                <w:lang w:eastAsia="pt-PT"/>
              </w:rPr>
            </w:pPr>
            <w:r>
              <w:rPr>
                <w:rFonts w:cstheme="minorHAnsi"/>
                <w:b/>
                <w:bCs/>
                <w:sz w:val="16"/>
                <w:szCs w:val="16"/>
                <w:lang w:eastAsia="pt-PT"/>
              </w:rPr>
              <w:t>8 </w:t>
            </w:r>
            <w:r>
              <w:rPr>
                <w:rFonts w:cstheme="minorHAnsi"/>
                <w:b/>
                <w:bCs/>
                <w:sz w:val="16"/>
                <w:szCs w:val="16"/>
                <w:lang w:eastAsia="pt-PT"/>
              </w:rPr>
              <w:br/>
              <w:t>I</w:t>
            </w:r>
          </w:p>
        </w:tc>
        <w:tc>
          <w:tcPr>
            <w:tcW w:w="308"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594B4E91" w14:textId="47EE4CD4" w:rsidR="00011264" w:rsidRPr="00CE6FE1" w:rsidRDefault="00011264" w:rsidP="0058261C">
            <w:pPr>
              <w:keepLines/>
              <w:tabs>
                <w:tab w:val="left" w:pos="708"/>
                <w:tab w:val="left" w:pos="851"/>
              </w:tabs>
              <w:spacing w:after="120" w:line="240" w:lineRule="auto"/>
              <w:jc w:val="center"/>
              <w:rPr>
                <w:rFonts w:cstheme="minorHAnsi"/>
                <w:b/>
                <w:bCs/>
                <w:sz w:val="16"/>
                <w:szCs w:val="16"/>
                <w:lang w:eastAsia="pt-PT"/>
              </w:rPr>
            </w:pPr>
            <w:r>
              <w:rPr>
                <w:rFonts w:cstheme="minorHAnsi"/>
                <w:b/>
                <w:bCs/>
                <w:sz w:val="16"/>
                <w:szCs w:val="16"/>
                <w:lang w:eastAsia="pt-PT"/>
              </w:rPr>
              <w:t>8</w:t>
            </w:r>
            <w:r>
              <w:rPr>
                <w:rFonts w:cstheme="minorHAnsi"/>
                <w:b/>
                <w:bCs/>
                <w:sz w:val="16"/>
                <w:szCs w:val="16"/>
                <w:lang w:eastAsia="pt-PT"/>
              </w:rPr>
              <w:br/>
              <w:t>II</w:t>
            </w:r>
          </w:p>
        </w:tc>
        <w:tc>
          <w:tcPr>
            <w:tcW w:w="309" w:type="pct"/>
            <w:tcBorders>
              <w:top w:val="single" w:sz="2" w:space="0" w:color="000000"/>
              <w:left w:val="single" w:sz="6" w:space="0" w:color="000000"/>
              <w:bottom w:val="single" w:sz="2" w:space="0" w:color="000000"/>
              <w:right w:val="single" w:sz="6" w:space="0" w:color="000000"/>
            </w:tcBorders>
            <w:tcMar>
              <w:top w:w="0" w:type="dxa"/>
              <w:left w:w="0" w:type="dxa"/>
              <w:bottom w:w="0" w:type="dxa"/>
              <w:right w:w="0" w:type="dxa"/>
            </w:tcMar>
            <w:hideMark/>
          </w:tcPr>
          <w:p w14:paraId="01195EB7" w14:textId="52A60314" w:rsidR="00011264" w:rsidRPr="00CE6FE1" w:rsidRDefault="00011264" w:rsidP="0058261C">
            <w:pPr>
              <w:keepLines/>
              <w:tabs>
                <w:tab w:val="left" w:pos="708"/>
                <w:tab w:val="left" w:pos="851"/>
              </w:tabs>
              <w:spacing w:after="120" w:line="240" w:lineRule="auto"/>
              <w:jc w:val="center"/>
              <w:rPr>
                <w:rFonts w:cstheme="minorHAnsi"/>
                <w:b/>
                <w:bCs/>
                <w:sz w:val="16"/>
                <w:szCs w:val="16"/>
                <w:lang w:eastAsia="pt-PT"/>
              </w:rPr>
            </w:pPr>
            <w:r>
              <w:rPr>
                <w:rFonts w:cstheme="minorHAnsi"/>
                <w:b/>
                <w:bCs/>
                <w:sz w:val="16"/>
                <w:szCs w:val="16"/>
                <w:lang w:eastAsia="pt-PT"/>
              </w:rPr>
              <w:t>8 </w:t>
            </w:r>
            <w:r>
              <w:rPr>
                <w:rFonts w:cstheme="minorHAnsi"/>
                <w:b/>
                <w:bCs/>
                <w:sz w:val="16"/>
                <w:szCs w:val="16"/>
                <w:lang w:eastAsia="pt-PT"/>
              </w:rPr>
              <w:br/>
              <w:t>III</w:t>
            </w:r>
          </w:p>
        </w:tc>
        <w:tc>
          <w:tcPr>
            <w:tcW w:w="306" w:type="pct"/>
            <w:tcBorders>
              <w:top w:val="single" w:sz="2" w:space="0" w:color="000000"/>
              <w:left w:val="single" w:sz="6" w:space="0" w:color="000000"/>
              <w:bottom w:val="single" w:sz="2" w:space="0" w:color="000000"/>
              <w:right w:val="single" w:sz="6" w:space="0" w:color="000000"/>
            </w:tcBorders>
            <w:vAlign w:val="center"/>
          </w:tcPr>
          <w:p w14:paraId="5E9DE2BA" w14:textId="5607F9E1" w:rsidR="00011264" w:rsidRPr="00CE6FE1" w:rsidRDefault="00011264" w:rsidP="00446B1F">
            <w:pPr>
              <w:keepLines/>
              <w:tabs>
                <w:tab w:val="left" w:pos="708"/>
                <w:tab w:val="left" w:pos="851"/>
              </w:tabs>
              <w:spacing w:after="120" w:line="240" w:lineRule="auto"/>
              <w:jc w:val="center"/>
              <w:rPr>
                <w:rFonts w:cstheme="minorHAnsi"/>
                <w:b/>
                <w:bCs/>
                <w:sz w:val="16"/>
                <w:szCs w:val="16"/>
                <w:lang w:eastAsia="pt-PT"/>
              </w:rPr>
            </w:pPr>
            <w:r>
              <w:rPr>
                <w:rFonts w:cstheme="minorHAnsi"/>
                <w:b/>
                <w:bCs/>
                <w:sz w:val="16"/>
                <w:szCs w:val="16"/>
                <w:lang w:eastAsia="pt-PT"/>
              </w:rPr>
              <w:t>9</w:t>
            </w:r>
          </w:p>
        </w:tc>
      </w:tr>
      <w:tr w:rsidR="00EF19B0" w:rsidRPr="00CE6FE1" w14:paraId="2D84E92C" w14:textId="6A0FD881"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5115A900"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4701534B" w14:textId="074EEF84"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1AFBC32" w14:textId="765FEEA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4.1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1ED3B1C" w14:textId="5953D2B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1B0A6A">
              <w:rPr>
                <w:rFonts w:ascii="Calibri Light" w:hAnsi="Calibri Light" w:cs="Calibri Light"/>
                <w:sz w:val="16"/>
                <w:szCs w:val="16"/>
                <w:lang w:eastAsia="pt-PT"/>
              </w:rPr>
              <w:t>4.2</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FB38AD6" w14:textId="7FC8748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5E1F528" w14:textId="482C218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886C8F7" w14:textId="600F563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5D85F83" w14:textId="476B66D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8D4C568" w14:textId="7E54AD9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5A6160C" w14:textId="1194DDF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FA8C071" w14:textId="171316B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7EBB972" w14:textId="525BD5E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93610C5" w14:textId="2829F42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C16757C" w14:textId="6C896CD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FF0269B" w14:textId="6F205B2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CF1AC05" w14:textId="4756B1AD"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vertAlign w:val="superscript"/>
                <w:lang w:eastAsia="pt-PT"/>
              </w:rPr>
            </w:pPr>
            <w:r w:rsidRPr="00CE6FE1">
              <w:rPr>
                <w:rFonts w:ascii="Calibri Light" w:hAnsi="Calibri Light" w:cs="Calibri Light"/>
                <w:sz w:val="16"/>
                <w:szCs w:val="16"/>
                <w:lang w:eastAsia="pt-PT"/>
              </w:rPr>
              <w:t>3</w:t>
            </w:r>
          </w:p>
        </w:tc>
      </w:tr>
      <w:tr w:rsidR="00EF19B0" w:rsidRPr="00CE6FE1" w14:paraId="25A72092" w14:textId="5E612FE1"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5EF21B9E"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091A660D" w14:textId="7A474DAD"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w:t>
            </w:r>
          </w:p>
        </w:tc>
        <w:tc>
          <w:tcPr>
            <w:tcW w:w="308" w:type="pct"/>
            <w:tcBorders>
              <w:top w:val="single" w:sz="6" w:space="0" w:color="000000"/>
              <w:left w:val="single" w:sz="6" w:space="0" w:color="000000"/>
              <w:bottom w:val="single" w:sz="6" w:space="0" w:color="000000"/>
              <w:right w:val="single" w:sz="6" w:space="0" w:color="000000"/>
            </w:tcBorders>
          </w:tcPr>
          <w:p w14:paraId="3F77BBCC" w14:textId="63EB1C1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4.1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tcPr>
          <w:p w14:paraId="1F023704" w14:textId="4DA10A2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1B0A6A">
              <w:rPr>
                <w:rFonts w:ascii="Calibri Light" w:hAnsi="Calibri Light" w:cs="Calibri Light"/>
                <w:sz w:val="16"/>
                <w:szCs w:val="16"/>
                <w:lang w:eastAsia="pt-PT"/>
              </w:rPr>
              <w:t>4.2</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9B992B2" w14:textId="360E45D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3DAD93" w14:textId="5C9934B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C38C45B" w14:textId="7C896AB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D1BCBC" w14:textId="3ECFB47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14264CB" w14:textId="414B05B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219A2E" w14:textId="7627C23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324E021" w14:textId="6E532F7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8B730EC" w14:textId="0850E6F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6DCACE5" w14:textId="22B83EA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000487" w14:textId="1148991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C60FDE9" w14:textId="2925A39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6" w:type="pct"/>
            <w:tcBorders>
              <w:top w:val="single" w:sz="6" w:space="0" w:color="000000"/>
              <w:left w:val="single" w:sz="6" w:space="0" w:color="000000"/>
              <w:bottom w:val="single" w:sz="6" w:space="0" w:color="000000"/>
              <w:right w:val="single" w:sz="6" w:space="0" w:color="000000"/>
            </w:tcBorders>
          </w:tcPr>
          <w:p w14:paraId="5176B283" w14:textId="24023725"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vertAlign w:val="superscript"/>
                <w:lang w:eastAsia="pt-PT"/>
              </w:rPr>
            </w:pPr>
            <w:r w:rsidRPr="00CE6FE1">
              <w:rPr>
                <w:rFonts w:ascii="Calibri Light" w:hAnsi="Calibri Light" w:cs="Calibri Light"/>
                <w:sz w:val="16"/>
                <w:szCs w:val="16"/>
                <w:lang w:eastAsia="pt-PT"/>
              </w:rPr>
              <w:t>3</w:t>
            </w:r>
          </w:p>
        </w:tc>
      </w:tr>
      <w:tr w:rsidR="00EF19B0" w:rsidRPr="00CE6FE1" w14:paraId="45E34E32" w14:textId="51AB3B62"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17993F02"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6D12EB84" w14:textId="1C7BE4EE"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A76F320" w14:textId="040A450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4.1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F375B82" w14:textId="19062AE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1B0A6A">
              <w:rPr>
                <w:rFonts w:ascii="Calibri Light" w:hAnsi="Calibri Light" w:cs="Calibri Light"/>
                <w:sz w:val="16"/>
                <w:szCs w:val="16"/>
                <w:lang w:eastAsia="pt-PT"/>
              </w:rPr>
              <w:t>4.2</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3BA3EA4" w14:textId="1CA8BD3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B01F1FE" w14:textId="106F533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4AD83FF" w14:textId="19D7A72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FADCEF7" w14:textId="0134D5B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8A2733">
              <w:rPr>
                <w:rFonts w:ascii="Calibri Light" w:hAnsi="Calibri Light" w:cs="Calibri Light"/>
                <w:sz w:val="16"/>
                <w:szCs w:val="16"/>
                <w:lang w:eastAsia="pt-PT"/>
              </w:rPr>
              <w:t> 5.1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9E9A0FE" w14:textId="62F7B70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2D1D9C8" w14:textId="54366B4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79CBFA0" w14:textId="46BF5EC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3701B2A" w14:textId="36A326F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r w:rsidRPr="00CE6FE1">
              <w:rPr>
                <w:rFonts w:ascii="Calibri Light" w:hAnsi="Calibri Light" w:cs="Calibri Light"/>
                <w:b/>
                <w:sz w:val="18"/>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ECF0362" w14:textId="2C1BDB6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C4C0B32" w14:textId="43BCE54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B4B4562" w14:textId="40B5572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3</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111F8BE" w14:textId="07DD0BAC"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vertAlign w:val="superscript"/>
                <w:lang w:eastAsia="pt-PT"/>
              </w:rPr>
            </w:pPr>
            <w:r w:rsidRPr="00CE6FE1">
              <w:rPr>
                <w:rFonts w:ascii="Calibri Light" w:hAnsi="Calibri Light" w:cs="Calibri Light"/>
                <w:sz w:val="16"/>
                <w:szCs w:val="16"/>
                <w:lang w:eastAsia="pt-PT"/>
              </w:rPr>
              <w:t>3</w:t>
            </w:r>
          </w:p>
        </w:tc>
      </w:tr>
      <w:tr w:rsidR="00EF19B0" w:rsidRPr="00CE6FE1" w14:paraId="779C4859" w14:textId="19805835"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3C3BB6D8"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59E25EC6" w14:textId="580A3455"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w:t>
            </w:r>
          </w:p>
        </w:tc>
        <w:tc>
          <w:tcPr>
            <w:tcW w:w="308" w:type="pct"/>
            <w:tcBorders>
              <w:top w:val="single" w:sz="6" w:space="0" w:color="000000"/>
              <w:left w:val="single" w:sz="6" w:space="0" w:color="000000"/>
              <w:bottom w:val="single" w:sz="6" w:space="0" w:color="000000"/>
              <w:right w:val="single" w:sz="6" w:space="0" w:color="000000"/>
            </w:tcBorders>
          </w:tcPr>
          <w:p w14:paraId="00B5523D" w14:textId="3B25361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5D0558D0" w14:textId="4615882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F48618C" w14:textId="4315CCC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6D30A0E" w14:textId="365E1BD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9359EE4" w14:textId="535E619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91D6891" w14:textId="66D1D17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417769" w14:textId="1A5CA6C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28EF75A" w14:textId="6F76179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1B3E314" w14:textId="207522F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6</w:t>
            </w:r>
            <w:r w:rsidRPr="00CE6FE1">
              <w:rPr>
                <w:rFonts w:ascii="Calibri Light" w:hAnsi="Calibri Light" w:cs="Calibri Light"/>
                <w:sz w:val="16"/>
                <w:szCs w:val="16"/>
                <w:lang w:eastAsia="pt-PT"/>
              </w:rPr>
              <w:t>.1</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D1B56A1" w14:textId="48CBA02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6</w:t>
            </w:r>
            <w:r w:rsidRPr="00CE6FE1">
              <w:rPr>
                <w:rFonts w:ascii="Calibri Light" w:hAnsi="Calibri Light" w:cs="Calibri Light"/>
                <w:sz w:val="16"/>
                <w:szCs w:val="16"/>
                <w:lang w:eastAsia="pt-PT"/>
              </w:rPr>
              <w:t>.1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CD7193C" w14:textId="46CC792C"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EC2234" w14:textId="2D5167E0"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lang w:eastAsia="pt-PT"/>
              </w:rPr>
            </w:pPr>
            <w:r>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975F525" w14:textId="270ABC84" w:rsidR="00EF19B0" w:rsidRPr="0058261C"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6" w:type="pct"/>
            <w:tcBorders>
              <w:top w:val="single" w:sz="6" w:space="0" w:color="000000"/>
              <w:left w:val="single" w:sz="6" w:space="0" w:color="000000"/>
              <w:bottom w:val="single" w:sz="6" w:space="0" w:color="000000"/>
              <w:right w:val="single" w:sz="6" w:space="0" w:color="000000"/>
            </w:tcBorders>
          </w:tcPr>
          <w:p w14:paraId="6BC4B228" w14:textId="61EEDA0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r>
      <w:tr w:rsidR="00EF19B0" w:rsidRPr="00CE6FE1" w14:paraId="71475C03" w14:textId="73F39E9E"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41906535"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5B878B3A" w14:textId="1A8691B9"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BA627B6" w14:textId="1D983AB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98BA15B" w14:textId="232E789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B4A41A2" w14:textId="48D3ED2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AC4B119" w14:textId="053CC30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6CB16B3" w14:textId="0713050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832AC5E" w14:textId="7FB42EA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B0B55BB" w14:textId="3E6E084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CE4E0FE" w14:textId="1E41007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3984611" w14:textId="3EBA7E5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3C4D330" w14:textId="138D852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Pr>
                <w:rFonts w:ascii="Calibri Light" w:hAnsi="Calibri Light" w:cs="Calibri Light"/>
                <w:sz w:val="16"/>
                <w:szCs w:val="16"/>
                <w:lang w:eastAsia="pt-PT"/>
              </w:rPr>
              <w:t>6</w:t>
            </w:r>
            <w:r w:rsidRPr="00CE6FE1">
              <w:rPr>
                <w:rFonts w:ascii="Calibri Light" w:hAnsi="Calibri Light" w:cs="Calibri Light"/>
                <w:sz w:val="16"/>
                <w:szCs w:val="16"/>
                <w:lang w:eastAsia="pt-PT"/>
              </w:rPr>
              <w:t>.1</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0E6D08D" w14:textId="373B0AAE"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9AD0D72" w14:textId="6F158E4C"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89A63BD" w14:textId="2900F8B1" w:rsidR="00EF19B0" w:rsidRPr="00CE6FE1" w:rsidRDefault="00EF19B0" w:rsidP="00D94960">
            <w:pPr>
              <w:keepLines/>
              <w:tabs>
                <w:tab w:val="left" w:pos="708"/>
                <w:tab w:val="left" w:pos="851"/>
              </w:tabs>
              <w:spacing w:before="0" w:after="0" w:line="240" w:lineRule="auto"/>
              <w:jc w:val="center"/>
              <w:rPr>
                <w:rFonts w:ascii="Calibri Light" w:hAnsi="Calibri Light" w:cs="Calibri Light"/>
                <w:b/>
                <w:sz w:val="16"/>
                <w:szCs w:val="16"/>
                <w:lang w:eastAsia="pt-PT"/>
              </w:rPr>
            </w:pPr>
            <w:r>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418F76D" w14:textId="2551542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4.1</w:t>
            </w:r>
          </w:p>
        </w:tc>
      </w:tr>
      <w:tr w:rsidR="00EF19B0" w:rsidRPr="00CE6FE1" w14:paraId="07E1F0D4" w14:textId="2CD8FD52"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59A1C969"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2EB8B7C2"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w:t>
            </w:r>
          </w:p>
        </w:tc>
        <w:tc>
          <w:tcPr>
            <w:tcW w:w="308" w:type="pct"/>
            <w:tcBorders>
              <w:top w:val="single" w:sz="6" w:space="0" w:color="000000"/>
              <w:left w:val="single" w:sz="6" w:space="0" w:color="000000"/>
              <w:bottom w:val="single" w:sz="6" w:space="0" w:color="000000"/>
              <w:right w:val="single" w:sz="6" w:space="0" w:color="000000"/>
            </w:tcBorders>
          </w:tcPr>
          <w:p w14:paraId="19A967A2" w14:textId="741140B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30D2567C" w14:textId="2E67750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6D51EBF" w14:textId="3C170CD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9097075" w14:textId="5B53E99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A2C27FE" w14:textId="3D3652F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B074645" w14:textId="681A0EF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11F7672" w14:textId="4ABD2B3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F0FC1CB" w14:textId="5630B99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A8A3C13" w14:textId="264DE94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42F68A3" w14:textId="15FAD41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9CE16DA" w14:textId="52A7FA0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7C8B97E" w14:textId="1130DAA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B4B980" w14:textId="1A41244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6" w:type="pct"/>
            <w:tcBorders>
              <w:top w:val="single" w:sz="6" w:space="0" w:color="000000"/>
              <w:left w:val="single" w:sz="6" w:space="0" w:color="000000"/>
              <w:bottom w:val="single" w:sz="6" w:space="0" w:color="000000"/>
              <w:right w:val="single" w:sz="6" w:space="0" w:color="000000"/>
            </w:tcBorders>
          </w:tcPr>
          <w:p w14:paraId="1B7AFBC6" w14:textId="5019183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r>
      <w:tr w:rsidR="00EF19B0" w:rsidRPr="00CE6FE1" w14:paraId="0681A849" w14:textId="58198B42"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01E0BB61"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25811ADB"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3FC0157" w14:textId="54EC9C3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6F364C2" w14:textId="5201E0C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A2C0029" w14:textId="6DC4170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50F08DA" w14:textId="16B4683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CD35283" w14:textId="220E1B5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21131B8" w14:textId="123C600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8AD60A6" w14:textId="313DC57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E617D12" w14:textId="29CC370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D08014C" w14:textId="1A68ADA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726675A" w14:textId="3CDA1DB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75797A6" w14:textId="16B36EC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A136D90" w14:textId="7CAD3B4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2412747" w14:textId="1CC7159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70042E2" w14:textId="1C9407C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4.2</w:t>
            </w:r>
          </w:p>
        </w:tc>
      </w:tr>
      <w:tr w:rsidR="00EF19B0" w:rsidRPr="00CE6FE1" w14:paraId="26232E1B" w14:textId="1012C520"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3721BCA1"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244E4A9A"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w:t>
            </w:r>
          </w:p>
        </w:tc>
        <w:tc>
          <w:tcPr>
            <w:tcW w:w="308" w:type="pct"/>
            <w:tcBorders>
              <w:top w:val="single" w:sz="6" w:space="0" w:color="000000"/>
              <w:left w:val="single" w:sz="6" w:space="0" w:color="000000"/>
              <w:bottom w:val="single" w:sz="6" w:space="0" w:color="000000"/>
              <w:right w:val="single" w:sz="6" w:space="0" w:color="000000"/>
            </w:tcBorders>
          </w:tcPr>
          <w:p w14:paraId="30AA1978" w14:textId="143123C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56E9D6D6" w14:textId="2D189AC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B8F5C98" w14:textId="75FAAFB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5E016CC" w14:textId="2D34AEB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0D77950" w14:textId="591F803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55A670" w14:textId="2886A0B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1DEEF41" w14:textId="4FD1359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08D5EEA" w14:textId="280103B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A7F09BA" w14:textId="49F98AD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6A512CA" w14:textId="054FDC0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CEB0A5" w14:textId="63B9D44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BC872CF" w14:textId="6B11CE2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F5AEC4" w14:textId="251DD17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6" w:type="pct"/>
            <w:tcBorders>
              <w:top w:val="single" w:sz="6" w:space="0" w:color="000000"/>
              <w:left w:val="single" w:sz="6" w:space="0" w:color="000000"/>
              <w:bottom w:val="single" w:sz="6" w:space="0" w:color="000000"/>
              <w:right w:val="single" w:sz="6" w:space="0" w:color="000000"/>
            </w:tcBorders>
          </w:tcPr>
          <w:p w14:paraId="3B211B1E" w14:textId="03FA418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r>
      <w:tr w:rsidR="00EF19B0" w:rsidRPr="00CE6FE1" w14:paraId="7F92054E" w14:textId="001A141C"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2EAC8578"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2B892742"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698DC88" w14:textId="3C36353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F1314A2" w14:textId="23F629B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ABB39D2" w14:textId="32B012A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BA625FF" w14:textId="27C8AF9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00C9962" w14:textId="590517A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E64EDBD" w14:textId="3369862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1013ACA" w14:textId="724BBB1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73903AA" w14:textId="5E553B0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14E7802" w14:textId="06C6FF2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A5ECA42" w14:textId="1B37FD3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181FE2C" w14:textId="4DFA3D1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EEC1C10" w14:textId="140561F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0E3A2A6" w14:textId="2D8CCBD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3823138" w14:textId="0D7532B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r>
      <w:tr w:rsidR="00EF19B0" w:rsidRPr="00CE6FE1" w14:paraId="47ECEE52" w14:textId="34A6E9EB"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1FE27660"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4DE41039"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tcPr>
          <w:p w14:paraId="071B2B6C" w14:textId="06A3D04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6D432419" w14:textId="35AA58F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8ADB8DE" w14:textId="6427DCD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B99DCC9" w14:textId="684F103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8B7F771" w14:textId="3C2D38F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49C7D86" w14:textId="2DEE22C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2883E7F" w14:textId="23BA2DF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FD2462F" w14:textId="3881997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0DB4DD3" w14:textId="5EE87FE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454C79" w14:textId="187FCAC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93C056" w14:textId="7993633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784CAFB" w14:textId="26536D1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D35B21A" w14:textId="698DA35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c>
          <w:tcPr>
            <w:tcW w:w="306" w:type="pct"/>
            <w:tcBorders>
              <w:top w:val="single" w:sz="6" w:space="0" w:color="000000"/>
              <w:left w:val="single" w:sz="6" w:space="0" w:color="000000"/>
              <w:bottom w:val="single" w:sz="6" w:space="0" w:color="000000"/>
              <w:right w:val="single" w:sz="6" w:space="0" w:color="000000"/>
            </w:tcBorders>
          </w:tcPr>
          <w:p w14:paraId="0268A38B" w14:textId="79C0F89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4.3</w:t>
            </w:r>
          </w:p>
        </w:tc>
      </w:tr>
      <w:tr w:rsidR="00EF19B0" w:rsidRPr="00CE6FE1" w14:paraId="770BCF88" w14:textId="0356BD84"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677F9C53"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259D0282"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400989" w14:textId="557AED9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1938322" w14:textId="6325057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E1F4B0C" w14:textId="7B0E39A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18ECB6D" w14:textId="6BC5E84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E1ED3B0" w14:textId="226C98F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FABDE87" w14:textId="3B3576A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F84D34F" w14:textId="0D16AC1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5AB579E" w14:textId="39D558C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94CFAAE" w14:textId="48BCBE3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939941E" w14:textId="0BDAF71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70F4117F" w14:textId="6A46DBE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3779AAB" w14:textId="3B6F8BA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B119EA6" w14:textId="414E6CB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1B11AA7" w14:textId="78ADDF3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r>
      <w:tr w:rsidR="00EF19B0" w:rsidRPr="00CE6FE1" w14:paraId="0DA19D61" w14:textId="72585981"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1B258972"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0A16A9C4"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w:t>
            </w:r>
          </w:p>
        </w:tc>
        <w:tc>
          <w:tcPr>
            <w:tcW w:w="308" w:type="pct"/>
            <w:tcBorders>
              <w:top w:val="single" w:sz="6" w:space="0" w:color="000000"/>
              <w:left w:val="single" w:sz="6" w:space="0" w:color="000000"/>
              <w:bottom w:val="single" w:sz="6" w:space="0" w:color="000000"/>
              <w:right w:val="single" w:sz="6" w:space="0" w:color="000000"/>
            </w:tcBorders>
          </w:tcPr>
          <w:p w14:paraId="0D4835CD" w14:textId="67F9AEF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1A11255E" w14:textId="1E50072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7B92837" w14:textId="4159B51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48AC7C" w14:textId="298551A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00DD71B" w14:textId="7A9B52A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E01FA47" w14:textId="33BDE33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CEB5CF8" w14:textId="16C1E6F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C5A7481" w14:textId="27C701A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5344D9C" w14:textId="18972EA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2921DDB" w14:textId="7AE64F8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A903FA4" w14:textId="7084EB9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B190A8F" w14:textId="364EF71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7225153" w14:textId="0E6920B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6" w:type="pct"/>
            <w:tcBorders>
              <w:top w:val="single" w:sz="6" w:space="0" w:color="000000"/>
              <w:left w:val="single" w:sz="6" w:space="0" w:color="000000"/>
              <w:bottom w:val="single" w:sz="6" w:space="0" w:color="000000"/>
              <w:right w:val="single" w:sz="6" w:space="0" w:color="000000"/>
            </w:tcBorders>
          </w:tcPr>
          <w:p w14:paraId="426EACCD" w14:textId="7218E8A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r>
      <w:tr w:rsidR="00EF19B0" w:rsidRPr="00CE6FE1" w14:paraId="1B3CE552" w14:textId="2AE80B2B"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0C1F463E"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26D66E40"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1A64F3B" w14:textId="70BA364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87FBDAB" w14:textId="7F2FBB0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22BC199" w14:textId="40A1C57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3AEBDB0" w14:textId="1920BFF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1AFB7C4" w14:textId="1870615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D29C833" w14:textId="2A53D3F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6F218E1" w14:textId="6CF7D13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0B14D1A" w14:textId="7A22426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CE79E5C" w14:textId="0F5A93B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CB306F0" w14:textId="20E241D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B1E1087" w14:textId="2304342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41DF9C7" w14:textId="7350FF8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F27ED2D" w14:textId="0568A01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3012A2B" w14:textId="19D239F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5.1</w:t>
            </w:r>
          </w:p>
        </w:tc>
      </w:tr>
      <w:tr w:rsidR="00EF19B0" w:rsidRPr="00CE6FE1" w14:paraId="6B4FC3B7" w14:textId="7EBB7A46"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0A36457F"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5F14D048" w14:textId="21ACEDA1"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w:t>
            </w:r>
          </w:p>
        </w:tc>
        <w:tc>
          <w:tcPr>
            <w:tcW w:w="308" w:type="pct"/>
            <w:tcBorders>
              <w:top w:val="single" w:sz="6" w:space="0" w:color="000000"/>
              <w:left w:val="single" w:sz="6" w:space="0" w:color="000000"/>
              <w:bottom w:val="single" w:sz="6" w:space="0" w:color="000000"/>
              <w:right w:val="single" w:sz="6" w:space="0" w:color="000000"/>
            </w:tcBorders>
          </w:tcPr>
          <w:p w14:paraId="5B430FD9" w14:textId="32C07DD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4B46B0ED" w14:textId="65272DD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DD661CA" w14:textId="3107A27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4723C9B" w14:textId="0CF1476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D8BBEF3" w14:textId="1F4C80B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5297CC4" w14:textId="54F3184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3A45B38" w14:textId="0CF7BBF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34C6276" w14:textId="16F351A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46A3105" w14:textId="0F8FE90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E752B9" w14:textId="1EEB935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D5D6F1A" w14:textId="4E7FB29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A1226F3" w14:textId="13F22F3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EE7D96C" w14:textId="4D0ABA0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6" w:type="pct"/>
            <w:tcBorders>
              <w:top w:val="single" w:sz="6" w:space="0" w:color="000000"/>
              <w:left w:val="single" w:sz="6" w:space="0" w:color="000000"/>
              <w:bottom w:val="single" w:sz="6" w:space="0" w:color="000000"/>
              <w:right w:val="single" w:sz="6" w:space="0" w:color="000000"/>
            </w:tcBorders>
          </w:tcPr>
          <w:p w14:paraId="794EDAA5" w14:textId="2F8EB4D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r>
      <w:tr w:rsidR="00EF19B0" w:rsidRPr="00CE6FE1" w14:paraId="7875310C" w14:textId="6648C771"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6BB9F65C"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582D11BE"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 INAL</w:t>
            </w:r>
          </w:p>
        </w:tc>
        <w:tc>
          <w:tcPr>
            <w:tcW w:w="308" w:type="pct"/>
            <w:tcBorders>
              <w:top w:val="single" w:sz="6" w:space="0" w:color="000000"/>
              <w:left w:val="single" w:sz="6" w:space="0" w:color="000000"/>
              <w:bottom w:val="single" w:sz="6" w:space="0" w:color="000000"/>
              <w:right w:val="single" w:sz="6" w:space="0" w:color="000000"/>
            </w:tcBorders>
          </w:tcPr>
          <w:p w14:paraId="4C6BC42E" w14:textId="1DA837F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4B6DE953" w14:textId="2B17A98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F9BE14C" w14:textId="10BBAAD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1EF069" w14:textId="0A94D53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FF9B0C6" w14:textId="0AC3744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8FFAAD2" w14:textId="075143A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348FCBF" w14:textId="539C3DE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2153002" w14:textId="2C0056A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1DFAA0D" w14:textId="240A4A2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C8B68B9" w14:textId="39CB4DB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B3D5D4C" w14:textId="47719BB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B6D4E05" w14:textId="6C6F3F0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B66B490" w14:textId="02D0D17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6" w:type="pct"/>
            <w:tcBorders>
              <w:top w:val="single" w:sz="6" w:space="0" w:color="000000"/>
              <w:left w:val="single" w:sz="6" w:space="0" w:color="000000"/>
              <w:bottom w:val="single" w:sz="6" w:space="0" w:color="000000"/>
              <w:right w:val="single" w:sz="6" w:space="0" w:color="000000"/>
            </w:tcBorders>
          </w:tcPr>
          <w:p w14:paraId="11181518" w14:textId="1FFFD23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r>
      <w:tr w:rsidR="00EF19B0" w:rsidRPr="00CE6FE1" w14:paraId="2EA9DE52" w14:textId="63EDE16E"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42E79D15"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4A82150E"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 DERM</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7C49C1" w14:textId="59779B34"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A19117A" w14:textId="45CFF1B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DEB48B9" w14:textId="34304C9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651C816" w14:textId="3BF8229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A75B688" w14:textId="3952CDFF"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0E83E46" w14:textId="38B587C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68A9C61D" w14:textId="2725C1F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42239B3" w14:textId="6E8F0C2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00C744D" w14:textId="00D3065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8D67382" w14:textId="3AA647E3"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61A0B49" w14:textId="1820AFF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3F1F7BB7" w14:textId="390BC6F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r w:rsidRPr="00F5349D">
              <w:rPr>
                <w:rFonts w:cstheme="minorHAnsi"/>
                <w:b/>
                <w:bCs/>
                <w:sz w:val="16"/>
                <w:szCs w:val="16"/>
                <w:vertAlign w:val="superscript"/>
                <w:lang w:eastAsia="pt-PT"/>
              </w:rPr>
              <w:t>***</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2D3AB50" w14:textId="13DCAD9A"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7EE1D24" w14:textId="13FCA57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r>
      <w:tr w:rsidR="00EF19B0" w:rsidRPr="00CE6FE1" w14:paraId="364D8EEB" w14:textId="44E0C24C"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tcMar>
              <w:top w:w="0" w:type="dxa"/>
              <w:left w:w="0" w:type="dxa"/>
              <w:bottom w:w="0" w:type="dxa"/>
              <w:right w:w="0" w:type="dxa"/>
            </w:tcMar>
            <w:hideMark/>
          </w:tcPr>
          <w:p w14:paraId="45C2A8F6"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97" w:type="pct"/>
            <w:tcBorders>
              <w:top w:val="single" w:sz="2" w:space="0" w:color="000000"/>
              <w:left w:val="single" w:sz="2" w:space="0" w:color="000000"/>
              <w:bottom w:val="single" w:sz="2" w:space="0" w:color="000000"/>
              <w:right w:val="single" w:sz="6" w:space="0" w:color="000000"/>
            </w:tcBorders>
            <w:tcMar>
              <w:top w:w="0" w:type="dxa"/>
              <w:left w:w="0" w:type="dxa"/>
              <w:bottom w:w="0" w:type="dxa"/>
              <w:right w:w="0" w:type="dxa"/>
            </w:tcMar>
            <w:hideMark/>
          </w:tcPr>
          <w:p w14:paraId="57D8AF8C"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 ORAL</w:t>
            </w:r>
          </w:p>
        </w:tc>
        <w:tc>
          <w:tcPr>
            <w:tcW w:w="308" w:type="pct"/>
            <w:tcBorders>
              <w:top w:val="single" w:sz="6" w:space="0" w:color="000000"/>
              <w:left w:val="single" w:sz="6" w:space="0" w:color="000000"/>
              <w:bottom w:val="single" w:sz="6" w:space="0" w:color="000000"/>
              <w:right w:val="single" w:sz="6" w:space="0" w:color="000000"/>
            </w:tcBorders>
          </w:tcPr>
          <w:p w14:paraId="1C9A7E5E" w14:textId="5C89F4A1"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Pr>
          <w:p w14:paraId="163600B4" w14:textId="5577F5F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E3B5B56" w14:textId="5E63B83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62BE542" w14:textId="329FF459"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D06E7ED" w14:textId="3D6DBB4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CFC257F" w14:textId="35B7189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0374E07" w14:textId="4C374BB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4B95B07" w14:textId="0060BD2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5E5F862" w14:textId="1A44EC1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2767D1A" w14:textId="6122ECC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6AA1C73" w14:textId="13E35BA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D2DB878" w14:textId="143F15C5"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5CFA4FE" w14:textId="5332D7B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06" w:type="pct"/>
            <w:tcBorders>
              <w:top w:val="single" w:sz="6" w:space="0" w:color="000000"/>
              <w:left w:val="single" w:sz="6" w:space="0" w:color="000000"/>
              <w:bottom w:val="single" w:sz="6" w:space="0" w:color="000000"/>
              <w:right w:val="single" w:sz="6" w:space="0" w:color="000000"/>
            </w:tcBorders>
          </w:tcPr>
          <w:p w14:paraId="7D8ABDBD" w14:textId="608A8DA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r>
      <w:tr w:rsidR="00EF19B0" w:rsidRPr="00CE6FE1" w14:paraId="28B0A660" w14:textId="4E9DFD96" w:rsidTr="00EF19B0">
        <w:trPr>
          <w:cantSplit/>
          <w:trHeight w:val="170"/>
        </w:trPr>
        <w:tc>
          <w:tcPr>
            <w:tcW w:w="285" w:type="pct"/>
            <w:tcBorders>
              <w:top w:val="single" w:sz="2" w:space="0" w:color="000000"/>
              <w:left w:val="single" w:sz="6" w:space="0" w:color="000000"/>
              <w:bottom w:val="single" w:sz="2" w:space="0" w:color="000000"/>
              <w:right w:val="single" w:sz="2" w:space="0" w:color="000000"/>
            </w:tcBorders>
            <w:shd w:val="clear" w:color="auto" w:fill="F2F2F2" w:themeFill="background1" w:themeFillShade="F2"/>
            <w:tcMar>
              <w:top w:w="0" w:type="dxa"/>
              <w:left w:w="0" w:type="dxa"/>
              <w:bottom w:w="0" w:type="dxa"/>
              <w:right w:w="0" w:type="dxa"/>
            </w:tcMar>
            <w:hideMark/>
          </w:tcPr>
          <w:p w14:paraId="5870924E" w14:textId="77777777" w:rsidR="00EF19B0" w:rsidRPr="00CE6FE1" w:rsidRDefault="00EF19B0" w:rsidP="00446B1F">
            <w:pPr>
              <w:keepLines/>
              <w:tabs>
                <w:tab w:val="left" w:pos="708"/>
                <w:tab w:val="left" w:pos="851"/>
              </w:tabs>
              <w:spacing w:before="0" w:after="0" w:line="240" w:lineRule="auto"/>
              <w:ind w:left="113"/>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c>
          <w:tcPr>
            <w:tcW w:w="397" w:type="pct"/>
            <w:tcBorders>
              <w:top w:val="single" w:sz="2" w:space="0" w:color="000000"/>
              <w:left w:val="single" w:sz="2" w:space="0" w:color="000000"/>
              <w:bottom w:val="single" w:sz="2" w:space="0" w:color="000000"/>
              <w:right w:val="single" w:sz="6" w:space="0" w:color="000000"/>
            </w:tcBorders>
            <w:shd w:val="clear" w:color="auto" w:fill="F2F2F2" w:themeFill="background1" w:themeFillShade="F2"/>
            <w:tcMar>
              <w:top w:w="0" w:type="dxa"/>
              <w:left w:w="0" w:type="dxa"/>
              <w:bottom w:w="0" w:type="dxa"/>
              <w:right w:w="0" w:type="dxa"/>
            </w:tcMar>
            <w:hideMark/>
          </w:tcPr>
          <w:p w14:paraId="71A9985E" w14:textId="77777777" w:rsidR="00EF19B0" w:rsidRPr="00CE6FE1" w:rsidRDefault="00EF19B0" w:rsidP="00446B1F">
            <w:pPr>
              <w:keepLines/>
              <w:tabs>
                <w:tab w:val="left" w:pos="708"/>
                <w:tab w:val="left" w:pos="851"/>
              </w:tabs>
              <w:spacing w:before="0" w:after="0" w:line="240" w:lineRule="auto"/>
              <w:ind w:left="57"/>
              <w:rPr>
                <w:rFonts w:ascii="Calibri Light" w:hAnsi="Calibri Light" w:cs="Calibri Light"/>
                <w:sz w:val="16"/>
                <w:szCs w:val="16"/>
                <w:lang w:eastAsia="pt-PT"/>
              </w:rPr>
            </w:pPr>
            <w:r w:rsidRPr="00CE6FE1">
              <w:rPr>
                <w:rFonts w:ascii="Calibri Light" w:hAnsi="Calibri Light" w:cs="Calibri Light"/>
                <w:sz w:val="16"/>
                <w:szCs w:val="16"/>
                <w:lang w:eastAsia="pt-PT"/>
              </w:rPr>
              <w:t>III</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44DBBB1" w14:textId="337A9D0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DD04F4">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AC4CF7A" w14:textId="7624807D"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6D60F4">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459473B" w14:textId="3E6A0BE7"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00E9394" w14:textId="05575F8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A4052E2" w14:textId="03F8AA3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0B871D6" w14:textId="75A7CB16"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5EF3D5AA" w14:textId="4126FE8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4B58BA11" w14:textId="0FFF84B2"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5E6F9D1" w14:textId="5892599C"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290A8006" w14:textId="01849150"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 </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2DE2965" w14:textId="55C76328"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8"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014296D3" w14:textId="5D33DF1B"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9"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Mar>
              <w:top w:w="0" w:type="dxa"/>
              <w:left w:w="0" w:type="dxa"/>
              <w:bottom w:w="0" w:type="dxa"/>
              <w:right w:w="0" w:type="dxa"/>
            </w:tcMar>
          </w:tcPr>
          <w:p w14:paraId="1CED6438" w14:textId="2A02F17E" w:rsidR="00EF19B0" w:rsidRPr="00CE6FE1" w:rsidRDefault="00EF19B0" w:rsidP="00D94960">
            <w:pPr>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8</w:t>
            </w:r>
          </w:p>
        </w:tc>
        <w:tc>
          <w:tcPr>
            <w:tcW w:w="30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E163BFC" w14:textId="4DF72AB7" w:rsidR="00EF19B0" w:rsidRPr="00CE6FE1" w:rsidRDefault="00EF19B0" w:rsidP="00D94960">
            <w:pPr>
              <w:keepNext/>
              <w:keepLines/>
              <w:tabs>
                <w:tab w:val="left" w:pos="708"/>
                <w:tab w:val="left" w:pos="851"/>
              </w:tabs>
              <w:spacing w:before="0" w:after="0" w:line="240" w:lineRule="auto"/>
              <w:jc w:val="center"/>
              <w:rPr>
                <w:rFonts w:ascii="Calibri Light" w:hAnsi="Calibri Light" w:cs="Calibri Light"/>
                <w:sz w:val="16"/>
                <w:szCs w:val="16"/>
                <w:lang w:eastAsia="pt-PT"/>
              </w:rPr>
            </w:pPr>
            <w:r w:rsidRPr="00CE6FE1">
              <w:rPr>
                <w:rFonts w:ascii="Calibri Light" w:hAnsi="Calibri Light" w:cs="Calibri Light"/>
                <w:sz w:val="16"/>
                <w:szCs w:val="16"/>
                <w:lang w:eastAsia="pt-PT"/>
              </w:rPr>
              <w:t>6.1</w:t>
            </w:r>
          </w:p>
        </w:tc>
      </w:tr>
    </w:tbl>
    <w:p w14:paraId="1BEB8493" w14:textId="77777777" w:rsidR="00370E17" w:rsidRPr="00980F0E" w:rsidRDefault="00370E17" w:rsidP="007B0DBA">
      <w:pPr>
        <w:pStyle w:val="Legenda"/>
        <w:spacing w:after="120" w:line="240" w:lineRule="auto"/>
        <w:jc w:val="center"/>
        <w:rPr>
          <w:rFonts w:cstheme="minorHAnsi"/>
          <w:color w:val="auto"/>
          <w:sz w:val="22"/>
          <w:lang w:val="pt-PT"/>
        </w:rPr>
      </w:pPr>
      <w:r w:rsidRPr="00980F0E">
        <w:rPr>
          <w:rFonts w:cstheme="minorHAnsi"/>
          <w:color w:val="auto"/>
          <w:lang w:val="pt-PT"/>
        </w:rPr>
        <w:t xml:space="preserve">Quadro </w:t>
      </w:r>
      <w:r w:rsidRPr="00980F0E">
        <w:rPr>
          <w:rFonts w:cstheme="minorHAnsi"/>
          <w:color w:val="auto"/>
          <w:lang w:val="pt-PT"/>
        </w:rPr>
        <w:fldChar w:fldCharType="begin"/>
      </w:r>
      <w:r w:rsidRPr="00980F0E">
        <w:rPr>
          <w:rFonts w:cstheme="minorHAnsi"/>
          <w:color w:val="auto"/>
          <w:lang w:val="pt-PT"/>
        </w:rPr>
        <w:instrText xml:space="preserve"> SEQ Quadro \* ARABIC </w:instrText>
      </w:r>
      <w:r w:rsidRPr="00980F0E">
        <w:rPr>
          <w:rFonts w:cstheme="minorHAnsi"/>
          <w:color w:val="auto"/>
          <w:lang w:val="pt-PT"/>
        </w:rPr>
        <w:fldChar w:fldCharType="separate"/>
      </w:r>
      <w:r w:rsidRPr="00980F0E">
        <w:rPr>
          <w:rFonts w:cstheme="minorHAnsi"/>
          <w:noProof/>
          <w:color w:val="auto"/>
          <w:lang w:val="pt-PT"/>
        </w:rPr>
        <w:t>1</w:t>
      </w:r>
      <w:r w:rsidRPr="00980F0E">
        <w:rPr>
          <w:rFonts w:cstheme="minorHAnsi"/>
          <w:color w:val="auto"/>
          <w:lang w:val="pt-PT"/>
        </w:rPr>
        <w:fldChar w:fldCharType="end"/>
      </w:r>
      <w:r w:rsidRPr="00980F0E">
        <w:rPr>
          <w:rFonts w:cstheme="minorHAnsi"/>
          <w:color w:val="auto"/>
          <w:lang w:val="pt-PT"/>
        </w:rPr>
        <w:t xml:space="preserve"> - Preponderância de perigos</w:t>
      </w:r>
    </w:p>
    <w:p w14:paraId="6ACCFE83" w14:textId="77777777" w:rsidR="00EF19B0" w:rsidRDefault="00EF19B0" w:rsidP="00EF19B0">
      <w:pPr>
        <w:tabs>
          <w:tab w:val="left" w:pos="284"/>
        </w:tabs>
        <w:spacing w:before="0" w:after="0" w:line="240" w:lineRule="auto"/>
        <w:jc w:val="both"/>
        <w:rPr>
          <w:rFonts w:ascii="Calibri Light" w:hAnsi="Calibri Light" w:cs="Calibri Light"/>
          <w:sz w:val="16"/>
          <w:lang w:val="pt-PT"/>
        </w:rPr>
      </w:pPr>
      <w:r>
        <w:rPr>
          <w:rFonts w:ascii="Calibri Light" w:hAnsi="Calibri Light" w:cs="Calibri Light"/>
          <w:sz w:val="18"/>
          <w:lang w:val="pt-PT"/>
        </w:rPr>
        <w:t>*</w:t>
      </w:r>
      <w:r w:rsidRPr="00D94960">
        <w:rPr>
          <w:rFonts w:ascii="Calibri Light" w:hAnsi="Calibri Light" w:cs="Calibri Light"/>
          <w:sz w:val="18"/>
          <w:lang w:val="pt-PT"/>
        </w:rPr>
        <w:t xml:space="preserve"> </w:t>
      </w:r>
      <w:r>
        <w:rPr>
          <w:rFonts w:ascii="Calibri Light" w:hAnsi="Calibri Light" w:cs="Calibri Light"/>
          <w:sz w:val="18"/>
          <w:lang w:val="pt-PT"/>
        </w:rPr>
        <w:tab/>
      </w:r>
      <w:r w:rsidRPr="007B0DBA">
        <w:rPr>
          <w:rFonts w:ascii="Calibri Light" w:hAnsi="Calibri Light" w:cs="Calibri Light"/>
          <w:sz w:val="16"/>
          <w:lang w:val="pt-PT"/>
        </w:rPr>
        <w:t>Se o resultado for uma mistura líquida o perigo principal corresponde à classe 3.</w:t>
      </w:r>
    </w:p>
    <w:p w14:paraId="554CE039" w14:textId="77777777" w:rsidR="00EF19B0" w:rsidRDefault="00EF19B0" w:rsidP="00EF19B0">
      <w:pPr>
        <w:tabs>
          <w:tab w:val="left" w:pos="284"/>
        </w:tabs>
        <w:spacing w:before="0" w:after="0" w:line="240" w:lineRule="auto"/>
        <w:jc w:val="both"/>
        <w:rPr>
          <w:rFonts w:ascii="Calibri Light" w:hAnsi="Calibri Light" w:cs="Calibri Light"/>
          <w:sz w:val="16"/>
          <w:lang w:val="pt-PT"/>
        </w:rPr>
      </w:pPr>
      <w:r>
        <w:rPr>
          <w:rFonts w:ascii="Calibri Light" w:hAnsi="Calibri Light" w:cs="Calibri Light"/>
          <w:sz w:val="16"/>
          <w:lang w:val="pt-PT"/>
        </w:rPr>
        <w:t>**</w:t>
      </w:r>
      <w:r>
        <w:rPr>
          <w:rFonts w:ascii="Calibri Light" w:hAnsi="Calibri Light" w:cs="Calibri Light"/>
          <w:sz w:val="16"/>
          <w:lang w:val="pt-PT"/>
        </w:rPr>
        <w:tab/>
      </w:r>
      <w:r w:rsidRPr="007B0DBA">
        <w:rPr>
          <w:rFonts w:ascii="Calibri Light" w:hAnsi="Calibri Light" w:cs="Calibri Light"/>
          <w:sz w:val="16"/>
          <w:lang w:val="pt-PT"/>
        </w:rPr>
        <w:t xml:space="preserve">Se o resultado for uma mistura </w:t>
      </w:r>
      <w:r>
        <w:rPr>
          <w:rFonts w:ascii="Calibri Light" w:hAnsi="Calibri Light" w:cs="Calibri Light"/>
          <w:sz w:val="16"/>
          <w:lang w:val="pt-PT"/>
        </w:rPr>
        <w:t>sólida</w:t>
      </w:r>
      <w:r w:rsidRPr="007B0DBA">
        <w:rPr>
          <w:rFonts w:ascii="Calibri Light" w:hAnsi="Calibri Light" w:cs="Calibri Light"/>
          <w:sz w:val="16"/>
          <w:lang w:val="pt-PT"/>
        </w:rPr>
        <w:t xml:space="preserve"> o perigo principal corresponde à classe </w:t>
      </w:r>
      <w:r>
        <w:rPr>
          <w:rFonts w:ascii="Calibri Light" w:hAnsi="Calibri Light" w:cs="Calibri Light"/>
          <w:sz w:val="16"/>
          <w:lang w:val="pt-PT"/>
        </w:rPr>
        <w:t>4.1</w:t>
      </w:r>
      <w:r w:rsidRPr="007B0DBA">
        <w:rPr>
          <w:rFonts w:ascii="Calibri Light" w:hAnsi="Calibri Light" w:cs="Calibri Light"/>
          <w:sz w:val="16"/>
          <w:lang w:val="pt-PT"/>
        </w:rPr>
        <w:t>.</w:t>
      </w:r>
    </w:p>
    <w:p w14:paraId="0142D57C" w14:textId="77777777" w:rsidR="00EF19B0" w:rsidRDefault="00EF19B0" w:rsidP="00EF19B0">
      <w:pPr>
        <w:tabs>
          <w:tab w:val="left" w:pos="284"/>
        </w:tabs>
        <w:spacing w:before="0" w:after="0" w:line="240" w:lineRule="auto"/>
        <w:jc w:val="both"/>
        <w:rPr>
          <w:rFonts w:ascii="Calibri Light" w:hAnsi="Calibri Light" w:cs="Calibri Light"/>
          <w:sz w:val="16"/>
          <w:lang w:val="pt-PT"/>
        </w:rPr>
      </w:pPr>
      <w:r>
        <w:rPr>
          <w:rFonts w:ascii="Calibri Light" w:hAnsi="Calibri Light" w:cs="Calibri Light"/>
          <w:sz w:val="16"/>
          <w:lang w:val="pt-PT"/>
        </w:rPr>
        <w:t>***</w:t>
      </w:r>
      <w:r>
        <w:rPr>
          <w:rFonts w:ascii="Calibri Light" w:hAnsi="Calibri Light" w:cs="Calibri Light"/>
          <w:sz w:val="16"/>
          <w:lang w:val="pt-PT"/>
        </w:rPr>
        <w:tab/>
        <w:t>Se o resultado for uma mistura sólida o perigo principal corresponde à classe 6.1.</w:t>
      </w:r>
    </w:p>
    <w:p w14:paraId="7C04A34D" w14:textId="77777777" w:rsidR="00EF19B0" w:rsidRPr="007B0DBA" w:rsidRDefault="00EF19B0" w:rsidP="00EF19B0">
      <w:pPr>
        <w:tabs>
          <w:tab w:val="left" w:pos="284"/>
        </w:tabs>
        <w:spacing w:before="0" w:after="0" w:line="240" w:lineRule="auto"/>
        <w:jc w:val="both"/>
        <w:rPr>
          <w:rFonts w:ascii="Calibri Light" w:hAnsi="Calibri Light" w:cs="Calibri Light"/>
          <w:sz w:val="16"/>
          <w:lang w:val="pt-PT"/>
        </w:rPr>
      </w:pPr>
      <w:r w:rsidRPr="0058261C">
        <w:rPr>
          <w:rFonts w:ascii="Calibri Light" w:hAnsi="Calibri Light" w:cs="Calibri Light"/>
          <w:b/>
          <w:sz w:val="18"/>
          <w:szCs w:val="16"/>
          <w:vertAlign w:val="superscript"/>
          <w:lang w:val="pt-PT" w:eastAsia="pt-PT"/>
        </w:rPr>
        <w:t>†</w:t>
      </w:r>
      <w:r>
        <w:rPr>
          <w:rFonts w:ascii="Calibri Light" w:hAnsi="Calibri Light" w:cs="Calibri Light"/>
          <w:sz w:val="16"/>
          <w:lang w:val="pt-PT"/>
        </w:rPr>
        <w:t xml:space="preserve"> </w:t>
      </w:r>
      <w:r>
        <w:rPr>
          <w:rFonts w:ascii="Calibri Light" w:hAnsi="Calibri Light" w:cs="Calibri Light"/>
          <w:sz w:val="16"/>
          <w:lang w:val="pt-PT"/>
        </w:rPr>
        <w:tab/>
        <w:t>Classe 6.1 para os pesticidas.</w:t>
      </w:r>
    </w:p>
    <w:p w14:paraId="58F9B616" w14:textId="77777777" w:rsidR="00EF19B0" w:rsidRPr="007B0DBA" w:rsidRDefault="00EF19B0" w:rsidP="00EF19B0">
      <w:pPr>
        <w:spacing w:before="0" w:after="0" w:line="240" w:lineRule="auto"/>
        <w:jc w:val="both"/>
        <w:rPr>
          <w:rFonts w:ascii="Calibri Light" w:hAnsi="Calibri Light" w:cs="Calibri Light"/>
          <w:sz w:val="16"/>
          <w:lang w:val="pt-PT"/>
        </w:rPr>
      </w:pPr>
      <w:r w:rsidRPr="007B0DBA">
        <w:rPr>
          <w:rFonts w:ascii="Calibri Light" w:hAnsi="Calibri Light" w:cs="Calibri Light"/>
          <w:sz w:val="16"/>
          <w:lang w:val="pt-PT"/>
        </w:rPr>
        <w:t xml:space="preserve">Nota: </w:t>
      </w:r>
      <w:r>
        <w:rPr>
          <w:rFonts w:ascii="Calibri Light" w:hAnsi="Calibri Light" w:cs="Calibri Light"/>
          <w:sz w:val="16"/>
          <w:lang w:val="pt-PT"/>
        </w:rPr>
        <w:t>N</w:t>
      </w:r>
      <w:r w:rsidRPr="007B0DBA">
        <w:rPr>
          <w:rFonts w:ascii="Calibri Light" w:hAnsi="Calibri Light" w:cs="Calibri Light"/>
          <w:sz w:val="16"/>
          <w:lang w:val="pt-PT"/>
        </w:rPr>
        <w:t xml:space="preserve">a classe apurada </w:t>
      </w:r>
      <w:r>
        <w:rPr>
          <w:rFonts w:ascii="Calibri Light" w:hAnsi="Calibri Light" w:cs="Calibri Light"/>
          <w:sz w:val="16"/>
          <w:lang w:val="pt-PT"/>
        </w:rPr>
        <w:t xml:space="preserve">considerar </w:t>
      </w:r>
      <w:r w:rsidRPr="007B0DBA">
        <w:rPr>
          <w:rFonts w:ascii="Calibri Light" w:hAnsi="Calibri Light" w:cs="Calibri Light"/>
          <w:sz w:val="16"/>
          <w:lang w:val="pt-PT"/>
        </w:rPr>
        <w:t xml:space="preserve">o grupo de embalagem correspondente a essa classe </w:t>
      </w:r>
      <w:r>
        <w:rPr>
          <w:rFonts w:ascii="Calibri Light" w:hAnsi="Calibri Light" w:cs="Calibri Light"/>
          <w:sz w:val="16"/>
          <w:lang w:val="pt-PT"/>
        </w:rPr>
        <w:t>referente ao constituinte da mistura</w:t>
      </w:r>
      <w:r w:rsidRPr="007B0DBA">
        <w:rPr>
          <w:rFonts w:ascii="Calibri Light" w:hAnsi="Calibri Light" w:cs="Calibri Light"/>
          <w:sz w:val="16"/>
          <w:lang w:val="pt-PT"/>
        </w:rPr>
        <w:t>.</w:t>
      </w:r>
    </w:p>
    <w:p w14:paraId="6628A685" w14:textId="6874691E" w:rsidR="00370E17" w:rsidRDefault="00370E17" w:rsidP="00CE6858">
      <w:pPr>
        <w:spacing w:line="360" w:lineRule="auto"/>
        <w:jc w:val="both"/>
        <w:rPr>
          <w:rFonts w:ascii="Calibri Light" w:hAnsi="Calibri Light" w:cs="Calibri Light"/>
          <w:sz w:val="22"/>
          <w:lang w:val="pt-PT"/>
        </w:rPr>
      </w:pPr>
      <w:r>
        <w:rPr>
          <w:rFonts w:ascii="Calibri Light" w:hAnsi="Calibri Light" w:cs="Calibri Light"/>
          <w:sz w:val="22"/>
          <w:lang w:val="pt-PT"/>
        </w:rPr>
        <w:t>Deverão ser sempre considerados o perigo principal e os riscos subsidiários para a determinação da rubrica coletiva, com base</w:t>
      </w:r>
      <w:r w:rsidR="00CE6858">
        <w:rPr>
          <w:rFonts w:ascii="Calibri Light" w:hAnsi="Calibri Light" w:cs="Calibri Light"/>
          <w:sz w:val="22"/>
          <w:lang w:val="pt-PT"/>
        </w:rPr>
        <w:t xml:space="preserve"> no Anexo I</w:t>
      </w:r>
      <w:r w:rsidRPr="00112D73">
        <w:rPr>
          <w:rFonts w:ascii="Calibri Light" w:hAnsi="Calibri Light" w:cs="Calibri Light"/>
          <w:sz w:val="22"/>
          <w:szCs w:val="22"/>
          <w:lang w:val="pt-PT"/>
        </w:rPr>
        <w:t>, tendo por entrada a classe do perigo principal e a pesquisa deverá ser sempre</w:t>
      </w:r>
      <w:r>
        <w:rPr>
          <w:rFonts w:ascii="Calibri Light" w:hAnsi="Calibri Light" w:cs="Calibri Light"/>
          <w:sz w:val="22"/>
          <w:lang w:val="pt-PT"/>
        </w:rPr>
        <w:t xml:space="preserve"> efetuada procurando preferencialmente a rubrica mais específica (na parte superior de cada ramo da árvore) em detrimento de uma rubrica mais geral (na parte inferior).</w:t>
      </w:r>
    </w:p>
    <w:p w14:paraId="4089388C" w14:textId="16998B56" w:rsidR="00370E17" w:rsidRDefault="00370E17" w:rsidP="00370E17">
      <w:pPr>
        <w:spacing w:line="360" w:lineRule="auto"/>
        <w:jc w:val="both"/>
        <w:rPr>
          <w:rFonts w:ascii="Calibri Light" w:hAnsi="Calibri Light" w:cs="Calibri Light"/>
          <w:sz w:val="22"/>
          <w:lang w:val="pt-PT"/>
        </w:rPr>
      </w:pPr>
      <w:r>
        <w:rPr>
          <w:rFonts w:ascii="Calibri Light" w:hAnsi="Calibri Light" w:cs="Calibri Light"/>
          <w:sz w:val="22"/>
          <w:lang w:val="pt-PT"/>
        </w:rPr>
        <w:t>Se na coluna (6) do Quadro A do Capítulo 3.2 do ADR para a rubrica encontrada estiver prescrita a Disposição especial 61 ou 274, a designação oficial de transporte (indicada em letras maiúsculas na coluna 2 do referido Quadro) deverá ser complementada com o nome técnico da mistura ou do(s) seu</w:t>
      </w:r>
      <w:r w:rsidR="00A42504">
        <w:rPr>
          <w:rFonts w:ascii="Calibri Light" w:hAnsi="Calibri Light" w:cs="Calibri Light"/>
          <w:sz w:val="22"/>
          <w:lang w:val="pt-PT"/>
        </w:rPr>
        <w:t>(</w:t>
      </w:r>
      <w:r>
        <w:rPr>
          <w:rFonts w:ascii="Calibri Light" w:hAnsi="Calibri Light" w:cs="Calibri Light"/>
          <w:sz w:val="22"/>
          <w:lang w:val="pt-PT"/>
        </w:rPr>
        <w:t>s</w:t>
      </w:r>
      <w:r w:rsidR="00A42504">
        <w:rPr>
          <w:rFonts w:ascii="Calibri Light" w:hAnsi="Calibri Light" w:cs="Calibri Light"/>
          <w:sz w:val="22"/>
          <w:lang w:val="pt-PT"/>
        </w:rPr>
        <w:t>)</w:t>
      </w:r>
      <w:r>
        <w:rPr>
          <w:rFonts w:ascii="Calibri Light" w:hAnsi="Calibri Light" w:cs="Calibri Light"/>
          <w:sz w:val="22"/>
          <w:lang w:val="pt-PT"/>
        </w:rPr>
        <w:t xml:space="preserve"> constituinte</w:t>
      </w:r>
      <w:r w:rsidR="00A42504">
        <w:rPr>
          <w:rFonts w:ascii="Calibri Light" w:hAnsi="Calibri Light" w:cs="Calibri Light"/>
          <w:sz w:val="22"/>
          <w:lang w:val="pt-PT"/>
        </w:rPr>
        <w:t>(</w:t>
      </w:r>
      <w:r>
        <w:rPr>
          <w:rFonts w:ascii="Calibri Light" w:hAnsi="Calibri Light" w:cs="Calibri Light"/>
          <w:sz w:val="22"/>
          <w:lang w:val="pt-PT"/>
        </w:rPr>
        <w:t>s</w:t>
      </w:r>
      <w:r w:rsidR="00A42504">
        <w:rPr>
          <w:rFonts w:ascii="Calibri Light" w:hAnsi="Calibri Light" w:cs="Calibri Light"/>
          <w:sz w:val="22"/>
          <w:lang w:val="pt-PT"/>
        </w:rPr>
        <w:t>)</w:t>
      </w:r>
      <w:r>
        <w:rPr>
          <w:rFonts w:ascii="Calibri Light" w:hAnsi="Calibri Light" w:cs="Calibri Light"/>
          <w:sz w:val="22"/>
          <w:lang w:val="pt-PT"/>
        </w:rPr>
        <w:t xml:space="preserve"> entre parêntesis. Por exemplo, para um resíduo que se sabe conter acetona e etanol, teremos UN 1993 resíduo líquido inflamável n.s.a. (acetona e etanol), classe 3, II.</w:t>
      </w:r>
    </w:p>
    <w:p w14:paraId="3EEA5618" w14:textId="77777777" w:rsidR="00370E17" w:rsidRPr="00512C1E" w:rsidRDefault="00370E17" w:rsidP="00370E17">
      <w:pPr>
        <w:pStyle w:val="Cabealho2"/>
        <w:rPr>
          <w:lang w:val="pt-PT"/>
        </w:rPr>
      </w:pPr>
      <w:bookmarkStart w:id="20" w:name="_Toc471232099"/>
      <w:bookmarkStart w:id="21" w:name="_Toc487206176"/>
      <w:r w:rsidRPr="00512C1E">
        <w:rPr>
          <w:lang w:val="pt-PT"/>
        </w:rPr>
        <w:t>Classificação empírica de resíduos</w:t>
      </w:r>
      <w:bookmarkEnd w:id="20"/>
      <w:bookmarkEnd w:id="21"/>
    </w:p>
    <w:p w14:paraId="3EF5B774" w14:textId="7777777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Se a matéria a transportar for um resíduo cuja composição não seja conhecida com exatidão, a sua afetação a um</w:t>
      </w:r>
      <w:r>
        <w:rPr>
          <w:rFonts w:ascii="Calibri Light" w:hAnsi="Calibri Light" w:cs="Calibri Light"/>
          <w:sz w:val="22"/>
          <w:lang w:val="pt-PT"/>
        </w:rPr>
        <w:t xml:space="preserve"> </w:t>
      </w:r>
      <w:r w:rsidRPr="009B0D7C">
        <w:rPr>
          <w:rFonts w:ascii="Calibri Light" w:hAnsi="Calibri Light" w:cs="Calibri Light"/>
          <w:sz w:val="22"/>
          <w:lang w:val="pt-PT"/>
        </w:rPr>
        <w:t>número ONU e a um grupo de embalagem pode ser baseada nos conhecimentos do</w:t>
      </w:r>
      <w:r>
        <w:rPr>
          <w:rFonts w:ascii="Calibri Light" w:hAnsi="Calibri Light" w:cs="Calibri Light"/>
          <w:sz w:val="22"/>
          <w:lang w:val="pt-PT"/>
        </w:rPr>
        <w:t xml:space="preserve"> </w:t>
      </w:r>
      <w:r w:rsidRPr="009B0D7C">
        <w:rPr>
          <w:rFonts w:ascii="Calibri Light" w:hAnsi="Calibri Light" w:cs="Calibri Light"/>
          <w:sz w:val="22"/>
          <w:lang w:val="pt-PT"/>
        </w:rPr>
        <w:t>expedidor em relação ao resíduo, assim como todos os dados técnicos e dados de segurança disponíveis, tais como os</w:t>
      </w:r>
      <w:r>
        <w:rPr>
          <w:rFonts w:ascii="Calibri Light" w:hAnsi="Calibri Light" w:cs="Calibri Light"/>
          <w:sz w:val="22"/>
          <w:lang w:val="pt-PT"/>
        </w:rPr>
        <w:t xml:space="preserve"> </w:t>
      </w:r>
      <w:r w:rsidRPr="009B0D7C">
        <w:rPr>
          <w:rFonts w:ascii="Calibri Light" w:hAnsi="Calibri Light" w:cs="Calibri Light"/>
          <w:sz w:val="22"/>
          <w:lang w:val="pt-PT"/>
        </w:rPr>
        <w:t>exigidos pela legislação em vigor relativa à segurança e ao a</w:t>
      </w:r>
      <w:r>
        <w:rPr>
          <w:rFonts w:ascii="Calibri Light" w:hAnsi="Calibri Light" w:cs="Calibri Light"/>
          <w:sz w:val="22"/>
          <w:lang w:val="pt-PT"/>
        </w:rPr>
        <w:t>mbiente</w:t>
      </w:r>
      <w:r w:rsidRPr="009B0D7C">
        <w:rPr>
          <w:rFonts w:ascii="Calibri Light" w:hAnsi="Calibri Light" w:cs="Calibri Light"/>
          <w:sz w:val="22"/>
          <w:lang w:val="pt-PT"/>
        </w:rPr>
        <w:t>.</w:t>
      </w:r>
    </w:p>
    <w:p w14:paraId="738BA3B8" w14:textId="7777777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 xml:space="preserve">Em </w:t>
      </w:r>
      <w:r w:rsidRPr="00512C1E">
        <w:rPr>
          <w:rFonts w:ascii="Calibri Light" w:hAnsi="Calibri Light" w:cs="Calibri Light"/>
          <w:sz w:val="22"/>
          <w:u w:val="single"/>
          <w:lang w:val="pt-PT"/>
        </w:rPr>
        <w:t>caso de dúvida</w:t>
      </w:r>
      <w:r w:rsidRPr="009B0D7C">
        <w:rPr>
          <w:rFonts w:ascii="Calibri Light" w:hAnsi="Calibri Light" w:cs="Calibri Light"/>
          <w:sz w:val="22"/>
          <w:lang w:val="pt-PT"/>
        </w:rPr>
        <w:t>, deve ser escolhido o grau de perigo mais elevado.</w:t>
      </w:r>
    </w:p>
    <w:p w14:paraId="4F14CE17" w14:textId="7777777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Se, no entanto, com base nos conhecimentos da composição do resíduo e das propriedades físicas e químicas dos</w:t>
      </w:r>
      <w:r>
        <w:rPr>
          <w:rFonts w:ascii="Calibri Light" w:hAnsi="Calibri Light" w:cs="Calibri Light"/>
          <w:sz w:val="22"/>
          <w:lang w:val="pt-PT"/>
        </w:rPr>
        <w:t xml:space="preserve"> </w:t>
      </w:r>
      <w:r w:rsidRPr="009B0D7C">
        <w:rPr>
          <w:rFonts w:ascii="Calibri Light" w:hAnsi="Calibri Light" w:cs="Calibri Light"/>
          <w:sz w:val="22"/>
          <w:lang w:val="pt-PT"/>
        </w:rPr>
        <w:t>componentes identificados, for possível demonstrar que as propriedades do resíduo não correspondem às</w:t>
      </w:r>
      <w:r>
        <w:rPr>
          <w:rFonts w:ascii="Calibri Light" w:hAnsi="Calibri Light" w:cs="Calibri Light"/>
          <w:sz w:val="22"/>
          <w:lang w:val="pt-PT"/>
        </w:rPr>
        <w:t xml:space="preserve"> </w:t>
      </w:r>
      <w:r w:rsidRPr="009B0D7C">
        <w:rPr>
          <w:rFonts w:ascii="Calibri Light" w:hAnsi="Calibri Light" w:cs="Calibri Light"/>
          <w:sz w:val="22"/>
          <w:lang w:val="pt-PT"/>
        </w:rPr>
        <w:t>propriedades do grupo de embalagem I, o resíduo pode ser classificado por defeito na rubrica n.s.a. mais adequada do</w:t>
      </w:r>
      <w:r>
        <w:rPr>
          <w:rFonts w:ascii="Calibri Light" w:hAnsi="Calibri Light" w:cs="Calibri Light"/>
          <w:sz w:val="22"/>
          <w:lang w:val="pt-PT"/>
        </w:rPr>
        <w:t xml:space="preserve"> </w:t>
      </w:r>
      <w:r w:rsidRPr="009B0D7C">
        <w:rPr>
          <w:rFonts w:ascii="Calibri Light" w:hAnsi="Calibri Light" w:cs="Calibri Light"/>
          <w:sz w:val="22"/>
          <w:lang w:val="pt-PT"/>
        </w:rPr>
        <w:t>grupo de embalagem II. No entanto, caso se saiba que o resíduo apena possui propriedades perigosas para o ambiente,</w:t>
      </w:r>
      <w:r>
        <w:rPr>
          <w:rFonts w:ascii="Calibri Light" w:hAnsi="Calibri Light" w:cs="Calibri Light"/>
          <w:sz w:val="22"/>
          <w:lang w:val="pt-PT"/>
        </w:rPr>
        <w:t xml:space="preserve"> </w:t>
      </w:r>
      <w:r w:rsidRPr="009B0D7C">
        <w:rPr>
          <w:rFonts w:ascii="Calibri Light" w:hAnsi="Calibri Light" w:cs="Calibri Light"/>
          <w:sz w:val="22"/>
          <w:lang w:val="pt-PT"/>
        </w:rPr>
        <w:t xml:space="preserve">pode ser afetado ao grupo de embalagem III sob os N.º s </w:t>
      </w:r>
      <w:r>
        <w:rPr>
          <w:rFonts w:ascii="Calibri Light" w:hAnsi="Calibri Light" w:cs="Calibri Light"/>
          <w:sz w:val="22"/>
          <w:lang w:val="pt-PT"/>
        </w:rPr>
        <w:t>UN</w:t>
      </w:r>
      <w:r w:rsidRPr="009B0D7C">
        <w:rPr>
          <w:rFonts w:ascii="Calibri Light" w:hAnsi="Calibri Light" w:cs="Calibri Light"/>
          <w:sz w:val="22"/>
          <w:lang w:val="pt-PT"/>
        </w:rPr>
        <w:t xml:space="preserve"> 3077 ou </w:t>
      </w:r>
      <w:r>
        <w:rPr>
          <w:rFonts w:ascii="Calibri Light" w:hAnsi="Calibri Light" w:cs="Calibri Light"/>
          <w:sz w:val="22"/>
          <w:lang w:val="pt-PT"/>
        </w:rPr>
        <w:t xml:space="preserve">UN </w:t>
      </w:r>
      <w:r w:rsidRPr="009B0D7C">
        <w:rPr>
          <w:rFonts w:ascii="Calibri Light" w:hAnsi="Calibri Light" w:cs="Calibri Light"/>
          <w:sz w:val="22"/>
          <w:lang w:val="pt-PT"/>
        </w:rPr>
        <w:t>3082.</w:t>
      </w:r>
    </w:p>
    <w:p w14:paraId="6C33391F" w14:textId="7777777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 xml:space="preserve">Este procedimento não pode ser aplicado para os resíduos que contenham </w:t>
      </w:r>
      <w:r w:rsidRPr="00112D73">
        <w:rPr>
          <w:rFonts w:ascii="Calibri Light" w:hAnsi="Calibri Light" w:cs="Calibri Light"/>
          <w:sz w:val="22"/>
          <w:szCs w:val="22"/>
          <w:lang w:val="pt-PT"/>
        </w:rPr>
        <w:fldChar w:fldCharType="begin"/>
      </w:r>
      <w:r w:rsidRPr="00112D73">
        <w:rPr>
          <w:rFonts w:ascii="Calibri Light" w:hAnsi="Calibri Light" w:cs="Calibri Light"/>
          <w:sz w:val="22"/>
          <w:szCs w:val="22"/>
          <w:lang w:val="pt-PT"/>
        </w:rPr>
        <w:instrText xml:space="preserve"> REF _Ref469934934 \h  \* MERGEFORMAT </w:instrText>
      </w:r>
      <w:r w:rsidRPr="00112D73">
        <w:rPr>
          <w:rFonts w:ascii="Calibri Light" w:hAnsi="Calibri Light" w:cs="Calibri Light"/>
          <w:sz w:val="22"/>
          <w:szCs w:val="22"/>
          <w:lang w:val="pt-PT"/>
        </w:rPr>
      </w:r>
      <w:r w:rsidRPr="00112D73">
        <w:rPr>
          <w:rFonts w:ascii="Calibri Light" w:hAnsi="Calibri Light" w:cs="Calibri Light"/>
          <w:sz w:val="22"/>
          <w:szCs w:val="22"/>
          <w:lang w:val="pt-PT"/>
        </w:rPr>
        <w:fldChar w:fldCharType="separate"/>
      </w:r>
      <w:r w:rsidRPr="00112D73">
        <w:rPr>
          <w:rFonts w:ascii="Calibri Light" w:hAnsi="Calibri Light" w:cs="Calibri Light"/>
          <w:sz w:val="22"/>
          <w:szCs w:val="22"/>
          <w:u w:val="single"/>
          <w:lang w:val="pt-PT"/>
        </w:rPr>
        <w:t>características de uma mistura/resíduo que condicionam a sua classificação</w:t>
      </w:r>
      <w:r w:rsidRPr="00112D73">
        <w:rPr>
          <w:rFonts w:ascii="Calibri Light" w:hAnsi="Calibri Light" w:cs="Calibri Light"/>
          <w:sz w:val="22"/>
          <w:szCs w:val="22"/>
          <w:lang w:val="pt-PT"/>
        </w:rPr>
        <w:fldChar w:fldCharType="end"/>
      </w:r>
      <w:r w:rsidRPr="009B0D7C">
        <w:rPr>
          <w:rFonts w:ascii="Calibri Light" w:hAnsi="Calibri Light" w:cs="Calibri Light"/>
          <w:sz w:val="22"/>
          <w:lang w:val="pt-PT"/>
        </w:rPr>
        <w:t>,</w:t>
      </w:r>
      <w:r>
        <w:rPr>
          <w:rFonts w:ascii="Calibri Light" w:hAnsi="Calibri Light" w:cs="Calibri Light"/>
          <w:sz w:val="22"/>
          <w:lang w:val="pt-PT"/>
        </w:rPr>
        <w:t xml:space="preserve"> </w:t>
      </w:r>
      <w:r w:rsidRPr="009B0D7C">
        <w:rPr>
          <w:rFonts w:ascii="Calibri Light" w:hAnsi="Calibri Light" w:cs="Calibri Light"/>
          <w:sz w:val="22"/>
          <w:lang w:val="pt-PT"/>
        </w:rPr>
        <w:t xml:space="preserve">matérias da classe 4.3, </w:t>
      </w:r>
      <w:r>
        <w:rPr>
          <w:rFonts w:ascii="Calibri Light" w:hAnsi="Calibri Light" w:cs="Calibri Light"/>
          <w:sz w:val="22"/>
          <w:lang w:val="pt-PT"/>
        </w:rPr>
        <w:t>s</w:t>
      </w:r>
      <w:r w:rsidRPr="009B0D7C">
        <w:rPr>
          <w:rFonts w:ascii="Calibri Light" w:hAnsi="Calibri Light" w:cs="Calibri Light"/>
          <w:sz w:val="22"/>
          <w:lang w:val="pt-PT"/>
        </w:rPr>
        <w:t>oluções e misturas de matérias comburentes ou de matérias que apresentem um risco subsidiário de comburência</w:t>
      </w:r>
      <w:r>
        <w:rPr>
          <w:rFonts w:ascii="Calibri Light" w:hAnsi="Calibri Light" w:cs="Calibri Light"/>
          <w:sz w:val="22"/>
          <w:lang w:val="pt-PT"/>
        </w:rPr>
        <w:t xml:space="preserve"> com características explosivas </w:t>
      </w:r>
      <w:r w:rsidRPr="009B0D7C">
        <w:rPr>
          <w:rFonts w:ascii="Calibri Light" w:hAnsi="Calibri Light" w:cs="Calibri Light"/>
          <w:sz w:val="22"/>
          <w:lang w:val="pt-PT"/>
        </w:rPr>
        <w:t xml:space="preserve">ou matérias que não sejam admitidas a transporte </w:t>
      </w:r>
      <w:r>
        <w:rPr>
          <w:rFonts w:ascii="Calibri Light" w:hAnsi="Calibri Light" w:cs="Calibri Light"/>
          <w:sz w:val="22"/>
          <w:lang w:val="pt-PT"/>
        </w:rPr>
        <w:t>segundo o ADR.</w:t>
      </w:r>
    </w:p>
    <w:p w14:paraId="57B1E2AC" w14:textId="24B1E1B0"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Deve sempre escolher‐se a rubrica coletiva mais específica, ou seja, não optar por uma rubrica n.s.a. geral</w:t>
      </w:r>
      <w:r>
        <w:rPr>
          <w:rFonts w:ascii="Calibri Light" w:hAnsi="Calibri Light" w:cs="Calibri Light"/>
          <w:sz w:val="22"/>
          <w:lang w:val="pt-PT"/>
        </w:rPr>
        <w:t xml:space="preserve"> </w:t>
      </w:r>
      <w:r w:rsidRPr="009B0D7C">
        <w:rPr>
          <w:rFonts w:ascii="Calibri Light" w:hAnsi="Calibri Light" w:cs="Calibri Light"/>
          <w:sz w:val="22"/>
          <w:lang w:val="pt-PT"/>
        </w:rPr>
        <w:t>quando seja possível aplicar uma rubrica genérica ou uma rubrica n.s.a. específica.</w:t>
      </w:r>
    </w:p>
    <w:p w14:paraId="5E51D49F" w14:textId="77777777" w:rsidR="00370E17" w:rsidRPr="001C7235" w:rsidRDefault="00370E17" w:rsidP="00EF19B0">
      <w:pPr>
        <w:pStyle w:val="Cabealho2"/>
        <w:keepNext/>
        <w:rPr>
          <w:lang w:val="pt-PT"/>
        </w:rPr>
      </w:pPr>
      <w:bookmarkStart w:id="22" w:name="_Toc471232100"/>
      <w:bookmarkStart w:id="23" w:name="_Toc487206177"/>
      <w:r w:rsidRPr="001C7235">
        <w:rPr>
          <w:lang w:val="pt-PT"/>
        </w:rPr>
        <w:t>Outros critérios para a classificação</w:t>
      </w:r>
      <w:bookmarkEnd w:id="22"/>
      <w:bookmarkEnd w:id="23"/>
    </w:p>
    <w:p w14:paraId="0456C66F" w14:textId="7777777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 xml:space="preserve">As soluções e misturas de matérias comburentes ou de matérias que apresentem um risco subsidiário de comburência </w:t>
      </w:r>
      <w:r>
        <w:rPr>
          <w:rFonts w:ascii="Calibri Light" w:hAnsi="Calibri Light" w:cs="Calibri Light"/>
          <w:sz w:val="22"/>
          <w:lang w:val="pt-PT"/>
        </w:rPr>
        <w:t xml:space="preserve">com características explosivas </w:t>
      </w:r>
      <w:r w:rsidRPr="009B0D7C">
        <w:rPr>
          <w:rFonts w:ascii="Calibri Light" w:hAnsi="Calibri Light" w:cs="Calibri Light"/>
          <w:sz w:val="22"/>
          <w:lang w:val="pt-PT"/>
        </w:rPr>
        <w:t>só podem ser admitidas a transporte se satisfizerem as</w:t>
      </w:r>
      <w:r>
        <w:rPr>
          <w:rFonts w:ascii="Calibri Light" w:hAnsi="Calibri Light" w:cs="Calibri Light"/>
          <w:sz w:val="22"/>
          <w:lang w:val="pt-PT"/>
        </w:rPr>
        <w:t xml:space="preserve"> </w:t>
      </w:r>
      <w:r w:rsidRPr="009B0D7C">
        <w:rPr>
          <w:rFonts w:ascii="Calibri Light" w:hAnsi="Calibri Light" w:cs="Calibri Light"/>
          <w:sz w:val="22"/>
          <w:lang w:val="pt-PT"/>
        </w:rPr>
        <w:t>prescrições aplicáveis à classe 1.</w:t>
      </w:r>
    </w:p>
    <w:p w14:paraId="10074EAB" w14:textId="49B30CD7" w:rsidR="00370E17" w:rsidRPr="009B0D7C"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 xml:space="preserve">As matérias das classes 1 a 6.2, 8 e 9, diferentes das afetas aos Nºs </w:t>
      </w:r>
      <w:r>
        <w:rPr>
          <w:rFonts w:ascii="Calibri Light" w:hAnsi="Calibri Light" w:cs="Calibri Light"/>
          <w:sz w:val="22"/>
          <w:lang w:val="pt-PT"/>
        </w:rPr>
        <w:t>UN</w:t>
      </w:r>
      <w:r w:rsidRPr="009B0D7C">
        <w:rPr>
          <w:rFonts w:ascii="Calibri Light" w:hAnsi="Calibri Light" w:cs="Calibri Light"/>
          <w:sz w:val="22"/>
          <w:lang w:val="pt-PT"/>
        </w:rPr>
        <w:t xml:space="preserve"> 3077 ou </w:t>
      </w:r>
      <w:r>
        <w:rPr>
          <w:rFonts w:ascii="Calibri Light" w:hAnsi="Calibri Light" w:cs="Calibri Light"/>
          <w:sz w:val="22"/>
          <w:lang w:val="pt-PT"/>
        </w:rPr>
        <w:t xml:space="preserve">UN </w:t>
      </w:r>
      <w:r w:rsidRPr="009B0D7C">
        <w:rPr>
          <w:rFonts w:ascii="Calibri Light" w:hAnsi="Calibri Light" w:cs="Calibri Light"/>
          <w:sz w:val="22"/>
          <w:lang w:val="pt-PT"/>
        </w:rPr>
        <w:t xml:space="preserve">3082, </w:t>
      </w:r>
      <w:r>
        <w:rPr>
          <w:rFonts w:ascii="Calibri Light" w:hAnsi="Calibri Light" w:cs="Calibri Light"/>
          <w:sz w:val="22"/>
          <w:lang w:val="pt-PT"/>
        </w:rPr>
        <w:t>podem ser classificadas</w:t>
      </w:r>
      <w:r w:rsidRPr="009B0D7C">
        <w:rPr>
          <w:rFonts w:ascii="Calibri Light" w:hAnsi="Calibri Light" w:cs="Calibri Light"/>
          <w:sz w:val="22"/>
          <w:lang w:val="pt-PT"/>
        </w:rPr>
        <w:t xml:space="preserve"> como </w:t>
      </w:r>
      <w:r>
        <w:rPr>
          <w:rFonts w:ascii="Calibri Light" w:hAnsi="Calibri Light" w:cs="Calibri Light"/>
          <w:sz w:val="22"/>
          <w:lang w:val="pt-PT"/>
        </w:rPr>
        <w:t>“</w:t>
      </w:r>
      <w:r w:rsidRPr="009B0D7C">
        <w:rPr>
          <w:rFonts w:ascii="Calibri Light" w:hAnsi="Calibri Light" w:cs="Calibri Light"/>
          <w:sz w:val="22"/>
          <w:lang w:val="pt-PT"/>
        </w:rPr>
        <w:t>matérias perigosas</w:t>
      </w:r>
      <w:r>
        <w:rPr>
          <w:rFonts w:ascii="Calibri Light" w:hAnsi="Calibri Light" w:cs="Calibri Light"/>
          <w:sz w:val="22"/>
          <w:lang w:val="pt-PT"/>
        </w:rPr>
        <w:t xml:space="preserve"> </w:t>
      </w:r>
      <w:r w:rsidRPr="009B0D7C">
        <w:rPr>
          <w:rFonts w:ascii="Calibri Light" w:hAnsi="Calibri Light" w:cs="Calibri Light"/>
          <w:sz w:val="22"/>
          <w:lang w:val="pt-PT"/>
        </w:rPr>
        <w:t>para o ambiente</w:t>
      </w:r>
      <w:r>
        <w:rPr>
          <w:rFonts w:ascii="Calibri Light" w:hAnsi="Calibri Light" w:cs="Calibri Light"/>
          <w:sz w:val="22"/>
          <w:lang w:val="pt-PT"/>
        </w:rPr>
        <w:t>”, obrigando neste caso à sinalização com a marca indicada no Anexo II</w:t>
      </w:r>
      <w:r w:rsidRPr="009B0D7C">
        <w:rPr>
          <w:rFonts w:ascii="Calibri Light" w:hAnsi="Calibri Light" w:cs="Calibri Light"/>
          <w:sz w:val="22"/>
          <w:lang w:val="pt-PT"/>
        </w:rPr>
        <w:t>. As outras matérias que não satisfazem os critérios de nenhuma outra classe, mas cumprem os</w:t>
      </w:r>
      <w:r>
        <w:rPr>
          <w:rFonts w:ascii="Calibri Light" w:hAnsi="Calibri Light" w:cs="Calibri Light"/>
          <w:sz w:val="22"/>
          <w:lang w:val="pt-PT"/>
        </w:rPr>
        <w:t xml:space="preserve"> </w:t>
      </w:r>
      <w:r w:rsidRPr="009B0D7C">
        <w:rPr>
          <w:rFonts w:ascii="Calibri Light" w:hAnsi="Calibri Light" w:cs="Calibri Light"/>
          <w:sz w:val="22"/>
          <w:lang w:val="pt-PT"/>
        </w:rPr>
        <w:t xml:space="preserve">critérios </w:t>
      </w:r>
      <w:r w:rsidRPr="00E479B5">
        <w:rPr>
          <w:rFonts w:ascii="Calibri Light" w:hAnsi="Calibri Light" w:cs="Calibri Light"/>
          <w:sz w:val="22"/>
          <w:lang w:val="pt-PT"/>
        </w:rPr>
        <w:t>“matérias perigosas para o ambiente</w:t>
      </w:r>
      <w:r>
        <w:rPr>
          <w:rFonts w:ascii="Calibri Light" w:hAnsi="Calibri Light" w:cs="Calibri Light"/>
          <w:sz w:val="22"/>
          <w:lang w:val="pt-PT"/>
        </w:rPr>
        <w:t xml:space="preserve">”, </w:t>
      </w:r>
      <w:r w:rsidRPr="009B0D7C">
        <w:rPr>
          <w:rFonts w:ascii="Calibri Light" w:hAnsi="Calibri Light" w:cs="Calibri Light"/>
          <w:sz w:val="22"/>
          <w:lang w:val="pt-PT"/>
        </w:rPr>
        <w:t xml:space="preserve">devem ser afetadas aos Nºs </w:t>
      </w:r>
      <w:r>
        <w:rPr>
          <w:rFonts w:ascii="Calibri Light" w:hAnsi="Calibri Light" w:cs="Calibri Light"/>
          <w:sz w:val="22"/>
          <w:lang w:val="pt-PT"/>
        </w:rPr>
        <w:t>UN</w:t>
      </w:r>
      <w:r w:rsidRPr="009B0D7C">
        <w:rPr>
          <w:rFonts w:ascii="Calibri Light" w:hAnsi="Calibri Light" w:cs="Calibri Light"/>
          <w:sz w:val="22"/>
          <w:lang w:val="pt-PT"/>
        </w:rPr>
        <w:t xml:space="preserve"> 3077 ou </w:t>
      </w:r>
      <w:r>
        <w:rPr>
          <w:rFonts w:ascii="Calibri Light" w:hAnsi="Calibri Light" w:cs="Calibri Light"/>
          <w:sz w:val="22"/>
          <w:lang w:val="pt-PT"/>
        </w:rPr>
        <w:t>UN</w:t>
      </w:r>
      <w:r w:rsidR="00ED449A">
        <w:rPr>
          <w:rFonts w:ascii="Calibri Light" w:hAnsi="Calibri Light" w:cs="Calibri Light"/>
          <w:sz w:val="22"/>
          <w:lang w:val="pt-PT"/>
        </w:rPr>
        <w:t> </w:t>
      </w:r>
      <w:r w:rsidRPr="009B0D7C">
        <w:rPr>
          <w:rFonts w:ascii="Calibri Light" w:hAnsi="Calibri Light" w:cs="Calibri Light"/>
          <w:sz w:val="22"/>
          <w:lang w:val="pt-PT"/>
        </w:rPr>
        <w:t>3082, conforme o caso.</w:t>
      </w:r>
    </w:p>
    <w:p w14:paraId="0361AE65" w14:textId="77777777" w:rsidR="00370E17" w:rsidRDefault="00370E17" w:rsidP="00370E17">
      <w:pPr>
        <w:spacing w:line="360" w:lineRule="auto"/>
        <w:jc w:val="both"/>
        <w:rPr>
          <w:rFonts w:ascii="Calibri Light" w:hAnsi="Calibri Light" w:cs="Calibri Light"/>
          <w:sz w:val="22"/>
          <w:lang w:val="pt-PT"/>
        </w:rPr>
      </w:pPr>
      <w:r w:rsidRPr="009B0D7C">
        <w:rPr>
          <w:rFonts w:ascii="Calibri Light" w:hAnsi="Calibri Light" w:cs="Calibri Light"/>
          <w:sz w:val="22"/>
          <w:lang w:val="pt-PT"/>
        </w:rPr>
        <w:t>Os resíduos que não correspondem aos critérios das classes 1 a 9 mas que são abrangidos pela Convenção de Basileia</w:t>
      </w:r>
      <w:r>
        <w:rPr>
          <w:rFonts w:ascii="Calibri Light" w:hAnsi="Calibri Light" w:cs="Calibri Light"/>
          <w:sz w:val="22"/>
          <w:lang w:val="pt-PT"/>
        </w:rPr>
        <w:t xml:space="preserve"> </w:t>
      </w:r>
      <w:r w:rsidRPr="009B0D7C">
        <w:rPr>
          <w:rFonts w:ascii="Calibri Light" w:hAnsi="Calibri Light" w:cs="Calibri Light"/>
          <w:sz w:val="22"/>
          <w:lang w:val="pt-PT"/>
        </w:rPr>
        <w:t>relativa ao controle dos movimentos transfronteiriços de resíduos perigosos e a sua eliminação podem ser</w:t>
      </w:r>
      <w:r>
        <w:rPr>
          <w:rFonts w:ascii="Calibri Light" w:hAnsi="Calibri Light" w:cs="Calibri Light"/>
          <w:sz w:val="22"/>
          <w:lang w:val="pt-PT"/>
        </w:rPr>
        <w:t xml:space="preserve"> </w:t>
      </w:r>
      <w:r w:rsidRPr="009B0D7C">
        <w:rPr>
          <w:rFonts w:ascii="Calibri Light" w:hAnsi="Calibri Light" w:cs="Calibri Light"/>
          <w:sz w:val="22"/>
          <w:lang w:val="pt-PT"/>
        </w:rPr>
        <w:t xml:space="preserve">transportados sob os números </w:t>
      </w:r>
      <w:r>
        <w:rPr>
          <w:rFonts w:ascii="Calibri Light" w:hAnsi="Calibri Light" w:cs="Calibri Light"/>
          <w:sz w:val="22"/>
          <w:lang w:val="pt-PT"/>
        </w:rPr>
        <w:t>UN</w:t>
      </w:r>
      <w:r w:rsidRPr="009B0D7C">
        <w:rPr>
          <w:rFonts w:ascii="Calibri Light" w:hAnsi="Calibri Light" w:cs="Calibri Light"/>
          <w:sz w:val="22"/>
          <w:lang w:val="pt-PT"/>
        </w:rPr>
        <w:t xml:space="preserve"> 3077 ou </w:t>
      </w:r>
      <w:r>
        <w:rPr>
          <w:rFonts w:ascii="Calibri Light" w:hAnsi="Calibri Light" w:cs="Calibri Light"/>
          <w:sz w:val="22"/>
          <w:lang w:val="pt-PT"/>
        </w:rPr>
        <w:t xml:space="preserve">UN </w:t>
      </w:r>
      <w:r w:rsidRPr="009B0D7C">
        <w:rPr>
          <w:rFonts w:ascii="Calibri Light" w:hAnsi="Calibri Light" w:cs="Calibri Light"/>
          <w:sz w:val="22"/>
          <w:lang w:val="pt-PT"/>
        </w:rPr>
        <w:t>3082.</w:t>
      </w:r>
    </w:p>
    <w:p w14:paraId="556C1BFA" w14:textId="75006A7F" w:rsidR="00ED449A" w:rsidRDefault="00ED449A">
      <w:pPr>
        <w:rPr>
          <w:rFonts w:cstheme="minorHAnsi"/>
          <w:u w:val="single"/>
          <w:lang w:val="pt-PT"/>
        </w:rPr>
      </w:pPr>
      <w:r>
        <w:rPr>
          <w:rFonts w:cstheme="minorHAnsi"/>
          <w:u w:val="single"/>
          <w:lang w:val="pt-PT"/>
        </w:rPr>
        <w:br w:type="page"/>
      </w:r>
    </w:p>
    <w:p w14:paraId="1A9E0F3F" w14:textId="77777777" w:rsidR="0011758F" w:rsidRPr="00691617" w:rsidRDefault="00370E17" w:rsidP="00691617">
      <w:pPr>
        <w:pStyle w:val="Cabealho2"/>
        <w:rPr>
          <w:lang w:val="pt-PT"/>
        </w:rPr>
      </w:pPr>
      <w:bookmarkStart w:id="24" w:name="_Toc487206178"/>
      <w:r w:rsidRPr="00A540D7">
        <w:rPr>
          <w:lang w:val="pt-PT"/>
        </w:rPr>
        <w:t>Procedimento simplificado de classificação</w:t>
      </w:r>
      <w:r w:rsidR="0011758F" w:rsidRPr="00A540D7">
        <w:rPr>
          <w:rFonts w:cstheme="minorHAnsi"/>
          <w:noProof/>
          <w:u w:val="single"/>
          <w:lang w:val="pt-PT" w:eastAsia="pt-PT"/>
        </w:rPr>
        <mc:AlternateContent>
          <mc:Choice Requires="wpg">
            <w:drawing>
              <wp:anchor distT="0" distB="0" distL="114300" distR="114300" simplePos="0" relativeHeight="251640832" behindDoc="0" locked="0" layoutInCell="1" allowOverlap="1" wp14:anchorId="05E922CD" wp14:editId="5BE8B430">
                <wp:simplePos x="0" y="0"/>
                <wp:positionH relativeFrom="column">
                  <wp:posOffset>28575</wp:posOffset>
                </wp:positionH>
                <wp:positionV relativeFrom="paragraph">
                  <wp:posOffset>393700</wp:posOffset>
                </wp:positionV>
                <wp:extent cx="5079609" cy="7641590"/>
                <wp:effectExtent l="0" t="0" r="273685" b="16510"/>
                <wp:wrapNone/>
                <wp:docPr id="2912" name="Grupo 2912"/>
                <wp:cNvGraphicFramePr/>
                <a:graphic xmlns:a="http://schemas.openxmlformats.org/drawingml/2006/main">
                  <a:graphicData uri="http://schemas.microsoft.com/office/word/2010/wordprocessingGroup">
                    <wpg:wgp>
                      <wpg:cNvGrpSpPr/>
                      <wpg:grpSpPr>
                        <a:xfrm>
                          <a:off x="0" y="0"/>
                          <a:ext cx="5079609" cy="7641590"/>
                          <a:chOff x="-274844" y="0"/>
                          <a:chExt cx="5079817" cy="7641901"/>
                        </a:xfrm>
                      </wpg:grpSpPr>
                      <wps:wsp>
                        <wps:cNvPr id="16" name="Losango 16"/>
                        <wps:cNvSpPr/>
                        <wps:spPr>
                          <a:xfrm>
                            <a:off x="0" y="4787660"/>
                            <a:ext cx="2337435" cy="939800"/>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801D6B9" w14:textId="77777777" w:rsidR="00B36B94" w:rsidRPr="00CB6376" w:rsidRDefault="00B36B94" w:rsidP="0011758F">
                              <w:pPr>
                                <w:jc w:val="center"/>
                                <w:rPr>
                                  <w:rFonts w:ascii="Calibri Light" w:hAnsi="Calibri Light" w:cs="Calibri Ligh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Losango 15"/>
                        <wps:cNvSpPr/>
                        <wps:spPr>
                          <a:xfrm>
                            <a:off x="0" y="3623094"/>
                            <a:ext cx="2337435" cy="939800"/>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C5AD30D" w14:textId="77777777" w:rsidR="00B36B94" w:rsidRPr="00CB6376" w:rsidRDefault="00B36B94" w:rsidP="0011758F">
                              <w:pPr>
                                <w:jc w:val="center"/>
                                <w:rPr>
                                  <w:rFonts w:ascii="Calibri Light" w:hAnsi="Calibri Light" w:cs="Calibri Ligh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Losango 14"/>
                        <wps:cNvSpPr/>
                        <wps:spPr>
                          <a:xfrm>
                            <a:off x="0" y="2467154"/>
                            <a:ext cx="2337435" cy="939800"/>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DDBC443" w14:textId="77777777" w:rsidR="00B36B94" w:rsidRPr="00CB6376" w:rsidRDefault="00B36B94" w:rsidP="0011758F">
                              <w:pPr>
                                <w:jc w:val="center"/>
                                <w:rPr>
                                  <w:rFonts w:ascii="Calibri Light" w:hAnsi="Calibri Light" w:cs="Calibri Ligh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Losango 3"/>
                        <wps:cNvSpPr/>
                        <wps:spPr>
                          <a:xfrm>
                            <a:off x="0" y="1276709"/>
                            <a:ext cx="2337435" cy="939800"/>
                          </a:xfrm>
                          <a:prstGeom prst="diamond">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75A98EB" w14:textId="77777777" w:rsidR="00B36B94" w:rsidRPr="00CB6376" w:rsidRDefault="00B36B94" w:rsidP="0011758F">
                              <w:pPr>
                                <w:jc w:val="center"/>
                                <w:rPr>
                                  <w:rFonts w:ascii="Calibri Light" w:hAnsi="Calibri Light" w:cs="Calibri Ligh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ectângulo 4"/>
                        <wps:cNvSpPr/>
                        <wps:spPr>
                          <a:xfrm>
                            <a:off x="2863970" y="1380226"/>
                            <a:ext cx="1940560" cy="775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990A629" w14:textId="77777777" w:rsidR="00B36B94" w:rsidRPr="00CB6376" w:rsidRDefault="00B36B94" w:rsidP="0011758F">
                              <w:pPr>
                                <w:spacing w:after="0"/>
                                <w:jc w:val="center"/>
                                <w:rPr>
                                  <w:rFonts w:ascii="Calibri Light" w:hAnsi="Calibri Light" w:cs="Calibri Light"/>
                                  <w:sz w:val="22"/>
                                  <w:lang w:val="pt-PT"/>
                                </w:rPr>
                              </w:pPr>
                              <w:r w:rsidRPr="00CB6376">
                                <w:rPr>
                                  <w:rFonts w:ascii="Calibri Light" w:hAnsi="Calibri Light" w:cs="Calibri Light"/>
                                  <w:sz w:val="22"/>
                                  <w:lang w:val="pt-PT"/>
                                </w:rPr>
                                <w:t>Classificar como a matéria expressamente mencionada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Losango 7"/>
                        <wps:cNvSpPr/>
                        <wps:spPr>
                          <a:xfrm>
                            <a:off x="0" y="0"/>
                            <a:ext cx="2337435" cy="974090"/>
                          </a:xfrm>
                          <a:prstGeom prst="diamond">
                            <a:avLst/>
                          </a:prstGeom>
                          <a:solidFill>
                            <a:srgbClr val="C00000"/>
                          </a:solidFill>
                          <a:ln>
                            <a:solidFill>
                              <a:srgbClr val="9E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688210" w14:textId="77777777" w:rsidR="00B36B94" w:rsidRPr="007D5FED" w:rsidRDefault="00B36B94" w:rsidP="0011758F">
                              <w:pPr>
                                <w:jc w:val="center"/>
                                <w:rPr>
                                  <w:rFonts w:ascii="Calibri Light" w:hAnsi="Calibri Light" w:cs="Calibri Light"/>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aixa de Texto 2"/>
                        <wps:cNvSpPr txBox="1">
                          <a:spLocks noChangeArrowheads="1"/>
                        </wps:cNvSpPr>
                        <wps:spPr bwMode="auto">
                          <a:xfrm>
                            <a:off x="397003" y="147925"/>
                            <a:ext cx="1612940" cy="826165"/>
                          </a:xfrm>
                          <a:prstGeom prst="rect">
                            <a:avLst/>
                          </a:prstGeom>
                          <a:noFill/>
                          <a:ln w="9525">
                            <a:noFill/>
                            <a:miter lim="800000"/>
                            <a:headEnd/>
                            <a:tailEnd/>
                          </a:ln>
                        </wps:spPr>
                        <wps:txbx>
                          <w:txbxContent>
                            <w:p w14:paraId="5CFB7C6A" w14:textId="77777777" w:rsidR="00B36B94" w:rsidRPr="0011758F" w:rsidRDefault="00B36B94" w:rsidP="0011758F">
                              <w:pPr>
                                <w:jc w:val="center"/>
                                <w:rPr>
                                  <w:color w:val="FFFFFF" w:themeColor="background1"/>
                                  <w:lang w:val="pt-PT"/>
                                </w:rPr>
                              </w:pPr>
                              <w:r w:rsidRPr="007D5FED">
                                <w:rPr>
                                  <w:rFonts w:ascii="Calibri Light" w:hAnsi="Calibri Light" w:cs="Calibri Light"/>
                                  <w:color w:val="FFFFFF" w:themeColor="background1"/>
                                  <w:lang w:val="pt-PT"/>
                                </w:rPr>
                                <w:t>Tem conhecimento exacto sobre a composição do resíduo?</w:t>
                              </w:r>
                            </w:p>
                          </w:txbxContent>
                        </wps:txbx>
                        <wps:bodyPr rot="0" vert="horz" wrap="square" lIns="91440" tIns="45720" rIns="91440" bIns="45720" anchor="t" anchorCtr="0">
                          <a:spAutoFit/>
                        </wps:bodyPr>
                      </wps:wsp>
                      <wps:wsp>
                        <wps:cNvPr id="8" name="Caixa de Texto 2"/>
                        <wps:cNvSpPr txBox="1">
                          <a:spLocks noChangeArrowheads="1"/>
                        </wps:cNvSpPr>
                        <wps:spPr bwMode="auto">
                          <a:xfrm>
                            <a:off x="397002" y="1380226"/>
                            <a:ext cx="1612940" cy="826165"/>
                          </a:xfrm>
                          <a:prstGeom prst="rect">
                            <a:avLst/>
                          </a:prstGeom>
                          <a:noFill/>
                          <a:ln w="9525">
                            <a:noFill/>
                            <a:miter lim="800000"/>
                            <a:headEnd/>
                            <a:tailEnd/>
                          </a:ln>
                        </wps:spPr>
                        <wps:txbx>
                          <w:txbxContent>
                            <w:p w14:paraId="68FCC9CB" w14:textId="77777777" w:rsidR="00B36B94" w:rsidRPr="0011758F" w:rsidRDefault="00B36B94" w:rsidP="0011758F">
                              <w:pPr>
                                <w:jc w:val="center"/>
                                <w:rPr>
                                  <w:rFonts w:ascii="Calibri Light" w:hAnsi="Calibri Light" w:cs="Calibri Light"/>
                                  <w:lang w:val="pt-PT"/>
                                </w:rPr>
                              </w:pPr>
                              <w:r>
                                <w:rPr>
                                  <w:rFonts w:ascii="Calibri Light" w:hAnsi="Calibri Light" w:cs="Calibri Light"/>
                                  <w:lang w:val="pt-PT"/>
                                </w:rPr>
                                <w:t>Resíduo com uma</w:t>
                              </w:r>
                              <w:r w:rsidRPr="00CB6376">
                                <w:rPr>
                                  <w:rFonts w:ascii="Calibri Light" w:hAnsi="Calibri Light" w:cs="Calibri Light"/>
                                  <w:lang w:val="pt-PT"/>
                                </w:rPr>
                                <w:t xml:space="preserve"> só matéria expressamente mencionada</w:t>
                              </w:r>
                              <w:r>
                                <w:rPr>
                                  <w:rFonts w:ascii="Calibri Light" w:hAnsi="Calibri Light" w:cs="Calibri Light"/>
                                  <w:lang w:val="pt-PT"/>
                                </w:rPr>
                                <w:t xml:space="preserve"> no ADR</w:t>
                              </w:r>
                              <w:r w:rsidRPr="00CB6376">
                                <w:rPr>
                                  <w:rFonts w:ascii="Calibri Light" w:hAnsi="Calibri Light" w:cs="Calibri Light"/>
                                  <w:lang w:val="pt-PT"/>
                                </w:rPr>
                                <w:t>?</w:t>
                              </w:r>
                            </w:p>
                          </w:txbxContent>
                        </wps:txbx>
                        <wps:bodyPr rot="0" vert="horz" wrap="square" lIns="91440" tIns="45720" rIns="91440" bIns="45720" anchor="t" anchorCtr="0">
                          <a:spAutoFit/>
                        </wps:bodyPr>
                      </wps:wsp>
                      <wps:wsp>
                        <wps:cNvPr id="9" name="Caixa de Texto 2"/>
                        <wps:cNvSpPr txBox="1">
                          <a:spLocks noChangeArrowheads="1"/>
                        </wps:cNvSpPr>
                        <wps:spPr bwMode="auto">
                          <a:xfrm>
                            <a:off x="397002" y="2568205"/>
                            <a:ext cx="1682157" cy="826165"/>
                          </a:xfrm>
                          <a:prstGeom prst="rect">
                            <a:avLst/>
                          </a:prstGeom>
                          <a:noFill/>
                          <a:ln w="9525">
                            <a:noFill/>
                            <a:miter lim="800000"/>
                            <a:headEnd/>
                            <a:tailEnd/>
                          </a:ln>
                        </wps:spPr>
                        <wps:txbx>
                          <w:txbxContent>
                            <w:p w14:paraId="70C0B712" w14:textId="77777777" w:rsidR="00B36B94" w:rsidRPr="0011758F" w:rsidRDefault="00B36B94" w:rsidP="0011758F">
                              <w:pPr>
                                <w:ind w:right="-26"/>
                                <w:jc w:val="center"/>
                                <w:rPr>
                                  <w:rFonts w:ascii="Calibri Light" w:hAnsi="Calibri Light" w:cs="Calibri Light"/>
                                  <w:lang w:val="pt-PT"/>
                                </w:rPr>
                              </w:pPr>
                              <w:r>
                                <w:rPr>
                                  <w:rFonts w:ascii="Calibri Light" w:hAnsi="Calibri Light" w:cs="Calibri Light"/>
                                  <w:lang w:val="pt-PT"/>
                                </w:rPr>
                                <w:t>Resíduo com uma</w:t>
                              </w:r>
                              <w:r>
                                <w:rPr>
                                  <w:rFonts w:ascii="Calibri Light" w:hAnsi="Calibri Light" w:cs="Calibri Light"/>
                                  <w:lang w:val="pt-PT"/>
                                </w:rPr>
                                <w:br/>
                                <w:t>característica que condiciona a classificação</w:t>
                              </w:r>
                              <w:r w:rsidRPr="00CB6376">
                                <w:rPr>
                                  <w:rFonts w:ascii="Calibri Light" w:hAnsi="Calibri Light" w:cs="Calibri Light"/>
                                  <w:lang w:val="pt-PT"/>
                                </w:rPr>
                                <w:t>?</w:t>
                              </w:r>
                            </w:p>
                          </w:txbxContent>
                        </wps:txbx>
                        <wps:bodyPr rot="0" vert="horz" wrap="square" lIns="91440" tIns="45720" rIns="91440" bIns="45720" anchor="t" anchorCtr="0">
                          <a:spAutoFit/>
                        </wps:bodyPr>
                      </wps:wsp>
                      <wps:wsp>
                        <wps:cNvPr id="10" name="Caixa de Texto 2"/>
                        <wps:cNvSpPr txBox="1">
                          <a:spLocks noChangeArrowheads="1"/>
                        </wps:cNvSpPr>
                        <wps:spPr bwMode="auto">
                          <a:xfrm>
                            <a:off x="241423" y="3808139"/>
                            <a:ext cx="1837735" cy="744186"/>
                          </a:xfrm>
                          <a:prstGeom prst="rect">
                            <a:avLst/>
                          </a:prstGeom>
                          <a:noFill/>
                          <a:ln w="9525">
                            <a:noFill/>
                            <a:miter lim="800000"/>
                            <a:headEnd/>
                            <a:tailEnd/>
                          </a:ln>
                        </wps:spPr>
                        <wps:txbx>
                          <w:txbxContent>
                            <w:p w14:paraId="174156FC" w14:textId="77777777" w:rsidR="00B36B94" w:rsidRPr="0011758F" w:rsidRDefault="00B36B94" w:rsidP="0011758F">
                              <w:pPr>
                                <w:ind w:right="-27"/>
                                <w:jc w:val="center"/>
                                <w:rPr>
                                  <w:rFonts w:ascii="Calibri Light" w:hAnsi="Calibri Light" w:cs="Calibri Light"/>
                                  <w:lang w:val="pt-PT"/>
                                </w:rPr>
                              </w:pPr>
                              <w:r>
                                <w:rPr>
                                  <w:rFonts w:ascii="Calibri Light" w:hAnsi="Calibri Light" w:cs="Calibri Light"/>
                                  <w:lang w:val="pt-PT"/>
                                </w:rPr>
                                <w:t>Resíduo apresenta constituintes que condicionam a classificação</w:t>
                              </w:r>
                              <w:r w:rsidRPr="00CB6376">
                                <w:rPr>
                                  <w:rFonts w:ascii="Calibri Light" w:hAnsi="Calibri Light" w:cs="Calibri Light"/>
                                  <w:lang w:val="pt-PT"/>
                                </w:rPr>
                                <w:t>?</w:t>
                              </w:r>
                            </w:p>
                          </w:txbxContent>
                        </wps:txbx>
                        <wps:bodyPr rot="0" vert="horz" wrap="square" lIns="91440" tIns="45720" rIns="91440" bIns="45720" anchor="t" anchorCtr="0">
                          <a:noAutofit/>
                        </wps:bodyPr>
                      </wps:wsp>
                      <wps:wsp>
                        <wps:cNvPr id="12" name="Caixa de Texto 2"/>
                        <wps:cNvSpPr txBox="1">
                          <a:spLocks noChangeArrowheads="1"/>
                        </wps:cNvSpPr>
                        <wps:spPr bwMode="auto">
                          <a:xfrm>
                            <a:off x="397003" y="4982917"/>
                            <a:ext cx="1612940" cy="826165"/>
                          </a:xfrm>
                          <a:prstGeom prst="rect">
                            <a:avLst/>
                          </a:prstGeom>
                          <a:noFill/>
                          <a:ln w="9525">
                            <a:noFill/>
                            <a:miter lim="800000"/>
                            <a:headEnd/>
                            <a:tailEnd/>
                          </a:ln>
                        </wps:spPr>
                        <wps:txbx>
                          <w:txbxContent>
                            <w:p w14:paraId="26EAE9E8" w14:textId="77777777" w:rsidR="00B36B94" w:rsidRPr="0011758F" w:rsidRDefault="00B36B94" w:rsidP="0011758F">
                              <w:pPr>
                                <w:ind w:right="-27"/>
                                <w:jc w:val="center"/>
                                <w:rPr>
                                  <w:rFonts w:ascii="Calibri Light" w:hAnsi="Calibri Light" w:cs="Calibri Light"/>
                                  <w:lang w:val="pt-PT"/>
                                </w:rPr>
                              </w:pPr>
                              <w:r>
                                <w:rPr>
                                  <w:rFonts w:ascii="Calibri Light" w:hAnsi="Calibri Light" w:cs="Calibri Light"/>
                                  <w:lang w:val="pt-PT"/>
                                </w:rPr>
                                <w:t>Resíduo apresenta mais do que uma característica de perigo</w:t>
                              </w:r>
                              <w:r w:rsidRPr="00CB6376">
                                <w:rPr>
                                  <w:rFonts w:ascii="Calibri Light" w:hAnsi="Calibri Light" w:cs="Calibri Light"/>
                                  <w:lang w:val="pt-PT"/>
                                </w:rPr>
                                <w:t>?</w:t>
                              </w:r>
                            </w:p>
                          </w:txbxContent>
                        </wps:txbx>
                        <wps:bodyPr rot="0" vert="horz" wrap="square" lIns="91440" tIns="45720" rIns="91440" bIns="45720" anchor="t" anchorCtr="0">
                          <a:spAutoFit/>
                        </wps:bodyPr>
                      </wps:wsp>
                      <wps:wsp>
                        <wps:cNvPr id="13" name="Rectângulo 13"/>
                        <wps:cNvSpPr/>
                        <wps:spPr>
                          <a:xfrm>
                            <a:off x="2863970" y="2605177"/>
                            <a:ext cx="1940560" cy="689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F2E52" w14:textId="77777777" w:rsidR="00B36B94" w:rsidRPr="00CB6376" w:rsidRDefault="00B36B94" w:rsidP="0011758F">
                              <w:pPr>
                                <w:jc w:val="center"/>
                                <w:rPr>
                                  <w:rFonts w:ascii="Calibri Light" w:hAnsi="Calibri Light" w:cs="Calibri Light"/>
                                  <w:sz w:val="22"/>
                                  <w:lang w:val="pt-PT"/>
                                </w:rPr>
                              </w:pPr>
                              <w:r w:rsidRPr="00CB6376">
                                <w:rPr>
                                  <w:rFonts w:ascii="Calibri Light" w:hAnsi="Calibri Light" w:cs="Calibri Light"/>
                                  <w:sz w:val="22"/>
                                  <w:lang w:val="pt-PT"/>
                                </w:rPr>
                                <w:t xml:space="preserve">Classificar </w:t>
                              </w:r>
                              <w:r>
                                <w:rPr>
                                  <w:rFonts w:ascii="Calibri Light" w:hAnsi="Calibri Light" w:cs="Calibri Light"/>
                                  <w:sz w:val="22"/>
                                  <w:lang w:val="pt-PT"/>
                                </w:rPr>
                                <w:t>com base na característica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ângulo 17"/>
                        <wps:cNvSpPr/>
                        <wps:spPr>
                          <a:xfrm>
                            <a:off x="2863970" y="3743864"/>
                            <a:ext cx="1940560" cy="689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8D2D299" w14:textId="77777777"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Classificar com</w:t>
                              </w:r>
                              <w:r w:rsidRPr="00CB6376">
                                <w:rPr>
                                  <w:rFonts w:ascii="Calibri Light" w:hAnsi="Calibri Light" w:cs="Calibri Light"/>
                                  <w:sz w:val="22"/>
                                  <w:lang w:val="pt-PT"/>
                                </w:rPr>
                                <w:t xml:space="preserve"> </w:t>
                              </w:r>
                              <w:r>
                                <w:rPr>
                                  <w:rFonts w:ascii="Calibri Light" w:hAnsi="Calibri Light" w:cs="Calibri Light"/>
                                  <w:sz w:val="22"/>
                                  <w:lang w:val="pt-PT"/>
                                </w:rPr>
                                <w:t>base no constituinte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ângulo 18"/>
                        <wps:cNvSpPr/>
                        <wps:spPr>
                          <a:xfrm>
                            <a:off x="2863970" y="5891836"/>
                            <a:ext cx="1940560" cy="689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B2F3DB" w14:textId="6ED41B98"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 xml:space="preserve">Atribuir número ONU da classe, com base no </w:t>
                              </w:r>
                              <w:r>
                                <w:rPr>
                                  <w:rFonts w:ascii="Calibri Light" w:hAnsi="Calibri Light" w:cs="Calibri Light"/>
                                  <w:sz w:val="22"/>
                                  <w:lang w:val="pt-PT"/>
                                </w:rPr>
                                <w:br/>
                                <w:t>Anexo I – Rubricas Coletivas</w:t>
                              </w:r>
                            </w:p>
                            <w:p w14:paraId="0A41EFB4" w14:textId="77777777" w:rsidR="00B36B94" w:rsidRPr="00CB6376" w:rsidRDefault="00B36B94" w:rsidP="0011758F">
                              <w:pPr>
                                <w:jc w:val="center"/>
                                <w:rPr>
                                  <w:rFonts w:ascii="Calibri Light" w:hAnsi="Calibri Light" w:cs="Calibri Light"/>
                                  <w:sz w:val="22"/>
                                  <w:lang w:val="pt-P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ângulo 19"/>
                        <wps:cNvSpPr/>
                        <wps:spPr>
                          <a:xfrm>
                            <a:off x="2863970" y="4882551"/>
                            <a:ext cx="1940560" cy="689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9C448E5" w14:textId="77777777" w:rsidR="00B36B94" w:rsidRPr="00CB6376" w:rsidRDefault="00B36B94" w:rsidP="0011758F">
                              <w:pPr>
                                <w:spacing w:after="0"/>
                                <w:jc w:val="center"/>
                                <w:rPr>
                                  <w:rFonts w:ascii="Calibri Light" w:hAnsi="Calibri Light" w:cs="Calibri Light"/>
                                  <w:sz w:val="22"/>
                                  <w:lang w:val="pt-PT"/>
                                </w:rPr>
                              </w:pPr>
                              <w:r>
                                <w:rPr>
                                  <w:rFonts w:ascii="Calibri Light" w:hAnsi="Calibri Light" w:cs="Calibri Light"/>
                                  <w:sz w:val="22"/>
                                  <w:lang w:val="pt-PT"/>
                                </w:rPr>
                                <w:t>Determinar perigo principal (classe) utilizando a tabela de preponderâncias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ângulo 20"/>
                        <wps:cNvSpPr/>
                        <wps:spPr>
                          <a:xfrm>
                            <a:off x="215626" y="6952273"/>
                            <a:ext cx="1940560" cy="6896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9D3F4B0" w14:textId="77777777"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Classificação</w:t>
                              </w:r>
                              <w:r w:rsidRPr="00CB6376">
                                <w:rPr>
                                  <w:rFonts w:ascii="Calibri Light" w:hAnsi="Calibri Light" w:cs="Calibri Light"/>
                                  <w:sz w:val="22"/>
                                  <w:lang w:val="pt-PT"/>
                                </w:rPr>
                                <w:t xml:space="preserve"> </w:t>
                              </w:r>
                              <w:r>
                                <w:rPr>
                                  <w:rFonts w:ascii="Calibri Light" w:hAnsi="Calibri Light" w:cs="Calibri Light"/>
                                  <w:sz w:val="22"/>
                                  <w:lang w:val="pt-PT"/>
                                </w:rPr>
                                <w:t>empírica mais restritiva, por exemplo, UN 3077 ou UN 3082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Conexão recta unidireccional 22"/>
                        <wps:cNvCnPr/>
                        <wps:spPr>
                          <a:xfrm>
                            <a:off x="1173192" y="974785"/>
                            <a:ext cx="0" cy="30261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3" name="Conexão recta unidireccional 23"/>
                        <wps:cNvCnPr/>
                        <wps:spPr>
                          <a:xfrm>
                            <a:off x="1164566" y="2147977"/>
                            <a:ext cx="0" cy="30261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4" name="Conexão recta unidireccional 24"/>
                        <wps:cNvCnPr/>
                        <wps:spPr>
                          <a:xfrm>
                            <a:off x="1173192" y="3321169"/>
                            <a:ext cx="0" cy="30261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5" name="Conexão recta unidireccional 25"/>
                        <wps:cNvCnPr/>
                        <wps:spPr>
                          <a:xfrm>
                            <a:off x="1164566" y="4485735"/>
                            <a:ext cx="0" cy="30261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6" name="Conexão recta unidireccional 26"/>
                        <wps:cNvCnPr/>
                        <wps:spPr>
                          <a:xfrm>
                            <a:off x="2337758" y="1751162"/>
                            <a:ext cx="5265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7" name="Conexão recta unidireccional 27"/>
                        <wps:cNvCnPr/>
                        <wps:spPr>
                          <a:xfrm>
                            <a:off x="2337758" y="2941607"/>
                            <a:ext cx="5265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8" name="Conexão recta unidireccional 28"/>
                        <wps:cNvCnPr/>
                        <wps:spPr>
                          <a:xfrm>
                            <a:off x="2337758" y="4088920"/>
                            <a:ext cx="5265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9" name="Conexão recta unidireccional 29"/>
                        <wps:cNvCnPr/>
                        <wps:spPr>
                          <a:xfrm>
                            <a:off x="2337758" y="5262113"/>
                            <a:ext cx="52653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0" name="Conexão em ângulos rectos 30"/>
                        <wps:cNvCnPr>
                          <a:endCxn id="18" idx="1"/>
                        </wps:cNvCnPr>
                        <wps:spPr>
                          <a:xfrm>
                            <a:off x="1173192" y="5727678"/>
                            <a:ext cx="1690777" cy="508680"/>
                          </a:xfrm>
                          <a:prstGeom prst="bentConnector3">
                            <a:avLst>
                              <a:gd name="adj1" fmla="val -51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1" name="Conexão recta unidireccional 31"/>
                        <wps:cNvCnPr>
                          <a:stCxn id="19" idx="2"/>
                          <a:endCxn id="18" idx="0"/>
                        </wps:cNvCnPr>
                        <wps:spPr>
                          <a:xfrm>
                            <a:off x="3834250" y="5571908"/>
                            <a:ext cx="0" cy="31966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37" name="Rectângulo 37"/>
                        <wps:cNvSpPr/>
                        <wps:spPr>
                          <a:xfrm>
                            <a:off x="2864413" y="6952291"/>
                            <a:ext cx="1940560" cy="689610"/>
                          </a:xfrm>
                          <a:prstGeom prst="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9498EA6" w14:textId="77777777" w:rsidR="00B36B94" w:rsidRPr="007D5FED" w:rsidRDefault="00B36B94" w:rsidP="0011758F">
                              <w:pPr>
                                <w:shd w:val="clear" w:color="auto" w:fill="00B050"/>
                                <w:jc w:val="center"/>
                                <w:rPr>
                                  <w:rFonts w:ascii="Calibri Light" w:hAnsi="Calibri Light" w:cs="Calibri Light"/>
                                  <w:color w:val="FFFFFF" w:themeColor="background1"/>
                                  <w:sz w:val="22"/>
                                  <w:lang w:val="pt-PT"/>
                                </w:rPr>
                              </w:pPr>
                              <w:r w:rsidRPr="007D5FED">
                                <w:rPr>
                                  <w:rFonts w:ascii="Calibri Light" w:hAnsi="Calibri Light" w:cs="Calibri Light"/>
                                  <w:color w:val="FFFFFF" w:themeColor="background1"/>
                                  <w:sz w:val="22"/>
                                  <w:lang w:val="pt-PT"/>
                                </w:rPr>
                                <w:t>Verificar condições aplicáveis no Quadro A do Capítulo 3.2 do ADR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Conexão recta unidireccional 38"/>
                        <wps:cNvCnPr>
                          <a:stCxn id="18" idx="2"/>
                          <a:endCxn id="37" idx="0"/>
                        </wps:cNvCnPr>
                        <wps:spPr>
                          <a:xfrm>
                            <a:off x="3833878" y="6581430"/>
                            <a:ext cx="443" cy="37084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0" name="Conexão recta unidireccional 40"/>
                        <wps:cNvCnPr>
                          <a:stCxn id="20" idx="3"/>
                        </wps:cNvCnPr>
                        <wps:spPr>
                          <a:xfrm flipV="1">
                            <a:off x="2155988" y="7295130"/>
                            <a:ext cx="707732" cy="192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5" name="Conexão em ângulos rectos 45"/>
                        <wps:cNvCnPr>
                          <a:stCxn id="17" idx="3"/>
                          <a:endCxn id="37" idx="3"/>
                        </wps:cNvCnPr>
                        <wps:spPr>
                          <a:xfrm>
                            <a:off x="4804087" y="4088658"/>
                            <a:ext cx="443" cy="3208419"/>
                          </a:xfrm>
                          <a:prstGeom prst="bentConnector3">
                            <a:avLst>
                              <a:gd name="adj1" fmla="val 51702709"/>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7" name="Conexão em ângulos rectos 47"/>
                        <wps:cNvCnPr>
                          <a:stCxn id="13" idx="3"/>
                          <a:endCxn id="37" idx="3"/>
                        </wps:cNvCnPr>
                        <wps:spPr>
                          <a:xfrm>
                            <a:off x="4804354" y="2949974"/>
                            <a:ext cx="443" cy="4347103"/>
                          </a:xfrm>
                          <a:prstGeom prst="bentConnector3">
                            <a:avLst>
                              <a:gd name="adj1" fmla="val 51702709"/>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49" name="Caixa de Texto 2"/>
                        <wps:cNvSpPr txBox="1">
                          <a:spLocks noChangeArrowheads="1"/>
                        </wps:cNvSpPr>
                        <wps:spPr bwMode="auto">
                          <a:xfrm>
                            <a:off x="752421" y="927677"/>
                            <a:ext cx="516267" cy="469917"/>
                          </a:xfrm>
                          <a:prstGeom prst="rect">
                            <a:avLst/>
                          </a:prstGeom>
                          <a:noFill/>
                          <a:ln w="9525">
                            <a:noFill/>
                            <a:miter lim="800000"/>
                            <a:headEnd/>
                            <a:tailEnd/>
                          </a:ln>
                        </wps:spPr>
                        <wps:txbx>
                          <w:txbxContent>
                            <w:p w14:paraId="386FF5DA" w14:textId="77777777" w:rsidR="00B36B94" w:rsidRDefault="00B36B94" w:rsidP="0011758F">
                              <w:r>
                                <w:rPr>
                                  <w:rFonts w:ascii="Calibri Light" w:hAnsi="Calibri Light" w:cs="Calibri Light"/>
                                  <w:lang w:val="pt-PT"/>
                                </w:rPr>
                                <w:t>SIM</w:t>
                              </w:r>
                            </w:p>
                          </w:txbxContent>
                        </wps:txbx>
                        <wps:bodyPr rot="0" vert="horz" wrap="square" lIns="91440" tIns="45720" rIns="91440" bIns="45720" anchor="t" anchorCtr="0">
                          <a:spAutoFit/>
                        </wps:bodyPr>
                      </wps:wsp>
                      <wps:wsp>
                        <wps:cNvPr id="50" name="Caixa de Texto 2"/>
                        <wps:cNvSpPr txBox="1">
                          <a:spLocks noChangeArrowheads="1"/>
                        </wps:cNvSpPr>
                        <wps:spPr bwMode="auto">
                          <a:xfrm>
                            <a:off x="2319939" y="1495243"/>
                            <a:ext cx="516267" cy="469917"/>
                          </a:xfrm>
                          <a:prstGeom prst="rect">
                            <a:avLst/>
                          </a:prstGeom>
                          <a:noFill/>
                          <a:ln w="9525">
                            <a:noFill/>
                            <a:miter lim="800000"/>
                            <a:headEnd/>
                            <a:tailEnd/>
                          </a:ln>
                        </wps:spPr>
                        <wps:txbx>
                          <w:txbxContent>
                            <w:p w14:paraId="7E1E0473" w14:textId="77777777" w:rsidR="00B36B94" w:rsidRDefault="00B36B94" w:rsidP="0011758F">
                              <w:r>
                                <w:rPr>
                                  <w:rFonts w:ascii="Calibri Light" w:hAnsi="Calibri Light" w:cs="Calibri Light"/>
                                  <w:lang w:val="pt-PT"/>
                                </w:rPr>
                                <w:t>SIM</w:t>
                              </w:r>
                            </w:p>
                          </w:txbxContent>
                        </wps:txbx>
                        <wps:bodyPr rot="0" vert="horz" wrap="square" lIns="91440" tIns="45720" rIns="91440" bIns="45720" anchor="t" anchorCtr="0">
                          <a:spAutoFit/>
                        </wps:bodyPr>
                      </wps:wsp>
                      <wps:wsp>
                        <wps:cNvPr id="51" name="Caixa de Texto 2"/>
                        <wps:cNvSpPr txBox="1">
                          <a:spLocks noChangeArrowheads="1"/>
                        </wps:cNvSpPr>
                        <wps:spPr bwMode="auto">
                          <a:xfrm>
                            <a:off x="2320092" y="2694052"/>
                            <a:ext cx="516267" cy="469917"/>
                          </a:xfrm>
                          <a:prstGeom prst="rect">
                            <a:avLst/>
                          </a:prstGeom>
                          <a:noFill/>
                          <a:ln w="9525">
                            <a:noFill/>
                            <a:miter lim="800000"/>
                            <a:headEnd/>
                            <a:tailEnd/>
                          </a:ln>
                        </wps:spPr>
                        <wps:txbx>
                          <w:txbxContent>
                            <w:p w14:paraId="19DCFFBB" w14:textId="77777777" w:rsidR="00B36B94" w:rsidRDefault="00B36B94" w:rsidP="0011758F">
                              <w:r>
                                <w:rPr>
                                  <w:rFonts w:ascii="Calibri Light" w:hAnsi="Calibri Light" w:cs="Calibri Light"/>
                                  <w:lang w:val="pt-PT"/>
                                </w:rPr>
                                <w:t>SIM</w:t>
                              </w:r>
                            </w:p>
                          </w:txbxContent>
                        </wps:txbx>
                        <wps:bodyPr rot="0" vert="horz" wrap="square" lIns="91440" tIns="45720" rIns="91440" bIns="45720" anchor="t" anchorCtr="0">
                          <a:spAutoFit/>
                        </wps:bodyPr>
                      </wps:wsp>
                      <wps:wsp>
                        <wps:cNvPr id="52" name="Caixa de Texto 2"/>
                        <wps:cNvSpPr txBox="1">
                          <a:spLocks noChangeArrowheads="1"/>
                        </wps:cNvSpPr>
                        <wps:spPr bwMode="auto">
                          <a:xfrm>
                            <a:off x="2320245" y="3826183"/>
                            <a:ext cx="516267" cy="469917"/>
                          </a:xfrm>
                          <a:prstGeom prst="rect">
                            <a:avLst/>
                          </a:prstGeom>
                          <a:noFill/>
                          <a:ln w="9525">
                            <a:noFill/>
                            <a:miter lim="800000"/>
                            <a:headEnd/>
                            <a:tailEnd/>
                          </a:ln>
                        </wps:spPr>
                        <wps:txbx>
                          <w:txbxContent>
                            <w:p w14:paraId="40C264AA" w14:textId="77777777" w:rsidR="00B36B94" w:rsidRDefault="00B36B94" w:rsidP="0011758F">
                              <w:r>
                                <w:rPr>
                                  <w:rFonts w:ascii="Calibri Light" w:hAnsi="Calibri Light" w:cs="Calibri Light"/>
                                  <w:lang w:val="pt-PT"/>
                                </w:rPr>
                                <w:t>SIM</w:t>
                              </w:r>
                            </w:p>
                          </w:txbxContent>
                        </wps:txbx>
                        <wps:bodyPr rot="0" vert="horz" wrap="square" lIns="91440" tIns="45720" rIns="91440" bIns="45720" anchor="t" anchorCtr="0">
                          <a:spAutoFit/>
                        </wps:bodyPr>
                      </wps:wsp>
                      <wps:wsp>
                        <wps:cNvPr id="53" name="Caixa de Texto 2"/>
                        <wps:cNvSpPr txBox="1">
                          <a:spLocks noChangeArrowheads="1"/>
                        </wps:cNvSpPr>
                        <wps:spPr bwMode="auto">
                          <a:xfrm>
                            <a:off x="2320398" y="5005941"/>
                            <a:ext cx="516267" cy="469917"/>
                          </a:xfrm>
                          <a:prstGeom prst="rect">
                            <a:avLst/>
                          </a:prstGeom>
                          <a:noFill/>
                          <a:ln w="9525">
                            <a:noFill/>
                            <a:miter lim="800000"/>
                            <a:headEnd/>
                            <a:tailEnd/>
                          </a:ln>
                        </wps:spPr>
                        <wps:txbx>
                          <w:txbxContent>
                            <w:p w14:paraId="1FE7D4FD" w14:textId="77777777" w:rsidR="00B36B94" w:rsidRDefault="00B36B94" w:rsidP="0011758F">
                              <w:r>
                                <w:rPr>
                                  <w:rFonts w:ascii="Calibri Light" w:hAnsi="Calibri Light" w:cs="Calibri Light"/>
                                  <w:lang w:val="pt-PT"/>
                                </w:rPr>
                                <w:t>SIM</w:t>
                              </w:r>
                            </w:p>
                          </w:txbxContent>
                        </wps:txbx>
                        <wps:bodyPr rot="0" vert="horz" wrap="square" lIns="91440" tIns="45720" rIns="91440" bIns="45720" anchor="t" anchorCtr="0">
                          <a:spAutoFit/>
                        </wps:bodyPr>
                      </wps:wsp>
                      <wps:wsp>
                        <wps:cNvPr id="54" name="Caixa de Texto 2"/>
                        <wps:cNvSpPr txBox="1">
                          <a:spLocks noChangeArrowheads="1"/>
                        </wps:cNvSpPr>
                        <wps:spPr bwMode="auto">
                          <a:xfrm>
                            <a:off x="2320551" y="5976141"/>
                            <a:ext cx="516267" cy="469917"/>
                          </a:xfrm>
                          <a:prstGeom prst="rect">
                            <a:avLst/>
                          </a:prstGeom>
                          <a:noFill/>
                          <a:ln w="9525">
                            <a:noFill/>
                            <a:miter lim="800000"/>
                            <a:headEnd/>
                            <a:tailEnd/>
                          </a:ln>
                        </wps:spPr>
                        <wps:txbx>
                          <w:txbxContent>
                            <w:p w14:paraId="658BE8A1" w14:textId="77777777" w:rsidR="00B36B94" w:rsidRDefault="00B36B94" w:rsidP="0011758F">
                              <w:r>
                                <w:rPr>
                                  <w:rFonts w:ascii="Calibri Light" w:hAnsi="Calibri Light" w:cs="Calibri Light"/>
                                  <w:lang w:val="pt-PT"/>
                                </w:rPr>
                                <w:t>Não</w:t>
                              </w:r>
                            </w:p>
                          </w:txbxContent>
                        </wps:txbx>
                        <wps:bodyPr rot="0" vert="horz" wrap="square" lIns="91440" tIns="45720" rIns="91440" bIns="45720" anchor="t" anchorCtr="0">
                          <a:spAutoFit/>
                        </wps:bodyPr>
                      </wps:wsp>
                      <wps:wsp>
                        <wps:cNvPr id="56" name="Caixa de Texto 2"/>
                        <wps:cNvSpPr txBox="1">
                          <a:spLocks noChangeArrowheads="1"/>
                        </wps:cNvSpPr>
                        <wps:spPr bwMode="auto">
                          <a:xfrm>
                            <a:off x="752417" y="2160337"/>
                            <a:ext cx="516267" cy="469917"/>
                          </a:xfrm>
                          <a:prstGeom prst="rect">
                            <a:avLst/>
                          </a:prstGeom>
                          <a:noFill/>
                          <a:ln w="9525">
                            <a:noFill/>
                            <a:miter lim="800000"/>
                            <a:headEnd/>
                            <a:tailEnd/>
                          </a:ln>
                        </wps:spPr>
                        <wps:txbx>
                          <w:txbxContent>
                            <w:p w14:paraId="129A189F" w14:textId="77777777" w:rsidR="00B36B94" w:rsidRDefault="00B36B94" w:rsidP="0011758F">
                              <w:r>
                                <w:rPr>
                                  <w:rFonts w:ascii="Calibri Light" w:hAnsi="Calibri Light" w:cs="Calibri Light"/>
                                  <w:lang w:val="pt-PT"/>
                                </w:rPr>
                                <w:t>NÃO</w:t>
                              </w:r>
                            </w:p>
                          </w:txbxContent>
                        </wps:txbx>
                        <wps:bodyPr rot="0" vert="horz" wrap="square" lIns="91440" tIns="45720" rIns="91440" bIns="45720" anchor="t" anchorCtr="0">
                          <a:spAutoFit/>
                        </wps:bodyPr>
                      </wps:wsp>
                      <wps:wsp>
                        <wps:cNvPr id="57" name="Caixa de Texto 2"/>
                        <wps:cNvSpPr txBox="1">
                          <a:spLocks noChangeArrowheads="1"/>
                        </wps:cNvSpPr>
                        <wps:spPr bwMode="auto">
                          <a:xfrm>
                            <a:off x="753052" y="3298874"/>
                            <a:ext cx="515632" cy="469917"/>
                          </a:xfrm>
                          <a:prstGeom prst="rect">
                            <a:avLst/>
                          </a:prstGeom>
                          <a:noFill/>
                          <a:ln w="9525">
                            <a:noFill/>
                            <a:miter lim="800000"/>
                            <a:headEnd/>
                            <a:tailEnd/>
                          </a:ln>
                        </wps:spPr>
                        <wps:txbx>
                          <w:txbxContent>
                            <w:p w14:paraId="2A53563F" w14:textId="77777777" w:rsidR="00B36B94" w:rsidRDefault="00B36B94" w:rsidP="0011758F">
                              <w:r>
                                <w:rPr>
                                  <w:rFonts w:ascii="Calibri Light" w:hAnsi="Calibri Light" w:cs="Calibri Light"/>
                                  <w:lang w:val="pt-PT"/>
                                </w:rPr>
                                <w:t>NÃO</w:t>
                              </w:r>
                            </w:p>
                          </w:txbxContent>
                        </wps:txbx>
                        <wps:bodyPr rot="0" vert="horz" wrap="square" lIns="91440" tIns="45720" rIns="91440" bIns="45720" anchor="t" anchorCtr="0">
                          <a:spAutoFit/>
                        </wps:bodyPr>
                      </wps:wsp>
                      <wps:wsp>
                        <wps:cNvPr id="58" name="Caixa de Texto 2"/>
                        <wps:cNvSpPr txBox="1">
                          <a:spLocks noChangeArrowheads="1"/>
                        </wps:cNvSpPr>
                        <wps:spPr bwMode="auto">
                          <a:xfrm>
                            <a:off x="753050" y="4478422"/>
                            <a:ext cx="516267" cy="469917"/>
                          </a:xfrm>
                          <a:prstGeom prst="rect">
                            <a:avLst/>
                          </a:prstGeom>
                          <a:noFill/>
                          <a:ln w="9525">
                            <a:noFill/>
                            <a:miter lim="800000"/>
                            <a:headEnd/>
                            <a:tailEnd/>
                          </a:ln>
                        </wps:spPr>
                        <wps:txbx>
                          <w:txbxContent>
                            <w:p w14:paraId="2C3E63D9" w14:textId="77777777" w:rsidR="00B36B94" w:rsidRDefault="00B36B94" w:rsidP="0011758F">
                              <w:r>
                                <w:rPr>
                                  <w:rFonts w:ascii="Calibri Light" w:hAnsi="Calibri Light" w:cs="Calibri Light"/>
                                  <w:lang w:val="pt-PT"/>
                                </w:rPr>
                                <w:t>NÃO</w:t>
                              </w:r>
                            </w:p>
                          </w:txbxContent>
                        </wps:txbx>
                        <wps:bodyPr rot="0" vert="horz" wrap="square" lIns="91440" tIns="45720" rIns="91440" bIns="45720" anchor="t" anchorCtr="0">
                          <a:spAutoFit/>
                        </wps:bodyPr>
                      </wps:wsp>
                      <wps:wsp>
                        <wps:cNvPr id="59" name="Caixa de Texto 2"/>
                        <wps:cNvSpPr txBox="1">
                          <a:spLocks noChangeArrowheads="1"/>
                        </wps:cNvSpPr>
                        <wps:spPr bwMode="auto">
                          <a:xfrm>
                            <a:off x="-274844" y="156552"/>
                            <a:ext cx="516267" cy="469917"/>
                          </a:xfrm>
                          <a:prstGeom prst="rect">
                            <a:avLst/>
                          </a:prstGeom>
                          <a:noFill/>
                          <a:ln w="9525">
                            <a:noFill/>
                            <a:miter lim="800000"/>
                            <a:headEnd/>
                            <a:tailEnd/>
                          </a:ln>
                        </wps:spPr>
                        <wps:txbx>
                          <w:txbxContent>
                            <w:p w14:paraId="5E7D869B" w14:textId="77777777" w:rsidR="00B36B94" w:rsidRDefault="00B36B94" w:rsidP="0011758F">
                              <w:r>
                                <w:rPr>
                                  <w:rFonts w:ascii="Calibri Light" w:hAnsi="Calibri Light" w:cs="Calibri Light"/>
                                  <w:lang w:val="pt-PT"/>
                                </w:rPr>
                                <w:t>NÃO</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5E922CD" id="Grupo 2912" o:spid="_x0000_s1026" style="position:absolute;margin-left:2.25pt;margin-top:31pt;width:399.95pt;height:601.7pt;z-index:251659264;mso-width-relative:margin;mso-height-relative:margin" coordorigin="-2748" coordsize="50798,76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">
                <v:shapetype id="_x0000_t4" coordsize="21600,21600" o:spt="4" path="m10800,l,10800,10800,21600,21600,10800xe">
                  <v:stroke joinstyle="miter"/>
                  <v:path gradientshapeok="t" o:connecttype="rect" textboxrect="5400,5400,16200,16200"/>
                </v:shapetype>
                <v:shape id="Losango 16" o:spid="_x0000_s1027" type="#_x0000_t4" style="position:absolute;top:47876;width:23374;height:9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vvD8AA&#10;AADbAAAADwAAAGRycy9kb3ducmV2LnhtbERP3WrCMBS+H+wdwhG8W1MHyqhG0Q1xzBtbfYBDc2yC&#10;zUlpota3XwbC7s7H93sWq8G14kZ9sJ4VTLIcBHHtteVGwem4ffsAESKyxtYzKXhQgNXy9WWBhfZ3&#10;LulWxUakEA4FKjAxdoWUoTbkMGS+I07c2fcOY4J9I3WP9xTuWvme5zPp0HJqMNjRp6H6Ul2dAivP&#10;dm3Kw9dhb3ebqnSbn2k9KDUeDes5iEhD/Bc/3d86zZ/B3y/pALn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vvD8AAAADbAAAADwAAAAAAAAAAAAAAAACYAgAAZHJzL2Rvd25y&#10;ZXYueG1sUEsFBgAAAAAEAAQA9QAAAIUDAAAAAA==&#10;" fillcolor="#94b6d2 [3204]" strokecolor="#345c7d [1604]" strokeweight="1.25pt">
                  <v:textbox>
                    <w:txbxContent>
                      <w:p w14:paraId="5801D6B9" w14:textId="77777777" w:rsidR="00B36B94" w:rsidRPr="00CB6376" w:rsidRDefault="00B36B94" w:rsidP="0011758F">
                        <w:pPr>
                          <w:jc w:val="center"/>
                          <w:rPr>
                            <w:rFonts w:ascii="Calibri Light" w:hAnsi="Calibri Light" w:cs="Calibri Light"/>
                          </w:rPr>
                        </w:pPr>
                      </w:p>
                    </w:txbxContent>
                  </v:textbox>
                </v:shape>
                <v:shape id="Losango 15" o:spid="_x0000_s1028" type="#_x0000_t4" style="position:absolute;top:36230;width:23374;height:9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lxeMAA&#10;AADbAAAADwAAAGRycy9kb3ducmV2LnhtbERPzYrCMBC+C75DmAVvmu6CsnSNoi6irBdbfYChGZuw&#10;zaQ0UevbbwRhb/Px/c582btG3KgL1rOC90kGgrjy2nKt4Hzajj9BhIissfFMCh4UYLkYDuaYa3/n&#10;gm5lrEUK4ZCjAhNjm0sZKkMOw8S3xIm7+M5hTLCrpe7wnsJdIz+ybCYdWk4NBlvaGKp+y6tTYOXF&#10;rkxx/D4e7G5dFm79M616pUZv/eoLRKQ+/otf7r1O86fw/CUdIB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qlxeMAAAADbAAAADwAAAAAAAAAAAAAAAACYAgAAZHJzL2Rvd25y&#10;ZXYueG1sUEsFBgAAAAAEAAQA9QAAAIUDAAAAAA==&#10;" fillcolor="#94b6d2 [3204]" strokecolor="#345c7d [1604]" strokeweight="1.25pt">
                  <v:textbox>
                    <w:txbxContent>
                      <w:p w14:paraId="1C5AD30D" w14:textId="77777777" w:rsidR="00B36B94" w:rsidRPr="00CB6376" w:rsidRDefault="00B36B94" w:rsidP="0011758F">
                        <w:pPr>
                          <w:jc w:val="center"/>
                          <w:rPr>
                            <w:rFonts w:ascii="Calibri Light" w:hAnsi="Calibri Light" w:cs="Calibri Light"/>
                          </w:rPr>
                        </w:pPr>
                      </w:p>
                    </w:txbxContent>
                  </v:textbox>
                </v:shape>
                <v:shape id="Losango 14" o:spid="_x0000_s1029" type="#_x0000_t4" style="position:absolute;top:24671;width:23374;height:9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XU48EA&#10;AADbAAAADwAAAGRycy9kb3ducmV2LnhtbERP3WrCMBS+F/YO4Qx2p+mGDulMi05kst3Yugc4NMcm&#10;rDkpTdT69mYw2N35+H7PqhxdJy40BOtZwfMsA0HceG25VfB93E2XIEJE1th5JgU3ClAWD5MV5tpf&#10;uaJLHVuRQjjkqMDE2OdShsaQwzDzPXHiTn5wGBMcWqkHvKZw18mXLHuVDi2nBoM9vRtqfuqzU2Dl&#10;ya5NddgevuzHpq7c5nPRjEo9PY7rNxCRxvgv/nPvdZo/h99f0gGyu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l1OPBAAAA2wAAAA8AAAAAAAAAAAAAAAAAmAIAAGRycy9kb3du&#10;cmV2LnhtbFBLBQYAAAAABAAEAPUAAACGAwAAAAA=&#10;" fillcolor="#94b6d2 [3204]" strokecolor="#345c7d [1604]" strokeweight="1.25pt">
                  <v:textbox>
                    <w:txbxContent>
                      <w:p w14:paraId="5DDBC443" w14:textId="77777777" w:rsidR="00B36B94" w:rsidRPr="00CB6376" w:rsidRDefault="00B36B94" w:rsidP="0011758F">
                        <w:pPr>
                          <w:jc w:val="center"/>
                          <w:rPr>
                            <w:rFonts w:ascii="Calibri Light" w:hAnsi="Calibri Light" w:cs="Calibri Light"/>
                          </w:rPr>
                        </w:pPr>
                      </w:p>
                    </w:txbxContent>
                  </v:textbox>
                </v:shape>
                <v:shape id="Losango 3" o:spid="_x0000_s1030" type="#_x0000_t4" style="position:absolute;top:12767;width:23374;height:93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Bg2MIA&#10;AADaAAAADwAAAGRycy9kb3ducmV2LnhtbESP0WoCMRRE3wv+Q7iCbzWrpVJWo6ilWPTF3foBl811&#10;E9zcLJtUt3/fCIKPw8ycYRar3jXiSl2wnhVMxhkI4spry7WC08/X6weIEJE1Np5JwR8FWC0HLwvM&#10;tb9xQdcy1iJBOOSowMTY5lKGypDDMPYtcfLOvnMYk+xqqTu8Jbhr5DTLZtKh5bRgsKWtoepS/joF&#10;Vp7t2hTHz+PB7jZl4Tb796pXajTs13MQkfr4DD/a31rBG9yvpBs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GDYwgAAANoAAAAPAAAAAAAAAAAAAAAAAJgCAABkcnMvZG93&#10;bnJldi54bWxQSwUGAAAAAAQABAD1AAAAhwMAAAAA&#10;" fillcolor="#94b6d2 [3204]" strokecolor="#345c7d [1604]" strokeweight="1.25pt">
                  <v:textbox>
                    <w:txbxContent>
                      <w:p w14:paraId="075A98EB" w14:textId="77777777" w:rsidR="00B36B94" w:rsidRPr="00CB6376" w:rsidRDefault="00B36B94" w:rsidP="0011758F">
                        <w:pPr>
                          <w:jc w:val="center"/>
                          <w:rPr>
                            <w:rFonts w:ascii="Calibri Light" w:hAnsi="Calibri Light" w:cs="Calibri Light"/>
                          </w:rPr>
                        </w:pPr>
                      </w:p>
                    </w:txbxContent>
                  </v:textbox>
                </v:shape>
                <v:rect id="Rectângulo 4" o:spid="_x0000_s1031" style="position:absolute;left:28639;top:13802;width:19406;height:77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dLxsEA&#10;AADaAAAADwAAAGRycy9kb3ducmV2LnhtbESPT4vCMBTE74LfITzBm6ausko1iiwI6239A16fzTNt&#10;bV5Kk631228EYY/DzPyGWW06W4mWGl84VjAZJyCIM6cLNgrOp91oAcIHZI2VY1LwJA+bdb+3wlS7&#10;Bx+oPQYjIoR9igryEOpUSp/lZNGPXU0cvZtrLIYoGyN1g48It5X8SJJPabHguJBjTV85Zffjr1VQ&#10;lN0uXM1sf8DLVJqftrzOfanUcNBtlyACdeE//G5/awUzeF2JN0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nS8bBAAAA2gAAAA8AAAAAAAAAAAAAAAAAmAIAAGRycy9kb3du&#10;cmV2LnhtbFBLBQYAAAAABAAEAPUAAACGAwAAAAA=&#10;" fillcolor="#94b6d2 [3204]" strokecolor="#345c7d [1604]" strokeweight="1.25pt">
                  <v:textbox>
                    <w:txbxContent>
                      <w:p w14:paraId="2990A629" w14:textId="77777777" w:rsidR="00B36B94" w:rsidRPr="00CB6376" w:rsidRDefault="00B36B94" w:rsidP="0011758F">
                        <w:pPr>
                          <w:spacing w:after="0"/>
                          <w:jc w:val="center"/>
                          <w:rPr>
                            <w:rFonts w:ascii="Calibri Light" w:hAnsi="Calibri Light" w:cs="Calibri Light"/>
                            <w:sz w:val="22"/>
                            <w:lang w:val="pt-PT"/>
                          </w:rPr>
                        </w:pPr>
                        <w:r w:rsidRPr="00CB6376">
                          <w:rPr>
                            <w:rFonts w:ascii="Calibri Light" w:hAnsi="Calibri Light" w:cs="Calibri Light"/>
                            <w:sz w:val="22"/>
                            <w:lang w:val="pt-PT"/>
                          </w:rPr>
                          <w:t>Classificar como a matéria expressamente mencionada</w:t>
                        </w:r>
                      </w:p>
                    </w:txbxContent>
                  </v:textbox>
                </v:rect>
                <v:shape id="Losango 7" o:spid="_x0000_s1032" type="#_x0000_t4" style="position:absolute;width:23374;height:97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kT7cQA&#10;AADaAAAADwAAAGRycy9kb3ducmV2LnhtbESPQWvCQBSE70L/w/IKvemmHrSk2YhIBUktotb7a/aZ&#10;pM2+DburRn99Vyj0OMzMN0w2600rzuR8Y1nB8ygBQVxa3XCl4HO/HL6A8AFZY2uZFFzJwyx/GGSY&#10;anvhLZ13oRIRwj5FBXUIXSqlL2sy6Ee2I47e0TqDIUpXSe3wEuGmleMkmUiDDceFGjta1FT+7E5G&#10;weGwLrriffN9e5ufXL/YH4uvD6nU02M/fwURqA//4b/2SiuYwv1Kv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pE+3EAAAA2gAAAA8AAAAAAAAAAAAAAAAAmAIAAGRycy9k&#10;b3ducmV2LnhtbFBLBQYAAAAABAAEAPUAAACJAwAAAAA=&#10;" fillcolor="#c00000" strokecolor="#9e0000" strokeweight="1.25pt">
                  <v:textbox>
                    <w:txbxContent>
                      <w:p w14:paraId="06688210" w14:textId="77777777" w:rsidR="00B36B94" w:rsidRPr="007D5FED" w:rsidRDefault="00B36B94" w:rsidP="0011758F">
                        <w:pPr>
                          <w:jc w:val="center"/>
                          <w:rPr>
                            <w:rFonts w:ascii="Calibri Light" w:hAnsi="Calibri Light" w:cs="Calibri Light"/>
                            <w:color w:val="FFFFFF" w:themeColor="background1"/>
                          </w:rPr>
                        </w:pPr>
                      </w:p>
                    </w:txbxContent>
                  </v:textbox>
                </v:shape>
                <v:shapetype id="_x0000_t202" coordsize="21600,21600" o:spt="202" path="m,l,21600r21600,l21600,xe">
                  <v:stroke joinstyle="miter"/>
                  <v:path gradientshapeok="t" o:connecttype="rect"/>
                </v:shapetype>
                <v:shape id="Caixa de Texto 2" o:spid="_x0000_s1033" type="#_x0000_t202" style="position:absolute;left:3970;top:1479;width:16129;height:8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14:paraId="5CFB7C6A" w14:textId="77777777" w:rsidR="00B36B94" w:rsidRPr="0011758F" w:rsidRDefault="00B36B94" w:rsidP="0011758F">
                        <w:pPr>
                          <w:jc w:val="center"/>
                          <w:rPr>
                            <w:color w:val="FFFFFF" w:themeColor="background1"/>
                            <w:lang w:val="pt-PT"/>
                          </w:rPr>
                        </w:pPr>
                        <w:r w:rsidRPr="007D5FED">
                          <w:rPr>
                            <w:rFonts w:ascii="Calibri Light" w:hAnsi="Calibri Light" w:cs="Calibri Light"/>
                            <w:color w:val="FFFFFF" w:themeColor="background1"/>
                            <w:lang w:val="pt-PT"/>
                          </w:rPr>
                          <w:t>Tem conhecimento exacto sobre a composição do resíduo?</w:t>
                        </w:r>
                      </w:p>
                    </w:txbxContent>
                  </v:textbox>
                </v:shape>
                <v:shape id="Caixa de Texto 2" o:spid="_x0000_s1034" type="#_x0000_t202" style="position:absolute;left:3970;top:13802;width:16129;height:8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aEEb4A&#10;AADaAAAADwAAAGRycy9kb3ducmV2LnhtbERPPWvDMBDdA/0P4grdEjmBluJENqFtIEOXus5+WFfL&#10;1DoZ62o7/74aAhkf7/tQLr5XE42xC2xgu8lAETfBdtwaqL9P61dQUZAt9oHJwJUilMXD6oC5DTN/&#10;0VRJq1IIxxwNOJEh1zo2jjzGTRiIE/cTRo+S4NhqO+Kcwn2vd1n2oj12nBocDvTmqPmt/rwBEXvc&#10;XusPH8+X5fN9dlnzjLUxT4/LcQ9KaJG7+OY+WwNpa7qSboAu/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GhBG+AAAA2gAAAA8AAAAAAAAAAAAAAAAAmAIAAGRycy9kb3ducmV2&#10;LnhtbFBLBQYAAAAABAAEAPUAAACDAwAAAAA=&#10;" filled="f" stroked="f">
                  <v:textbox style="mso-fit-shape-to-text:t">
                    <w:txbxContent>
                      <w:p w14:paraId="68FCC9CB" w14:textId="77777777" w:rsidR="00B36B94" w:rsidRPr="0011758F" w:rsidRDefault="00B36B94" w:rsidP="0011758F">
                        <w:pPr>
                          <w:jc w:val="center"/>
                          <w:rPr>
                            <w:rFonts w:ascii="Calibri Light" w:hAnsi="Calibri Light" w:cs="Calibri Light"/>
                            <w:lang w:val="pt-PT"/>
                          </w:rPr>
                        </w:pPr>
                        <w:r>
                          <w:rPr>
                            <w:rFonts w:ascii="Calibri Light" w:hAnsi="Calibri Light" w:cs="Calibri Light"/>
                            <w:lang w:val="pt-PT"/>
                          </w:rPr>
                          <w:t>Resíduo com uma</w:t>
                        </w:r>
                        <w:r w:rsidRPr="00CB6376">
                          <w:rPr>
                            <w:rFonts w:ascii="Calibri Light" w:hAnsi="Calibri Light" w:cs="Calibri Light"/>
                            <w:lang w:val="pt-PT"/>
                          </w:rPr>
                          <w:t xml:space="preserve"> só matéria expressamente mencionada</w:t>
                        </w:r>
                        <w:r>
                          <w:rPr>
                            <w:rFonts w:ascii="Calibri Light" w:hAnsi="Calibri Light" w:cs="Calibri Light"/>
                            <w:lang w:val="pt-PT"/>
                          </w:rPr>
                          <w:t xml:space="preserve"> no ADR</w:t>
                        </w:r>
                        <w:r w:rsidRPr="00CB6376">
                          <w:rPr>
                            <w:rFonts w:ascii="Calibri Light" w:hAnsi="Calibri Light" w:cs="Calibri Light"/>
                            <w:lang w:val="pt-PT"/>
                          </w:rPr>
                          <w:t>?</w:t>
                        </w:r>
                      </w:p>
                    </w:txbxContent>
                  </v:textbox>
                </v:shape>
                <v:shape id="Caixa de Texto 2" o:spid="_x0000_s1035" type="#_x0000_t202" style="position:absolute;left:3970;top:25682;width:16821;height:8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ohisEA&#10;AADaAAAADwAAAGRycy9kb3ducmV2LnhtbESPT2vCQBTE7wW/w/IEb3VjwdJGVxH/gIdeauP9kX1m&#10;g9m3Iftq4rd3hUKPw8z8hlmuB9+oG3WxDmxgNs1AEZfB1lwZKH4Orx+goiBbbAKTgTtFWK9GL0vM&#10;bej5m24nqVSCcMzRgBNpc61j6chjnIaWOHmX0HmUJLtK2w77BPeNfsuyd+2x5rTgsKWto/J6+vUG&#10;ROxmdi/2Ph7Pw9eud1k5x8KYyXjYLEAJDfIf/msfrYFPeF5JN0Cv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IYrBAAAA2gAAAA8AAAAAAAAAAAAAAAAAmAIAAGRycy9kb3du&#10;cmV2LnhtbFBLBQYAAAAABAAEAPUAAACGAwAAAAA=&#10;" filled="f" stroked="f">
                  <v:textbox style="mso-fit-shape-to-text:t">
                    <w:txbxContent>
                      <w:p w14:paraId="70C0B712" w14:textId="77777777" w:rsidR="00B36B94" w:rsidRPr="0011758F" w:rsidRDefault="00B36B94" w:rsidP="0011758F">
                        <w:pPr>
                          <w:ind w:right="-26"/>
                          <w:jc w:val="center"/>
                          <w:rPr>
                            <w:rFonts w:ascii="Calibri Light" w:hAnsi="Calibri Light" w:cs="Calibri Light"/>
                            <w:lang w:val="pt-PT"/>
                          </w:rPr>
                        </w:pPr>
                        <w:r>
                          <w:rPr>
                            <w:rFonts w:ascii="Calibri Light" w:hAnsi="Calibri Light" w:cs="Calibri Light"/>
                            <w:lang w:val="pt-PT"/>
                          </w:rPr>
                          <w:t>Resíduo com uma</w:t>
                        </w:r>
                        <w:r>
                          <w:rPr>
                            <w:rFonts w:ascii="Calibri Light" w:hAnsi="Calibri Light" w:cs="Calibri Light"/>
                            <w:lang w:val="pt-PT"/>
                          </w:rPr>
                          <w:br/>
                          <w:t>característica que condiciona a classificação</w:t>
                        </w:r>
                        <w:r w:rsidRPr="00CB6376">
                          <w:rPr>
                            <w:rFonts w:ascii="Calibri Light" w:hAnsi="Calibri Light" w:cs="Calibri Light"/>
                            <w:lang w:val="pt-PT"/>
                          </w:rPr>
                          <w:t>?</w:t>
                        </w:r>
                      </w:p>
                    </w:txbxContent>
                  </v:textbox>
                </v:shape>
                <v:shape id="Caixa de Texto 2" o:spid="_x0000_s1036" type="#_x0000_t202" style="position:absolute;left:2414;top:38081;width:18377;height:7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14:paraId="174156FC" w14:textId="77777777" w:rsidR="00B36B94" w:rsidRPr="0011758F" w:rsidRDefault="00B36B94" w:rsidP="0011758F">
                        <w:pPr>
                          <w:ind w:right="-27"/>
                          <w:jc w:val="center"/>
                          <w:rPr>
                            <w:rFonts w:ascii="Calibri Light" w:hAnsi="Calibri Light" w:cs="Calibri Light"/>
                            <w:lang w:val="pt-PT"/>
                          </w:rPr>
                        </w:pPr>
                        <w:r>
                          <w:rPr>
                            <w:rFonts w:ascii="Calibri Light" w:hAnsi="Calibri Light" w:cs="Calibri Light"/>
                            <w:lang w:val="pt-PT"/>
                          </w:rPr>
                          <w:t>Resíduo apresenta constituintes que condicionam a classificação</w:t>
                        </w:r>
                        <w:r w:rsidRPr="00CB6376">
                          <w:rPr>
                            <w:rFonts w:ascii="Calibri Light" w:hAnsi="Calibri Light" w:cs="Calibri Light"/>
                            <w:lang w:val="pt-PT"/>
                          </w:rPr>
                          <w:t>?</w:t>
                        </w:r>
                      </w:p>
                    </w:txbxContent>
                  </v:textbox>
                </v:shape>
                <v:shape id="Caixa de Texto 2" o:spid="_x0000_s1037" type="#_x0000_t202" style="position:absolute;left:3970;top:49829;width:16129;height:8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c1L8A&#10;AADbAAAADwAAAGRycy9kb3ducmV2LnhtbERPTWvCQBC9C/0PywjedKNQKalrCLYFD1606X3ITrOh&#10;2dmQnZr4712h0Ns83ufsisl36kpDbAMbWK8yUMR1sC03BqrPj+ULqCjIFrvAZOBGEYr902yHuQ0j&#10;n+l6kUalEI45GnAifa51rB15jKvQEyfuOwweJcGh0XbAMYX7Tm+ybKs9tpwaHPZ0cFT/XH69ARFb&#10;rm/Vu4/Hr+n0NrqsfsbKmMV8Kl9BCU3yL/5zH22av4HHL+kAvb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HVzUvwAAANsAAAAPAAAAAAAAAAAAAAAAAJgCAABkcnMvZG93bnJl&#10;di54bWxQSwUGAAAAAAQABAD1AAAAhAMAAAAA&#10;" filled="f" stroked="f">
                  <v:textbox style="mso-fit-shape-to-text:t">
                    <w:txbxContent>
                      <w:p w14:paraId="26EAE9E8" w14:textId="77777777" w:rsidR="00B36B94" w:rsidRPr="0011758F" w:rsidRDefault="00B36B94" w:rsidP="0011758F">
                        <w:pPr>
                          <w:ind w:right="-27"/>
                          <w:jc w:val="center"/>
                          <w:rPr>
                            <w:rFonts w:ascii="Calibri Light" w:hAnsi="Calibri Light" w:cs="Calibri Light"/>
                            <w:lang w:val="pt-PT"/>
                          </w:rPr>
                        </w:pPr>
                        <w:r>
                          <w:rPr>
                            <w:rFonts w:ascii="Calibri Light" w:hAnsi="Calibri Light" w:cs="Calibri Light"/>
                            <w:lang w:val="pt-PT"/>
                          </w:rPr>
                          <w:t>Resíduo apresenta mais do que uma característica de perigo</w:t>
                        </w:r>
                        <w:r w:rsidRPr="00CB6376">
                          <w:rPr>
                            <w:rFonts w:ascii="Calibri Light" w:hAnsi="Calibri Light" w:cs="Calibri Light"/>
                            <w:lang w:val="pt-PT"/>
                          </w:rPr>
                          <w:t>?</w:t>
                        </w:r>
                      </w:p>
                    </w:txbxContent>
                  </v:textbox>
                </v:shape>
                <v:rect id="Rectângulo 13" o:spid="_x0000_s1038" style="position:absolute;left:28639;top:26051;width:19406;height:6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4jx8EA&#10;AADbAAAADwAAAGRycy9kb3ducmV2LnhtbERPTWvCQBC9F/wPywi9NRu1WImuIoLQ3pq00OskO24S&#10;s7Mhu43pv+8WCt7m8T5nd5hsJ0YafONYwSJJQRBXTjdsFHx+nJ82IHxA1tg5JgU/5OGwnz3sMNPu&#10;xjmNRTAihrDPUEEdQp9J6auaLPrE9cSRu7jBYohwMFIPeIvhtpPLNF1Liw3Hhhp7OtVUXYtvq6Bp&#10;p3MozfNbjl8rad7HtnzxrVKP8+m4BRFoCnfxv/tVx/kr+PslHi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OI8fBAAAA2wAAAA8AAAAAAAAAAAAAAAAAmAIAAGRycy9kb3du&#10;cmV2LnhtbFBLBQYAAAAABAAEAPUAAACGAwAAAAA=&#10;" fillcolor="#94b6d2 [3204]" strokecolor="#345c7d [1604]" strokeweight="1.25pt">
                  <v:textbox>
                    <w:txbxContent>
                      <w:p w14:paraId="603F2E52" w14:textId="77777777" w:rsidR="00B36B94" w:rsidRPr="00CB6376" w:rsidRDefault="00B36B94" w:rsidP="0011758F">
                        <w:pPr>
                          <w:jc w:val="center"/>
                          <w:rPr>
                            <w:rFonts w:ascii="Calibri Light" w:hAnsi="Calibri Light" w:cs="Calibri Light"/>
                            <w:sz w:val="22"/>
                            <w:lang w:val="pt-PT"/>
                          </w:rPr>
                        </w:pPr>
                        <w:r w:rsidRPr="00CB6376">
                          <w:rPr>
                            <w:rFonts w:ascii="Calibri Light" w:hAnsi="Calibri Light" w:cs="Calibri Light"/>
                            <w:sz w:val="22"/>
                            <w:lang w:val="pt-PT"/>
                          </w:rPr>
                          <w:t xml:space="preserve">Classificar </w:t>
                        </w:r>
                        <w:r>
                          <w:rPr>
                            <w:rFonts w:ascii="Calibri Light" w:hAnsi="Calibri Light" w:cs="Calibri Light"/>
                            <w:sz w:val="22"/>
                            <w:lang w:val="pt-PT"/>
                          </w:rPr>
                          <w:t>com base na característica</w:t>
                        </w:r>
                      </w:p>
                    </w:txbxContent>
                  </v:textbox>
                </v:rect>
                <v:rect id="Rectângulo 17" o:spid="_x0000_s1039" style="position:absolute;left:28639;top:37438;width:19406;height:6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xMEA&#10;AADbAAAADwAAAGRycy9kb3ducmV2LnhtbERPTWvCQBC9F/oflin0VjdtRUvqKiIE2puJQq9jdrpJ&#10;mp0N2W0S/70rCN7m8T5ntZlsKwbqfe1YwessAUFcOl2zUXA8ZC8fIHxA1tg6JgVn8rBZPz6sMNVu&#10;5JyGIhgRQ9inqKAKoUul9GVFFv3MdcSR+3W9xRBhb6TucYzhtpVvSbKQFmuODRV2tKuo/Cv+rYK6&#10;mbJwMvPvHH/epdkPzWnpG6Wen6btJ4hAU7iLb+4vHecv4fpLPECu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cTBAAAA2wAAAA8AAAAAAAAAAAAAAAAAmAIAAGRycy9kb3du&#10;cmV2LnhtbFBLBQYAAAAABAAEAPUAAACGAwAAAAA=&#10;" fillcolor="#94b6d2 [3204]" strokecolor="#345c7d [1604]" strokeweight="1.25pt">
                  <v:textbox>
                    <w:txbxContent>
                      <w:p w14:paraId="38D2D299" w14:textId="77777777"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Classificar com</w:t>
                        </w:r>
                        <w:r w:rsidRPr="00CB6376">
                          <w:rPr>
                            <w:rFonts w:ascii="Calibri Light" w:hAnsi="Calibri Light" w:cs="Calibri Light"/>
                            <w:sz w:val="22"/>
                            <w:lang w:val="pt-PT"/>
                          </w:rPr>
                          <w:t xml:space="preserve"> </w:t>
                        </w:r>
                        <w:r>
                          <w:rPr>
                            <w:rFonts w:ascii="Calibri Light" w:hAnsi="Calibri Light" w:cs="Calibri Light"/>
                            <w:sz w:val="22"/>
                            <w:lang w:val="pt-PT"/>
                          </w:rPr>
                          <w:t>base no constituinte</w:t>
                        </w:r>
                      </w:p>
                    </w:txbxContent>
                  </v:textbox>
                </v:rect>
                <v:rect id="Rectângulo 18" o:spid="_x0000_s1040" style="position:absolute;left:28639;top:58918;width:19406;height:6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xtsMA&#10;AADbAAAADwAAAGRycy9kb3ducmV2LnhtbESPQWvCQBCF7wX/wzKCt7qxlirRVaQg2Fu1Ba9jdtwk&#10;ZmdDdo3pv+8cCr3N8N689816O/hG9dTFKrCB2TQDRVwEW7Ez8P21f16CignZYhOYDPxQhO1m9LTG&#10;3IYHH6k/JackhGOOBsqU2lzrWJTkMU5DSyzaNXQek6yd07bDh4T7Rr9k2Zv2WLE0lNjSe0nF7XT3&#10;Bqp62KeLe/044nmu3WdfXxaxNmYyHnYrUImG9G/+uz5YwRdY+UUG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qxtsMAAADbAAAADwAAAAAAAAAAAAAAAACYAgAAZHJzL2Rv&#10;d25yZXYueG1sUEsFBgAAAAAEAAQA9QAAAIgDAAAAAA==&#10;" fillcolor="#94b6d2 [3204]" strokecolor="#345c7d [1604]" strokeweight="1.25pt">
                  <v:textbox>
                    <w:txbxContent>
                      <w:p w14:paraId="36B2F3DB" w14:textId="6ED41B98"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 xml:space="preserve">Atribuir número ONU da classe, com base no </w:t>
                        </w:r>
                        <w:r>
                          <w:rPr>
                            <w:rFonts w:ascii="Calibri Light" w:hAnsi="Calibri Light" w:cs="Calibri Light"/>
                            <w:sz w:val="22"/>
                            <w:lang w:val="pt-PT"/>
                          </w:rPr>
                          <w:br/>
                          <w:t>Anexo I – Rubricas Coletivas</w:t>
                        </w:r>
                      </w:p>
                      <w:p w14:paraId="0A41EFB4" w14:textId="77777777" w:rsidR="00B36B94" w:rsidRPr="00CB6376" w:rsidRDefault="00B36B94" w:rsidP="0011758F">
                        <w:pPr>
                          <w:jc w:val="center"/>
                          <w:rPr>
                            <w:rFonts w:ascii="Calibri Light" w:hAnsi="Calibri Light" w:cs="Calibri Light"/>
                            <w:sz w:val="22"/>
                            <w:lang w:val="pt-PT"/>
                          </w:rPr>
                        </w:pPr>
                      </w:p>
                    </w:txbxContent>
                  </v:textbox>
                </v:rect>
                <v:rect id="Rectângulo 19" o:spid="_x0000_s1041" style="position:absolute;left:28639;top:48825;width:19406;height:6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ULcAA&#10;AADbAAAADwAAAGRycy9kb3ducmV2LnhtbERPS4vCMBC+L/gfwgje1tRV1t1qFFkQ9OYL9jo2s2lr&#10;MylNrPXfG2HB23x8z5kvO1uJlhpfOFYwGiYgiDOnCzYKTsf1+xcIH5A1Vo5JwZ08LBe9tzmm2t14&#10;T+0hGBFD2KeoIA+hTqX0WU4W/dDVxJH7c43FEGFjpG7wFsNtJT+S5FNaLDg25FjTT07Z5XC1Coqy&#10;W4ezmWz3+DuWZteW56kvlRr0u9UMRKAuvMT/7o2O87/h+Us8QC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SYULcAAAADbAAAADwAAAAAAAAAAAAAAAACYAgAAZHJzL2Rvd25y&#10;ZXYueG1sUEsFBgAAAAAEAAQA9QAAAIUDAAAAAA==&#10;" fillcolor="#94b6d2 [3204]" strokecolor="#345c7d [1604]" strokeweight="1.25pt">
                  <v:textbox>
                    <w:txbxContent>
                      <w:p w14:paraId="69C448E5" w14:textId="77777777" w:rsidR="00B36B94" w:rsidRPr="00CB6376" w:rsidRDefault="00B36B94" w:rsidP="0011758F">
                        <w:pPr>
                          <w:spacing w:after="0"/>
                          <w:jc w:val="center"/>
                          <w:rPr>
                            <w:rFonts w:ascii="Calibri Light" w:hAnsi="Calibri Light" w:cs="Calibri Light"/>
                            <w:sz w:val="22"/>
                            <w:lang w:val="pt-PT"/>
                          </w:rPr>
                        </w:pPr>
                        <w:r>
                          <w:rPr>
                            <w:rFonts w:ascii="Calibri Light" w:hAnsi="Calibri Light" w:cs="Calibri Light"/>
                            <w:sz w:val="22"/>
                            <w:lang w:val="pt-PT"/>
                          </w:rPr>
                          <w:t>Determinar perigo principal (classe) utilizando a tabela de preponderâncias</w:t>
                        </w:r>
                      </w:p>
                    </w:txbxContent>
                  </v:textbox>
                </v:rect>
                <v:rect id="Rectângulo 20" o:spid="_x0000_s1042" style="position:absolute;left:2156;top:69522;width:19405;height:68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3DcAA&#10;AADbAAAADwAAAGRycy9kb3ducmV2LnhtbERPyWrDMBC9B/oPYgq9xXLc0hQnsgkBQ3trFuh1Yk1k&#10;O9bIWKrj/n11KPT4ePu2nG0vJhp961jBKklBENdOt2wUnE/V8g2ED8gae8ek4Ic8lMXDYou5dnc+&#10;0HQMRsQQ9jkqaEIYcil93ZBFn7iBOHJXN1oMEY5G6hHvMdz2MkvTV2mx5djQ4ED7hurb8dsqaLu5&#10;Chfz8nHAr2dpPqfusvadUk+P824DItAc/sV/7netIIvr45f4A2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nB3DcAAAADbAAAADwAAAAAAAAAAAAAAAACYAgAAZHJzL2Rvd25y&#10;ZXYueG1sUEsFBgAAAAAEAAQA9QAAAIUDAAAAAA==&#10;" fillcolor="#94b6d2 [3204]" strokecolor="#345c7d [1604]" strokeweight="1.25pt">
                  <v:textbox>
                    <w:txbxContent>
                      <w:p w14:paraId="29D3F4B0" w14:textId="77777777" w:rsidR="00B36B94" w:rsidRPr="00CB6376" w:rsidRDefault="00B36B94" w:rsidP="0011758F">
                        <w:pPr>
                          <w:jc w:val="center"/>
                          <w:rPr>
                            <w:rFonts w:ascii="Calibri Light" w:hAnsi="Calibri Light" w:cs="Calibri Light"/>
                            <w:sz w:val="22"/>
                            <w:lang w:val="pt-PT"/>
                          </w:rPr>
                        </w:pPr>
                        <w:r>
                          <w:rPr>
                            <w:rFonts w:ascii="Calibri Light" w:hAnsi="Calibri Light" w:cs="Calibri Light"/>
                            <w:sz w:val="22"/>
                            <w:lang w:val="pt-PT"/>
                          </w:rPr>
                          <w:t>Classificação</w:t>
                        </w:r>
                        <w:r w:rsidRPr="00CB6376">
                          <w:rPr>
                            <w:rFonts w:ascii="Calibri Light" w:hAnsi="Calibri Light" w:cs="Calibri Light"/>
                            <w:sz w:val="22"/>
                            <w:lang w:val="pt-PT"/>
                          </w:rPr>
                          <w:t xml:space="preserve"> </w:t>
                        </w:r>
                        <w:r>
                          <w:rPr>
                            <w:rFonts w:ascii="Calibri Light" w:hAnsi="Calibri Light" w:cs="Calibri Light"/>
                            <w:sz w:val="22"/>
                            <w:lang w:val="pt-PT"/>
                          </w:rPr>
                          <w:t>empírica mais restritiva, por exemplo, UN 3077 ou UN 3082</w:t>
                        </w:r>
                      </w:p>
                    </w:txbxContent>
                  </v:textbox>
                </v:rect>
                <v:shapetype id="_x0000_t32" coordsize="21600,21600" o:spt="32" o:oned="t" path="m,l21600,21600e" filled="f">
                  <v:path arrowok="t" fillok="f" o:connecttype="none"/>
                  <o:lock v:ext="edit" shapetype="t"/>
                </v:shapetype>
                <v:shape id="Conexão recta unidireccional 22" o:spid="_x0000_s1043" type="#_x0000_t32" style="position:absolute;left:11731;top:9747;width:0;height:30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zfGsUAAADbAAAADwAAAGRycy9kb3ducmV2LnhtbESPQWvCQBSE74X+h+UVvIhuDCI1ukoV&#10;Kz0UpNGDx0f2NUmbfRt3tyb++25B6HGYmW+Y5bo3jbiS87VlBZNxAoK4sLrmUsHp+Dp6BuEDssbG&#10;Mim4kYf16vFhiZm2HX/QNQ+liBD2GSqoQmgzKX1RkUE/ti1x9D6tMxiidKXUDrsIN41Mk2QmDdYc&#10;FypsaVtR8Z3/GAX722HnpTt3m+HsvbvMSzO1X6lSg6f+ZQEiUB/+w/f2m1aQpvD3Jf4A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qzfGsUAAADbAAAADwAAAAAAAAAA&#10;AAAAAAChAgAAZHJzL2Rvd25yZXYueG1sUEsFBgAAAAAEAAQA+QAAAJMDAAAAAA==&#10;" strokecolor="#94b6d2 [3204]">
                  <v:stroke endarrow="open"/>
                </v:shape>
                <v:shape id="Conexão recta unidireccional 23" o:spid="_x0000_s1044" type="#_x0000_t32" style="position:absolute;left:11645;top:21479;width:0;height:30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B6gcYAAADbAAAADwAAAGRycy9kb3ducmV2LnhtbESPT2vCQBTE74LfYXlCL1I3xiJtdBVb&#10;aulBEP8cenxkn0k0+zbd3Zr47buFgsdhZn7DzJedqcWVnK8sKxiPEhDEudUVFwqOh/XjMwgfkDXW&#10;lknBjTwsF/3eHDNtW97RdR8KESHsM1RQhtBkUvq8JIN+ZBvi6J2sMxiidIXUDtsIN7VMk2QqDVYc&#10;F0ps6K2k/LL/MQo+btt3L91X+zqcbtrvl8I82XOq1MOgW81ABOrCPfzf/tQK0gn8fYk/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geoHGAAAA2wAAAA8AAAAAAAAA&#10;AAAAAAAAoQIAAGRycy9kb3ducmV2LnhtbFBLBQYAAAAABAAEAPkAAACUAwAAAAA=&#10;" strokecolor="#94b6d2 [3204]">
                  <v:stroke endarrow="open"/>
                </v:shape>
                <v:shape id="Conexão recta unidireccional 24" o:spid="_x0000_s1045" type="#_x0000_t32" style="position:absolute;left:11731;top:33211;width:0;height:30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ni9cUAAADbAAAADwAAAGRycy9kb3ducmV2LnhtbESPT2vCQBTE7wW/w/IEL6VuDCI2dRUt&#10;belBEP8cPD6yr0k0+zburiZ++65Q6HGYmd8ws0VnanEj5yvLCkbDBARxbnXFhYLD/vNlCsIHZI21&#10;ZVJwJw+Lee9phpm2LW/ptguFiBD2GSooQ2gyKX1ekkE/tA1x9H6sMxiidIXUDtsIN7VMk2QiDVYc&#10;F0ps6L2k/Ly7GgVf982Hl+7Yrp4n6/byWpixPaVKDfrd8g1EoC78h//a31pBOobHl/gD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ni9cUAAADbAAAADwAAAAAAAAAA&#10;AAAAAAChAgAAZHJzL2Rvd25yZXYueG1sUEsFBgAAAAAEAAQA+QAAAJMDAAAAAA==&#10;" strokecolor="#94b6d2 [3204]">
                  <v:stroke endarrow="open"/>
                </v:shape>
                <v:shape id="Conexão recta unidireccional 25" o:spid="_x0000_s1046" type="#_x0000_t32" style="position:absolute;left:11645;top:44857;width:0;height:30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VHbsYAAADbAAAADwAAAGRycy9kb3ducmV2LnhtbESPT2vCQBTE74LfYXlCL1I3BittdBVb&#10;aulBEP8cenxkn0k0+zbd3Zr47buFgsdhZn7DzJedqcWVnK8sKxiPEhDEudUVFwqOh/XjMwgfkDXW&#10;lknBjTwsF/3eHDNtW97RdR8KESHsM1RQhtBkUvq8JIN+ZBvi6J2sMxiidIXUDtsIN7VMk2QqDVYc&#10;F0ps6K2k/LL/MQo+btt3L91X+zqcbtrvl8JM7DlV6mHQrWYgAnXhHv5vf2oF6RP8fYk/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FR27GAAAA2wAAAA8AAAAAAAAA&#10;AAAAAAAAoQIAAGRycy9kb3ducmV2LnhtbFBLBQYAAAAABAAEAPkAAACUAwAAAAA=&#10;" strokecolor="#94b6d2 [3204]">
                  <v:stroke endarrow="open"/>
                </v:shape>
                <v:shape id="Conexão recta unidireccional 26" o:spid="_x0000_s1047" type="#_x0000_t32" style="position:absolute;left:23377;top:17511;width:52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fZGcUAAADbAAAADwAAAGRycy9kb3ducmV2LnhtbESPQWvCQBSE74L/YXlCL1I3DRJq6ipW&#10;WumhINUeenxkn0k0+zbubk38992C4HGYmW+Y+bI3jbiQ87VlBU+TBARxYXXNpYLv/fvjMwgfkDU2&#10;lknBlTwsF8PBHHNtO/6iyy6UIkLY56igCqHNpfRFRQb9xLbE0TtYZzBE6UqpHXYRbhqZJkkmDdYc&#10;FypsaV1Rcdr9GgWb6/bNS/fTvY6zz+48K83UHlOlHkb96gVEoD7cw7f2h1aQZvD/Jf4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fZGcUAAADbAAAADwAAAAAAAAAA&#10;AAAAAAChAgAAZHJzL2Rvd25yZXYueG1sUEsFBgAAAAAEAAQA+QAAAJMDAAAAAA==&#10;" strokecolor="#94b6d2 [3204]">
                  <v:stroke endarrow="open"/>
                </v:shape>
                <v:shape id="Conexão recta unidireccional 27" o:spid="_x0000_s1048" type="#_x0000_t32" style="position:absolute;left:23377;top:29416;width:52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t8gsYAAADbAAAADwAAAGRycy9kb3ducmV2LnhtbESPT2vCQBTE74LfYXlCL6VuDKJtdBVb&#10;aulBEP8cenxkn0k0+zbd3Zr47buFgsdhZn7DzJedqcWVnK8sKxgNExDEudUVFwqOh/XTMwgfkDXW&#10;lknBjTwsF/3eHDNtW97RdR8KESHsM1RQhtBkUvq8JIN+aBvi6J2sMxiidIXUDtsIN7VMk2QiDVYc&#10;F0ps6K2k/LL/MQo+btt3L91X+/o42bTfL4UZ23Oq1MOgW81ABOrCPfzf/tQK0in8fYk/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bfILGAAAA2wAAAA8AAAAAAAAA&#10;AAAAAAAAoQIAAGRycy9kb3ducmV2LnhtbFBLBQYAAAAABAAEAPkAAACUAwAAAAA=&#10;" strokecolor="#94b6d2 [3204]">
                  <v:stroke endarrow="open"/>
                </v:shape>
                <v:shape id="Conexão recta unidireccional 28" o:spid="_x0000_s1049" type="#_x0000_t32" style="position:absolute;left:23377;top:40889;width:52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To8MIAAADbAAAADwAAAGRycy9kb3ducmV2LnhtbERPz2vCMBS+C/4P4Qm7yEwtIq4zioob&#10;HgRRd9jx0by13ZqXmmS2/vfmIHj8+H7Pl52pxZWcrywrGI8SEMS51RUXCr7OH68zED4ga6wtk4Ib&#10;eVgu+r05Ztq2fKTrKRQihrDPUEEZQpNJ6fOSDPqRbYgj92OdwRChK6R22MZwU8s0SabSYMWxocSG&#10;NiXlf6d/o+Dzdth66b7b9XC6by9vhZnY31Spl0G3egcRqAtP8cO90wrSODZ+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0To8MIAAADbAAAADwAAAAAAAAAAAAAA&#10;AAChAgAAZHJzL2Rvd25yZXYueG1sUEsFBgAAAAAEAAQA+QAAAJADAAAAAA==&#10;" strokecolor="#94b6d2 [3204]">
                  <v:stroke endarrow="open"/>
                </v:shape>
                <v:shape id="Conexão recta unidireccional 29" o:spid="_x0000_s1050" type="#_x0000_t32" style="position:absolute;left:23377;top:52621;width:526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hNa8UAAADbAAAADwAAAGRycy9kb3ducmV2LnhtbESPQWvCQBSE7wX/w/IEL1I3BhGNrqLF&#10;Sg+F0tiDx0f2NUnNvk13tyb++25B6HGYmW+Y9bY3jbiS87VlBdNJAoK4sLrmUsHH6flxAcIHZI2N&#10;ZVJwIw/bzeBhjZm2Hb/TNQ+liBD2GSqoQmgzKX1RkUE/sS1x9D6tMxiidKXUDrsIN41Mk2QuDdYc&#10;Fyps6ami4pL/GAXH29vBS3fu9uP5a/e9LM3MfqVKjYb9bgUiUB/+w/f2i1aQLuHvS/wB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hNa8UAAADbAAAADwAAAAAAAAAA&#10;AAAAAAChAgAAZHJzL2Rvd25yZXYueG1sUEsFBgAAAAAEAAQA+QAAAJMDAAAAAA==&#10;" strokecolor="#94b6d2 [3204]">
                  <v:stroke endarrow="open"/>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xão em ângulos rectos 30" o:spid="_x0000_s1051" type="#_x0000_t34" style="position:absolute;left:11731;top:57276;width:16908;height:5087;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rT3cIAAADbAAAADwAAAGRycy9kb3ducmV2LnhtbERPy2oCMRTdF/yHcAV3mmmlKlOjiEUs&#10;WPBRN91dJtfJMJObMIk6/r1ZFLo8nPd82dlG3KgNlWMFr6MMBHHhdMWlgvPPZjgDESKyxsYxKXhQ&#10;gOWi9zLHXLs7H+l2iqVIIRxyVGBi9LmUoTBkMYycJ07cxbUWY4JtKXWL9xRuG/mWZRNpseLUYNDT&#10;2lBRn65Wwe7S1cW49ua3fN9+7g7n7/3Uz5Qa9LvVB4hIXfwX/7m/tIJxWp++pB8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rT3cIAAADbAAAADwAAAAAAAAAAAAAA&#10;AAChAgAAZHJzL2Rvd25yZXYueG1sUEsFBgAAAAAEAAQA+QAAAJADAAAAAA==&#10;" adj="-110" strokecolor="#94b6d2 [3204]">
                  <v:stroke endarrow="open"/>
                </v:shape>
                <v:shape id="Conexão recta unidireccional 31" o:spid="_x0000_s1052" type="#_x0000_t32" style="position:absolute;left:38342;top:55719;width:0;height:31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fXsMYAAADbAAAADwAAAGRycy9kb3ducmV2LnhtbESPT2vCQBTE74V+h+UVvBTd+AfR1FWs&#10;aOlBKEYPPT6yr0lq9m26u5r47bsFocdhZn7DLFadqcWVnK8sKxgOEhDEudUVFwpOx11/BsIHZI21&#10;ZVJwIw+r5ePDAlNtWz7QNQuFiBD2KSooQ2hSKX1ekkE/sA1x9L6sMxiidIXUDtsIN7UcJclUGqw4&#10;LpTY0Kak/JxdjIK328fWS/fZvj5P9+3PvDAT+z1SqvfUrV9ABOrCf/jeftcKxkP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n17DGAAAA2wAAAA8AAAAAAAAA&#10;AAAAAAAAoQIAAGRycy9kb3ducmV2LnhtbFBLBQYAAAAABAAEAPkAAACUAwAAAAA=&#10;" strokecolor="#94b6d2 [3204]">
                  <v:stroke endarrow="open"/>
                </v:shape>
                <v:rect id="Rectângulo 37" o:spid="_x0000_s1053" style="position:absolute;left:28644;top:69522;width:19405;height:68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WZ8MIA&#10;AADbAAAADwAAAGRycy9kb3ducmV2LnhtbESP3YrCMBSE7wXfIRzBO02toFKNIoLizeL68wDH5tgW&#10;m5PSxFr36Y2w4OUwM98wi1VrStFQ7QrLCkbDCARxanXBmYLLeTuYgXAeWWNpmRS8yMFq2e0sMNH2&#10;yUdqTj4TAcIuQQW591UipUtzMuiGtiIO3s3WBn2QdSZ1jc8AN6WMo2giDRYcFnKsaJNTej89jILz&#10;tIn28etwu2aT+K+w8e7n8GuU6vfa9RyEp9Z/w//tvVYwnsLnS/gB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ZnwwgAAANsAAAAPAAAAAAAAAAAAAAAAAJgCAABkcnMvZG93&#10;bnJldi54bWxQSwUGAAAAAAQABAD1AAAAhwMAAAAA&#10;" fillcolor="#00b050" strokecolor="#345c7d [1604]" strokeweight="1.25pt">
                  <v:textbox>
                    <w:txbxContent>
                      <w:p w14:paraId="29498EA6" w14:textId="77777777" w:rsidR="00B36B94" w:rsidRPr="007D5FED" w:rsidRDefault="00B36B94" w:rsidP="0011758F">
                        <w:pPr>
                          <w:shd w:val="clear" w:color="auto" w:fill="00B050"/>
                          <w:jc w:val="center"/>
                          <w:rPr>
                            <w:rFonts w:ascii="Calibri Light" w:hAnsi="Calibri Light" w:cs="Calibri Light"/>
                            <w:color w:val="FFFFFF" w:themeColor="background1"/>
                            <w:sz w:val="22"/>
                            <w:lang w:val="pt-PT"/>
                          </w:rPr>
                        </w:pPr>
                        <w:r w:rsidRPr="007D5FED">
                          <w:rPr>
                            <w:rFonts w:ascii="Calibri Light" w:hAnsi="Calibri Light" w:cs="Calibri Light"/>
                            <w:color w:val="FFFFFF" w:themeColor="background1"/>
                            <w:sz w:val="22"/>
                            <w:lang w:val="pt-PT"/>
                          </w:rPr>
                          <w:t>Verificar condições aplicáveis no Quadro A do Capítulo 3.2 do ADR</w:t>
                        </w:r>
                      </w:p>
                    </w:txbxContent>
                  </v:textbox>
                </v:rect>
                <v:shape id="Conexão recta unidireccional 38" o:spid="_x0000_s1054" type="#_x0000_t32" style="position:absolute;left:38338;top:65814;width:5;height:37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1+LcIAAADbAAAADwAAAGRycy9kb3ducmV2LnhtbERPy2oCMRTdC/5DuEI3UjM+EB2NUksr&#10;XQiideHyMrnOjJ3cTJPUGf++WQguD+e9XLemEjdyvrSsYDhIQBBnVpecKzh9f77OQPiArLGyTAru&#10;5GG96naWmGrb8IFux5CLGMI+RQVFCHUqpc8KMugHtiaO3MU6gyFCl0vtsInhppKjJJlKgyXHhgJr&#10;ei8o+zn+GQXb+/7DS3duNv3prvmd52ZiryOlXnrt2wJEoDY8xQ/3l1YwjmPjl/gD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p1+LcIAAADbAAAADwAAAAAAAAAAAAAA&#10;AAChAgAAZHJzL2Rvd25yZXYueG1sUEsFBgAAAAAEAAQA+QAAAJADAAAAAA==&#10;" strokecolor="#94b6d2 [3204]">
                  <v:stroke endarrow="open"/>
                </v:shape>
                <v:shape id="Conexão recta unidireccional 40" o:spid="_x0000_s1055" type="#_x0000_t32" style="position:absolute;left:21559;top:72951;width:7078;height: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M4O8EAAADbAAAADwAAAGRycy9kb3ducmV2LnhtbERPS27CMBDdV+IO1iB1VxzaqqCAQRGl&#10;VVdFfA4wxJM4Ih5Htgkpp68Xlbp8ev/lerCt6MmHxrGC6SQDQVw63XCt4HT8eJqDCBFZY+uYFPxQ&#10;gPVq9LDEXLsb76k/xFqkEA45KjAxdrmUoTRkMUxcR5y4ynmLMUFfS+3xlsJtK5+z7E1abDg1GOxo&#10;Y6i8HK5WQfFynl6K9+23vVf9rrp/zmpjvVKP46FYgIg0xH/xn/tLK3hN69OX9AP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szg7wQAAANsAAAAPAAAAAAAAAAAAAAAA&#10;AKECAABkcnMvZG93bnJldi54bWxQSwUGAAAAAAQABAD5AAAAjwMAAAAA&#10;" strokecolor="#94b6d2 [3204]">
                  <v:stroke endarrow="open"/>
                </v:shape>
                <v:shape id="Conexão em ângulos rectos 45" o:spid="_x0000_s1056" type="#_x0000_t34" style="position:absolute;left:48040;top:40886;width:5;height:3208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7788MAAADbAAAADwAAAGRycy9kb3ducmV2LnhtbERPyYoCMRS8C/5DeIIX0fQMMy6tUYYB&#10;GQVRXA4eH53XC3Zemk7U9u+NMOChDkVt1GzRmFLcqHaFZQUfgwgEcWJ1wZmC03HZH4NwHlljaZkU&#10;PMjBYt5uzTDW9s57uh18JkIJuxgV5N5XsZQuycmgG9iKOGiprQ36QOtM6hrvodyU8jOKhtJgwWEh&#10;x4p+c0ouh6tR8DcZjgLS5fphzTbd9cZpdN4o1e00P1MQnhr/Nv+nV1rB1ze8voQf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e+/PDAAAA2wAAAA8AAAAAAAAAAAAA&#10;AAAAoQIAAGRycy9kb3ducmV2LnhtbFBLBQYAAAAABAAEAPkAAACRAwAAAAA=&#10;" adj="11167785" strokecolor="#94b6d2 [3204]">
                  <v:stroke endarrow="open"/>
                </v:shape>
                <v:shape id="Conexão em ângulos rectos 47" o:spid="_x0000_s1057" type="#_x0000_t34" style="position:absolute;left:48043;top:29499;width:4;height:434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DAH8QAAADbAAAADwAAAGRycy9kb3ducmV2LnhtbERPy2oCMRTdC/5DuIVuSs1YxNHRKCIM&#10;tVAstS5cXiZ3HnRyMyTpOP59Uyi4OIvDeXHW28G0oifnG8sKppMEBHFhdcOVgvNX/rwA4QOyxtYy&#10;KbiRh+1mPFpjpu2VP6k/hUrEEvYZKqhD6DIpfVGTQT+xHXHUSusMhkhdJbXDayw3rXxJkrk02HBc&#10;qLGjfU3F9+nHKHhdztOIMn+7WXMsP54WZXJ5V+rxYditQAQawt38nz5oBbMU/r7EHy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MAfxAAAANsAAAAPAAAAAAAAAAAA&#10;AAAAAKECAABkcnMvZG93bnJldi54bWxQSwUGAAAAAAQABAD5AAAAkgMAAAAA&#10;" adj="11167785" strokecolor="#94b6d2 [3204]">
                  <v:stroke endarrow="open"/>
                </v:shape>
                <v:shape id="Caixa de Texto 2" o:spid="_x0000_s1058" type="#_x0000_t202" style="position:absolute;left:7524;top:9276;width:5162;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huMIA&#10;AADbAAAADwAAAGRycy9kb3ducmV2LnhtbESPQWvCQBSE7wX/w/KE3upGscWmriJqwYOXarw/sq/Z&#10;0OzbkH2a+O+7hYLHYWa+YZbrwTfqRl2sAxuYTjJQxGWwNVcGivPnywJUFGSLTWAycKcI69XoaYm5&#10;DT1/0e0klUoQjjkacCJtrnUsHXmMk9ASJ+87dB4lya7StsM+wX2jZ1n2pj3WnBYctrR1VP6crt6A&#10;iN1M78Xex8NlOO56l5WvWBjzPB42H6CEBnmE/9sHa2D+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CuG4wgAAANsAAAAPAAAAAAAAAAAAAAAAAJgCAABkcnMvZG93&#10;bnJldi54bWxQSwUGAAAAAAQABAD1AAAAhwMAAAAA&#10;" filled="f" stroked="f">
                  <v:textbox style="mso-fit-shape-to-text:t">
                    <w:txbxContent>
                      <w:p w14:paraId="386FF5DA" w14:textId="77777777" w:rsidR="00B36B94" w:rsidRDefault="00B36B94" w:rsidP="0011758F">
                        <w:r>
                          <w:rPr>
                            <w:rFonts w:ascii="Calibri Light" w:hAnsi="Calibri Light" w:cs="Calibri Light"/>
                            <w:lang w:val="pt-PT"/>
                          </w:rPr>
                          <w:t>SIM</w:t>
                        </w:r>
                      </w:p>
                    </w:txbxContent>
                  </v:textbox>
                </v:shape>
                <v:shape id="Caixa de Texto 2" o:spid="_x0000_s1059" type="#_x0000_t202" style="position:absolute;left:23199;top:14952;width:5163;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L4A&#10;AADbAAAADwAAAGRycy9kb3ducmV2LnhtbERPS4vCMBC+L/gfwgje1lTBZalGER/gwcu69T40Y1Ns&#10;JqUZbf335rCwx4/vvdoMvlFP6mId2MBsmoEiLoOtuTJQ/B4/v0FFQbbYBCYDL4qwWY8+Vpjb0PMP&#10;PS9SqRTCMUcDTqTNtY6lI49xGlrixN1C51ES7CptO+xTuG/0PMu+tMeaU4PDlnaOyvvl4Q2I2O3s&#10;VRx8PF2H8753WbnAwpjJeNguQQkN8i/+c5+sgUVan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p3vi+AAAA2wAAAA8AAAAAAAAAAAAAAAAAmAIAAGRycy9kb3ducmV2&#10;LnhtbFBLBQYAAAAABAAEAPUAAACDAwAAAAA=&#10;" filled="f" stroked="f">
                  <v:textbox style="mso-fit-shape-to-text:t">
                    <w:txbxContent>
                      <w:p w14:paraId="7E1E0473" w14:textId="77777777" w:rsidR="00B36B94" w:rsidRDefault="00B36B94" w:rsidP="0011758F">
                        <w:r>
                          <w:rPr>
                            <w:rFonts w:ascii="Calibri Light" w:hAnsi="Calibri Light" w:cs="Calibri Light"/>
                            <w:lang w:val="pt-PT"/>
                          </w:rPr>
                          <w:t>SIM</w:t>
                        </w:r>
                      </w:p>
                    </w:txbxContent>
                  </v:textbox>
                </v:shape>
                <v:shape id="Caixa de Texto 2" o:spid="_x0000_s1060" type="#_x0000_t202" style="position:absolute;left:23200;top:26940;width:5163;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7Y8EA&#10;AADbAAAADwAAAGRycy9kb3ducmV2LnhtbESPQWvCQBSE7wX/w/IK3uomgiKpq0it4MGLNr0/sq/Z&#10;0OzbkH018d+7gtDjMDPfMOvt6Ft1pT42gQ3kswwUcRVsw7WB8uvwtgIVBdliG5gM3CjCdjN5WWNh&#10;w8Bnul6kVgnCsUADTqQrtI6VI49xFjri5P2E3qMk2dfa9jgkuG/1PMuW2mPDacFhRx+Oqt/Lnzcg&#10;Ynf5rfz08fg9nvaDy6oFlsZMX8fdOyihUf7Dz/bRGljk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e2PBAAAA2wAAAA8AAAAAAAAAAAAAAAAAmAIAAGRycy9kb3du&#10;cmV2LnhtbFBLBQYAAAAABAAEAPUAAACGAwAAAAA=&#10;" filled="f" stroked="f">
                  <v:textbox style="mso-fit-shape-to-text:t">
                    <w:txbxContent>
                      <w:p w14:paraId="19DCFFBB" w14:textId="77777777" w:rsidR="00B36B94" w:rsidRDefault="00B36B94" w:rsidP="0011758F">
                        <w:r>
                          <w:rPr>
                            <w:rFonts w:ascii="Calibri Light" w:hAnsi="Calibri Light" w:cs="Calibri Light"/>
                            <w:lang w:val="pt-PT"/>
                          </w:rPr>
                          <w:t>SIM</w:t>
                        </w:r>
                      </w:p>
                    </w:txbxContent>
                  </v:textbox>
                </v:shape>
                <v:shape id="Caixa de Texto 2" o:spid="_x0000_s1061" type="#_x0000_t202" style="position:absolute;left:23202;top:38261;width:5163;height:4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14:paraId="40C264AA" w14:textId="77777777" w:rsidR="00B36B94" w:rsidRDefault="00B36B94" w:rsidP="0011758F">
                        <w:r>
                          <w:rPr>
                            <w:rFonts w:ascii="Calibri Light" w:hAnsi="Calibri Light" w:cs="Calibri Light"/>
                            <w:lang w:val="pt-PT"/>
                          </w:rPr>
                          <w:t>SIM</w:t>
                        </w:r>
                      </w:p>
                    </w:txbxContent>
                  </v:textbox>
                </v:shape>
                <v:shape id="Caixa de Texto 2" o:spid="_x0000_s1062" type="#_x0000_t202" style="position:absolute;left:23203;top:50059;width:5163;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14:paraId="1FE7D4FD" w14:textId="77777777" w:rsidR="00B36B94" w:rsidRDefault="00B36B94" w:rsidP="0011758F">
                        <w:r>
                          <w:rPr>
                            <w:rFonts w:ascii="Calibri Light" w:hAnsi="Calibri Light" w:cs="Calibri Light"/>
                            <w:lang w:val="pt-PT"/>
                          </w:rPr>
                          <w:t>SIM</w:t>
                        </w:r>
                      </w:p>
                    </w:txbxContent>
                  </v:textbox>
                </v:shape>
                <v:shape id="Caixa de Texto 2" o:spid="_x0000_s1063" type="#_x0000_t202" style="position:absolute;left:23205;top:59761;width:5163;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14:paraId="658BE8A1" w14:textId="77777777" w:rsidR="00B36B94" w:rsidRDefault="00B36B94" w:rsidP="0011758F">
                        <w:r>
                          <w:rPr>
                            <w:rFonts w:ascii="Calibri Light" w:hAnsi="Calibri Light" w:cs="Calibri Light"/>
                            <w:lang w:val="pt-PT"/>
                          </w:rPr>
                          <w:t>Não</w:t>
                        </w:r>
                      </w:p>
                    </w:txbxContent>
                  </v:textbox>
                </v:shape>
                <v:shape id="Caixa de Texto 2" o:spid="_x0000_s1064" type="#_x0000_t202" style="position:absolute;left:7524;top:21603;width:5162;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F8EA&#10;AADbAAAADwAAAGRycy9kb3ducmV2LnhtbESPQWvCQBSE70L/w/IK3nRjQSnRVaRW8OBFG++P7DMb&#10;mn0bsk8T/71bKHgcZuYbZrUZfKPu1MU6sIHZNANFXAZbc2Wg+NlPPkFFQbbYBCYDD4qwWb+NVpjb&#10;0POJ7mepVIJwzNGAE2lzrWPpyGOchpY4edfQeZQku0rbDvsE943+yLKF9lhzWnDY0pej8vd88wZE&#10;7Hb2KL59PFyG4653WTnHwpjx+7BdghIa5BX+bx+sgfk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M4xfBAAAA2wAAAA8AAAAAAAAAAAAAAAAAmAIAAGRycy9kb3du&#10;cmV2LnhtbFBLBQYAAAAABAAEAPUAAACGAwAAAAA=&#10;" filled="f" stroked="f">
                  <v:textbox style="mso-fit-shape-to-text:t">
                    <w:txbxContent>
                      <w:p w14:paraId="129A189F" w14:textId="77777777" w:rsidR="00B36B94" w:rsidRDefault="00B36B94" w:rsidP="0011758F">
                        <w:r>
                          <w:rPr>
                            <w:rFonts w:ascii="Calibri Light" w:hAnsi="Calibri Light" w:cs="Calibri Light"/>
                            <w:lang w:val="pt-PT"/>
                          </w:rPr>
                          <w:t>NÃO</w:t>
                        </w:r>
                      </w:p>
                    </w:txbxContent>
                  </v:textbox>
                </v:shape>
                <v:shape id="Caixa de Texto 2" o:spid="_x0000_s1065" type="#_x0000_t202" style="position:absolute;left:7530;top:32988;width:5156;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jMEA&#10;AADbAAAADwAAAGRycy9kb3ducmV2LnhtbESPQWvCQBSE7wX/w/IK3upGwSqpq4hW8NCLGu+P7Gs2&#10;NPs2ZF9N/PfdguBxmJlvmNVm8I26URfrwAamkwwUcRlszZWB4nJ4W4KKgmyxCUwG7hRhsx69rDC3&#10;oecT3c5SqQThmKMBJ9LmWsfSkcc4CS1x8r5D51GS7CptO+wT3Dd6lmXv2mPNacFhSztH5c/51xsQ&#10;sdvpvfj08Xgdvva9y8o5FsaMX4ftByihQZ7hR/toDcw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RozBAAAA2wAAAA8AAAAAAAAAAAAAAAAAmAIAAGRycy9kb3du&#10;cmV2LnhtbFBLBQYAAAAABAAEAPUAAACGAwAAAAA=&#10;" filled="f" stroked="f">
                  <v:textbox style="mso-fit-shape-to-text:t">
                    <w:txbxContent>
                      <w:p w14:paraId="2A53563F" w14:textId="77777777" w:rsidR="00B36B94" w:rsidRDefault="00B36B94" w:rsidP="0011758F">
                        <w:r>
                          <w:rPr>
                            <w:rFonts w:ascii="Calibri Light" w:hAnsi="Calibri Light" w:cs="Calibri Light"/>
                            <w:lang w:val="pt-PT"/>
                          </w:rPr>
                          <w:t>NÃO</w:t>
                        </w:r>
                      </w:p>
                    </w:txbxContent>
                  </v:textbox>
                </v:shape>
                <v:shape id="Caixa de Texto 2" o:spid="_x0000_s1066" type="#_x0000_t202" style="position:absolute;left:7530;top:44784;width:5163;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r4A&#10;AADbAAAADwAAAGRycy9kb3ducmV2LnhtbERPS4vCMBC+L/gfwgje1lTBZalGER/gwcu69T40Y1Ns&#10;JqUZbf335rCwx4/vvdoMvlFP6mId2MBsmoEiLoOtuTJQ/B4/v0FFQbbYBCYDL4qwWY8+Vpjb0PMP&#10;PS9SqRTCMUcDTqTNtY6lI49xGlrixN1C51ES7CptO+xTuG/0PMu+tMeaU4PDlnaOyvvl4Q2I2O3s&#10;VRx8PF2H8753WbnAwpjJeNguQQkN8i/+c5+sgUUam76kH6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f0v6+AAAA2wAAAA8AAAAAAAAAAAAAAAAAmAIAAGRycy9kb3ducmV2&#10;LnhtbFBLBQYAAAAABAAEAPUAAACDAwAAAAA=&#10;" filled="f" stroked="f">
                  <v:textbox style="mso-fit-shape-to-text:t">
                    <w:txbxContent>
                      <w:p w14:paraId="2C3E63D9" w14:textId="77777777" w:rsidR="00B36B94" w:rsidRDefault="00B36B94" w:rsidP="0011758F">
                        <w:r>
                          <w:rPr>
                            <w:rFonts w:ascii="Calibri Light" w:hAnsi="Calibri Light" w:cs="Calibri Light"/>
                            <w:lang w:val="pt-PT"/>
                          </w:rPr>
                          <w:t>NÃO</w:t>
                        </w:r>
                      </w:p>
                    </w:txbxContent>
                  </v:textbox>
                </v:shape>
                <v:shape id="Caixa de Texto 2" o:spid="_x0000_s1067" type="#_x0000_t202" style="position:absolute;left:-2748;top:1565;width:5162;height:4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3ZcEA&#10;AADbAAAADwAAAGRycy9kb3ducmV2LnhtbESPQWvCQBSE7wX/w/IK3upGwaKpq4hW8NCLGu+P7Gs2&#10;NPs2ZF9N/PfdguBxmJlvmNVm8I26URfrwAamkwwUcRlszZWB4nJ4W4CKgmyxCUwG7hRhsx69rDC3&#10;oecT3c5SqQThmKMBJ9LmWsfSkcc4CS1x8r5D51GS7CptO+wT3Dd6lmXv2mPNacFhSztH5c/51xsQ&#10;sdvpvfj08Xgdvva9y8o5FsaMX4ftByihQZ7hR/toDcy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Td2XBAAAA2wAAAA8AAAAAAAAAAAAAAAAAmAIAAGRycy9kb3du&#10;cmV2LnhtbFBLBQYAAAAABAAEAPUAAACGAwAAAAA=&#10;" filled="f" stroked="f">
                  <v:textbox style="mso-fit-shape-to-text:t">
                    <w:txbxContent>
                      <w:p w14:paraId="5E7D869B" w14:textId="77777777" w:rsidR="00B36B94" w:rsidRDefault="00B36B94" w:rsidP="0011758F">
                        <w:r>
                          <w:rPr>
                            <w:rFonts w:ascii="Calibri Light" w:hAnsi="Calibri Light" w:cs="Calibri Light"/>
                            <w:lang w:val="pt-PT"/>
                          </w:rPr>
                          <w:t>NÃO</w:t>
                        </w:r>
                      </w:p>
                    </w:txbxContent>
                  </v:textbox>
                </v:shape>
              </v:group>
            </w:pict>
          </mc:Fallback>
        </mc:AlternateContent>
      </w:r>
      <w:bookmarkEnd w:id="24"/>
    </w:p>
    <w:p w14:paraId="3CBBB449" w14:textId="77777777" w:rsidR="00370E17" w:rsidRDefault="001570C6" w:rsidP="00370E17">
      <w:pPr>
        <w:rPr>
          <w:rFonts w:ascii="Calibri Light" w:hAnsi="Calibri Light" w:cs="Calibri Light"/>
          <w:sz w:val="22"/>
          <w:lang w:val="pt-PT"/>
        </w:rPr>
      </w:pPr>
      <w:r>
        <w:rPr>
          <w:rFonts w:ascii="Calibri Light" w:hAnsi="Calibri Light" w:cs="Calibri Light"/>
          <w:noProof/>
          <w:sz w:val="22"/>
          <w:lang w:val="pt-PT" w:eastAsia="pt-PT"/>
        </w:rPr>
        <mc:AlternateContent>
          <mc:Choice Requires="wps">
            <w:drawing>
              <wp:anchor distT="0" distB="0" distL="114300" distR="114300" simplePos="0" relativeHeight="251641856" behindDoc="0" locked="0" layoutInCell="1" allowOverlap="1" wp14:anchorId="09558B9A" wp14:editId="31D95795">
                <wp:simplePos x="0" y="0"/>
                <wp:positionH relativeFrom="column">
                  <wp:posOffset>309245</wp:posOffset>
                </wp:positionH>
                <wp:positionV relativeFrom="paragraph">
                  <wp:posOffset>628015</wp:posOffset>
                </wp:positionV>
                <wp:extent cx="215601" cy="6875253"/>
                <wp:effectExtent l="190500" t="0" r="0" b="116205"/>
                <wp:wrapNone/>
                <wp:docPr id="2915" name="Conexão em ângulos rectos 2915"/>
                <wp:cNvGraphicFramePr/>
                <a:graphic xmlns:a="http://schemas.openxmlformats.org/drawingml/2006/main">
                  <a:graphicData uri="http://schemas.microsoft.com/office/word/2010/wordprocessingShape">
                    <wps:wsp>
                      <wps:cNvCnPr/>
                      <wps:spPr>
                        <a:xfrm>
                          <a:off x="0" y="0"/>
                          <a:ext cx="215601" cy="6875253"/>
                        </a:xfrm>
                        <a:prstGeom prst="bentConnector3">
                          <a:avLst>
                            <a:gd name="adj1" fmla="val -82114"/>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7B9453" id="Conexão em ângulos rectos 2915" o:spid="_x0000_s1026" type="#_x0000_t34" style="position:absolute;margin-left:24.35pt;margin-top:49.45pt;width:17pt;height:541.3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" adj="-17737" strokecolor="#94b6d2 [3204]">
                <v:stroke endarrow="open"/>
              </v:shape>
            </w:pict>
          </mc:Fallback>
        </mc:AlternateContent>
      </w:r>
      <w:r w:rsidR="00370E17">
        <w:rPr>
          <w:rFonts w:ascii="Calibri Light" w:hAnsi="Calibri Light" w:cs="Calibri Light"/>
          <w:sz w:val="22"/>
          <w:lang w:val="pt-PT"/>
        </w:rPr>
        <w:br w:type="page"/>
      </w:r>
    </w:p>
    <w:p w14:paraId="08002A8A" w14:textId="77777777" w:rsidR="001570C6" w:rsidRPr="0053533B" w:rsidRDefault="001570C6" w:rsidP="001570C6">
      <w:pPr>
        <w:pStyle w:val="Cabealho1"/>
        <w:rPr>
          <w:lang w:val="pt-PT"/>
        </w:rPr>
      </w:pPr>
      <w:bookmarkStart w:id="25" w:name="_Toc471232102"/>
      <w:bookmarkStart w:id="26" w:name="_Toc487206179"/>
      <w:r>
        <w:rPr>
          <w:lang w:val="pt-PT"/>
        </w:rPr>
        <w:t>Formas de acondicionamento</w:t>
      </w:r>
      <w:bookmarkEnd w:id="25"/>
      <w:bookmarkEnd w:id="26"/>
    </w:p>
    <w:p w14:paraId="2ACFC6B0"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O transporte rodoviário de resíduos classificados como mercadorias perigosas para o transporte tem que ser efetuado em conformidade com o ADR, para além de cumprir as regras específicas decorrentes da regulamentação de resíduos.</w:t>
      </w:r>
    </w:p>
    <w:p w14:paraId="0006090F"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O ADR indica para cada mercadoria perigosa expressa no Quadro A, do Capítulo 3.2, as disposições aplicáveis ao transporte, nomeadamente as relativas às formas de acondicionamento possíveis, que poderão permitir o transporte em embalagens, o transporte em cisternas ou o transporte a granel.</w:t>
      </w:r>
    </w:p>
    <w:p w14:paraId="029643FE"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A inexistência de instruções para transporte em embalagens, transporte em cisternas ou</w:t>
      </w:r>
      <w:r w:rsidRPr="0029342F">
        <w:rPr>
          <w:rFonts w:ascii="Calibri Light" w:hAnsi="Calibri Light" w:cs="Calibri Light"/>
          <w:sz w:val="22"/>
          <w:lang w:val="pt-PT"/>
        </w:rPr>
        <w:t xml:space="preserve"> transporte a granel</w:t>
      </w:r>
      <w:r>
        <w:rPr>
          <w:rFonts w:ascii="Calibri Light" w:hAnsi="Calibri Light" w:cs="Calibri Light"/>
          <w:sz w:val="22"/>
          <w:lang w:val="pt-PT"/>
        </w:rPr>
        <w:t xml:space="preserve"> implica a impossibilidade de poder ser utilizada essa forma de acondicionamento.</w:t>
      </w:r>
    </w:p>
    <w:p w14:paraId="59BB1BF3" w14:textId="77777777" w:rsidR="001570C6" w:rsidRDefault="001570C6" w:rsidP="001570C6">
      <w:pPr>
        <w:spacing w:line="360" w:lineRule="auto"/>
        <w:jc w:val="both"/>
        <w:rPr>
          <w:rFonts w:ascii="Calibri Light" w:hAnsi="Calibri Light" w:cs="Calibri Light"/>
          <w:sz w:val="22"/>
          <w:lang w:val="pt-PT"/>
        </w:rPr>
      </w:pPr>
    </w:p>
    <w:p w14:paraId="7A2C1501" w14:textId="77777777" w:rsidR="001570C6" w:rsidRPr="00C56286" w:rsidRDefault="001570C6" w:rsidP="00C56286">
      <w:pPr>
        <w:pStyle w:val="Cabealho2"/>
        <w:rPr>
          <w:lang w:val="pt-PT"/>
        </w:rPr>
      </w:pPr>
      <w:bookmarkStart w:id="27" w:name="_Toc471232103"/>
      <w:bookmarkStart w:id="28" w:name="_Toc487206180"/>
      <w:r w:rsidRPr="00A540D7">
        <w:rPr>
          <w:lang w:val="pt-PT"/>
        </w:rPr>
        <w:t>Transporte em embalagens</w:t>
      </w:r>
      <w:bookmarkEnd w:id="27"/>
      <w:bookmarkEnd w:id="28"/>
      <w:r w:rsidRPr="00A540D7">
        <w:rPr>
          <w:lang w:val="pt-PT"/>
        </w:rPr>
        <w:t xml:space="preserve"> </w:t>
      </w:r>
    </w:p>
    <w:p w14:paraId="082ECC4A"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O transporte em embalagens é possível para um determinado número ONU sempre que na coluna (8) do Quadro A seja apresentado um código (P##, IBC##, LP##, R##), na condição de serem cumpridas as disposições particulares por ele(s) determinado(s), em conformidade com 4.1.4 e as condições especiais ou adicionais que sejam aplicáveis.</w:t>
      </w:r>
    </w:p>
    <w:p w14:paraId="065FEF5B"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Em determinadas condições poderão aplicar-se dispensas ao cumprimento integral das disposições aplicadas ao transporte em embalagens, conforme indicado na página </w:t>
      </w:r>
      <w:r>
        <w:rPr>
          <w:rFonts w:ascii="Calibri Light" w:hAnsi="Calibri Light" w:cs="Calibri Light"/>
          <w:sz w:val="22"/>
          <w:lang w:val="pt-PT"/>
        </w:rPr>
        <w:fldChar w:fldCharType="begin"/>
      </w:r>
      <w:r>
        <w:rPr>
          <w:rFonts w:ascii="Calibri Light" w:hAnsi="Calibri Light" w:cs="Calibri Light"/>
          <w:sz w:val="22"/>
          <w:lang w:val="pt-PT"/>
        </w:rPr>
        <w:instrText xml:space="preserve"> PAGEREF _Ref471135624 \h </w:instrText>
      </w:r>
      <w:r>
        <w:rPr>
          <w:rFonts w:ascii="Calibri Light" w:hAnsi="Calibri Light" w:cs="Calibri Light"/>
          <w:sz w:val="22"/>
          <w:lang w:val="pt-PT"/>
        </w:rPr>
      </w:r>
      <w:r>
        <w:rPr>
          <w:rFonts w:ascii="Calibri Light" w:hAnsi="Calibri Light" w:cs="Calibri Light"/>
          <w:sz w:val="22"/>
          <w:lang w:val="pt-PT"/>
        </w:rPr>
        <w:fldChar w:fldCharType="separate"/>
      </w:r>
      <w:r>
        <w:rPr>
          <w:rFonts w:ascii="Calibri Light" w:hAnsi="Calibri Light" w:cs="Calibri Light"/>
          <w:noProof/>
          <w:sz w:val="22"/>
          <w:lang w:val="pt-PT"/>
        </w:rPr>
        <w:t>21</w:t>
      </w:r>
      <w:r>
        <w:rPr>
          <w:rFonts w:ascii="Calibri Light" w:hAnsi="Calibri Light" w:cs="Calibri Light"/>
          <w:sz w:val="22"/>
          <w:lang w:val="pt-PT"/>
        </w:rPr>
        <w:fldChar w:fldCharType="end"/>
      </w:r>
      <w:r>
        <w:rPr>
          <w:rFonts w:ascii="Calibri Light" w:hAnsi="Calibri Light" w:cs="Calibri Light"/>
          <w:sz w:val="22"/>
          <w:lang w:val="pt-PT"/>
        </w:rPr>
        <w:t xml:space="preserve"> em </w:t>
      </w:r>
      <w:r>
        <w:rPr>
          <w:rFonts w:ascii="Calibri Light" w:hAnsi="Calibri Light" w:cs="Calibri Light"/>
          <w:sz w:val="22"/>
          <w:lang w:val="pt-PT"/>
        </w:rPr>
        <w:fldChar w:fldCharType="begin"/>
      </w:r>
      <w:r>
        <w:rPr>
          <w:rFonts w:ascii="Calibri Light" w:hAnsi="Calibri Light" w:cs="Calibri Light"/>
          <w:sz w:val="22"/>
          <w:lang w:val="pt-PT"/>
        </w:rPr>
        <w:instrText xml:space="preserve"> REF _Ref471135614 \h </w:instrText>
      </w:r>
      <w:r>
        <w:rPr>
          <w:rFonts w:ascii="Calibri Light" w:hAnsi="Calibri Light" w:cs="Calibri Light"/>
          <w:sz w:val="22"/>
          <w:lang w:val="pt-PT"/>
        </w:rPr>
      </w:r>
      <w:r>
        <w:rPr>
          <w:rFonts w:ascii="Calibri Light" w:hAnsi="Calibri Light" w:cs="Calibri Light"/>
          <w:sz w:val="22"/>
          <w:lang w:val="pt-PT"/>
        </w:rPr>
        <w:fldChar w:fldCharType="separate"/>
      </w:r>
      <w:r w:rsidRPr="008803A6">
        <w:rPr>
          <w:rFonts w:ascii="Calibri Light" w:hAnsi="Calibri Light" w:cs="Calibri Light"/>
          <w:sz w:val="22"/>
          <w:lang w:val="pt-PT"/>
        </w:rPr>
        <w:t>Isenções</w:t>
      </w:r>
      <w:r>
        <w:rPr>
          <w:rFonts w:ascii="Calibri Light" w:hAnsi="Calibri Light" w:cs="Calibri Light"/>
          <w:sz w:val="22"/>
          <w:lang w:val="pt-PT"/>
        </w:rPr>
        <w:fldChar w:fldCharType="end"/>
      </w:r>
      <w:r>
        <w:rPr>
          <w:rFonts w:ascii="Calibri Light" w:hAnsi="Calibri Light" w:cs="Calibri Light"/>
          <w:sz w:val="22"/>
          <w:lang w:val="pt-PT"/>
        </w:rPr>
        <w:t>.</w:t>
      </w:r>
    </w:p>
    <w:p w14:paraId="296E1994"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Quando numa instrução de embalagem é feita referência a um código entre parêntesis, por exemplo (1A2), tal implica a necessidade de utilização de embalagens aprovadas por um organismo de controlo e que na marca de aprovação surja o referido código, como se exemplifica de seguida:</w:t>
      </w:r>
    </w:p>
    <w:p w14:paraId="7FD7F9FC" w14:textId="77777777" w:rsidR="001570C6" w:rsidRDefault="001570C6" w:rsidP="001570C6">
      <w:pPr>
        <w:spacing w:line="360" w:lineRule="auto"/>
        <w:jc w:val="both"/>
        <w:rPr>
          <w:rFonts w:ascii="Calibri Light" w:hAnsi="Calibri Light" w:cs="Calibri Light"/>
          <w:sz w:val="22"/>
          <w:lang w:val="pt-PT"/>
        </w:rPr>
      </w:pPr>
    </w:p>
    <w:p w14:paraId="1B9E33BB" w14:textId="77777777" w:rsidR="001570C6" w:rsidRDefault="001570C6" w:rsidP="001570C6">
      <w:pPr>
        <w:spacing w:line="360" w:lineRule="auto"/>
        <w:jc w:val="both"/>
        <w:rPr>
          <w:rFonts w:ascii="Calibri Light" w:hAnsi="Calibri Light" w:cs="Calibri Light"/>
          <w:sz w:val="22"/>
          <w:lang w:val="pt-PT"/>
        </w:rPr>
      </w:pPr>
    </w:p>
    <w:p w14:paraId="1F335817" w14:textId="77777777" w:rsidR="001570C6" w:rsidRDefault="001570C6" w:rsidP="001570C6">
      <w:pPr>
        <w:spacing w:line="360" w:lineRule="auto"/>
        <w:jc w:val="both"/>
        <w:rPr>
          <w:rFonts w:ascii="Calibri Light" w:hAnsi="Calibri Light" w:cs="Calibri Light"/>
          <w:sz w:val="22"/>
          <w:lang w:val="pt-PT"/>
        </w:rPr>
      </w:pPr>
    </w:p>
    <w:p w14:paraId="0FC724F4" w14:textId="53D40800" w:rsidR="00ED449A" w:rsidRDefault="00ED449A">
      <w:pPr>
        <w:rPr>
          <w:rFonts w:ascii="Calibri Light" w:hAnsi="Calibri Light" w:cs="Calibri Light"/>
          <w:sz w:val="22"/>
          <w:lang w:val="pt-PT"/>
        </w:rPr>
      </w:pPr>
      <w:r>
        <w:rPr>
          <w:rFonts w:ascii="Calibri Light" w:hAnsi="Calibri Light" w:cs="Calibri Light"/>
          <w:sz w:val="22"/>
          <w:lang w:val="pt-PT"/>
        </w:rPr>
        <w:br w:type="page"/>
      </w:r>
    </w:p>
    <w:p w14:paraId="0843BC4C" w14:textId="77777777" w:rsidR="001570C6" w:rsidRDefault="001570C6" w:rsidP="001570C6">
      <w:pPr>
        <w:spacing w:line="360" w:lineRule="auto"/>
        <w:jc w:val="both"/>
        <w:rPr>
          <w:rFonts w:ascii="Calibri Light" w:hAnsi="Calibri Light" w:cs="Calibri Light"/>
          <w:sz w:val="22"/>
          <w:lang w:val="pt-PT"/>
        </w:rPr>
      </w:pPr>
    </w:p>
    <w:p w14:paraId="65E159C3" w14:textId="77777777" w:rsidR="001570C6" w:rsidRDefault="001570C6" w:rsidP="001570C6">
      <w:pPr>
        <w:spacing w:line="360" w:lineRule="auto"/>
        <w:jc w:val="both"/>
        <w:rPr>
          <w:rFonts w:ascii="Calibri Light" w:hAnsi="Calibri Light" w:cs="Calibri Light"/>
          <w:sz w:val="52"/>
          <w:lang w:val="pt-PT"/>
        </w:rPr>
      </w:pPr>
      <w:r>
        <w:rPr>
          <w:noProof/>
          <w:lang w:val="pt-PT" w:eastAsia="pt-PT"/>
        </w:rPr>
        <mc:AlternateContent>
          <mc:Choice Requires="wps">
            <w:drawing>
              <wp:anchor distT="0" distB="0" distL="114300" distR="114300" simplePos="0" relativeHeight="251657216" behindDoc="0" locked="0" layoutInCell="1" allowOverlap="1" wp14:anchorId="7A01B14A" wp14:editId="2DFB4CA2">
                <wp:simplePos x="0" y="0"/>
                <wp:positionH relativeFrom="column">
                  <wp:posOffset>2989263</wp:posOffset>
                </wp:positionH>
                <wp:positionV relativeFrom="paragraph">
                  <wp:posOffset>-51118</wp:posOffset>
                </wp:positionV>
                <wp:extent cx="102870" cy="899795"/>
                <wp:effectExtent l="1587" t="0" r="13018" b="13017"/>
                <wp:wrapNone/>
                <wp:docPr id="2918" name="Chaveta à esquerda 2918"/>
                <wp:cNvGraphicFramePr/>
                <a:graphic xmlns:a="http://schemas.openxmlformats.org/drawingml/2006/main">
                  <a:graphicData uri="http://schemas.microsoft.com/office/word/2010/wordprocessingShape">
                    <wps:wsp>
                      <wps:cNvSpPr/>
                      <wps:spPr>
                        <a:xfrm rot="16200000">
                          <a:off x="0" y="0"/>
                          <a:ext cx="102870" cy="89979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FAE8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Chaveta à esquerda 2918" o:spid="_x0000_s1026" type="#_x0000_t87" style="position:absolute;margin-left:235.4pt;margin-top:-4.05pt;width:8.1pt;height:70.8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" adj="206" strokecolor="#94b6d2 [3204]"/>
            </w:pict>
          </mc:Fallback>
        </mc:AlternateContent>
      </w:r>
      <w:r>
        <w:rPr>
          <w:noProof/>
          <w:lang w:val="pt-PT" w:eastAsia="pt-PT"/>
        </w:rPr>
        <mc:AlternateContent>
          <mc:Choice Requires="wps">
            <w:drawing>
              <wp:anchor distT="0" distB="0" distL="114300" distR="114300" simplePos="0" relativeHeight="251653120" behindDoc="0" locked="0" layoutInCell="1" allowOverlap="1" wp14:anchorId="1CB7BA4C" wp14:editId="4F72A81C">
                <wp:simplePos x="0" y="0"/>
                <wp:positionH relativeFrom="column">
                  <wp:posOffset>1672921</wp:posOffset>
                </wp:positionH>
                <wp:positionV relativeFrom="paragraph">
                  <wp:posOffset>402590</wp:posOffset>
                </wp:positionV>
                <wp:extent cx="142240" cy="1860550"/>
                <wp:effectExtent l="0" t="0" r="29210" b="101600"/>
                <wp:wrapNone/>
                <wp:docPr id="2926" name="Conexão em ângulos rectos 2926"/>
                <wp:cNvGraphicFramePr/>
                <a:graphic xmlns:a="http://schemas.openxmlformats.org/drawingml/2006/main">
                  <a:graphicData uri="http://schemas.microsoft.com/office/word/2010/wordprocessingShape">
                    <wps:wsp>
                      <wps:cNvCnPr/>
                      <wps:spPr>
                        <a:xfrm>
                          <a:off x="0" y="0"/>
                          <a:ext cx="142240" cy="1860550"/>
                        </a:xfrm>
                        <a:prstGeom prst="bentConnector3">
                          <a:avLst>
                            <a:gd name="adj1" fmla="val 527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2D63F5A" id="Conexão em ângulos rectos 2926" o:spid="_x0000_s1026" type="#_x0000_t34" style="position:absolute;margin-left:131.75pt;margin-top:31.7pt;width:11.2pt;height:146.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" adj="1139" strokecolor="#94b6d2 [3204]">
                <v:stroke endarrow="open"/>
              </v:shape>
            </w:pict>
          </mc:Fallback>
        </mc:AlternateContent>
      </w:r>
      <w:r>
        <w:rPr>
          <w:noProof/>
          <w:lang w:val="pt-PT" w:eastAsia="pt-PT"/>
        </w:rPr>
        <mc:AlternateContent>
          <mc:Choice Requires="wps">
            <w:drawing>
              <wp:anchor distT="0" distB="0" distL="114300" distR="114300" simplePos="0" relativeHeight="251656192" behindDoc="0" locked="0" layoutInCell="1" allowOverlap="1" wp14:anchorId="7CA82458" wp14:editId="59872C91">
                <wp:simplePos x="0" y="0"/>
                <wp:positionH relativeFrom="column">
                  <wp:posOffset>115294</wp:posOffset>
                </wp:positionH>
                <wp:positionV relativeFrom="paragraph">
                  <wp:posOffset>402893</wp:posOffset>
                </wp:positionV>
                <wp:extent cx="87464" cy="3530379"/>
                <wp:effectExtent l="19050" t="0" r="27305" b="108585"/>
                <wp:wrapNone/>
                <wp:docPr id="2929" name="Conexão em ângulos rectos 2929"/>
                <wp:cNvGraphicFramePr/>
                <a:graphic xmlns:a="http://schemas.openxmlformats.org/drawingml/2006/main">
                  <a:graphicData uri="http://schemas.microsoft.com/office/word/2010/wordprocessingShape">
                    <wps:wsp>
                      <wps:cNvCnPr/>
                      <wps:spPr>
                        <a:xfrm>
                          <a:off x="0" y="0"/>
                          <a:ext cx="87464" cy="3530379"/>
                        </a:xfrm>
                        <a:prstGeom prst="bentConnector3">
                          <a:avLst>
                            <a:gd name="adj1" fmla="val -481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9E5F0F" id="Conexão em ângulos rectos 2929" o:spid="_x0000_s1026" type="#_x0000_t34" style="position:absolute;margin-left:9.1pt;margin-top:31.7pt;width:6.9pt;height:278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" adj="-1040" strokecolor="#94b6d2 [3204]">
                <v:stroke endarrow="open"/>
              </v:shape>
            </w:pict>
          </mc:Fallback>
        </mc:AlternateContent>
      </w:r>
      <w:r>
        <w:rPr>
          <w:noProof/>
          <w:lang w:val="pt-PT" w:eastAsia="pt-PT"/>
        </w:rPr>
        <mc:AlternateContent>
          <mc:Choice Requires="wps">
            <w:drawing>
              <wp:anchor distT="0" distB="0" distL="114300" distR="114300" simplePos="0" relativeHeight="251655168" behindDoc="0" locked="0" layoutInCell="1" allowOverlap="1" wp14:anchorId="31C5A665" wp14:editId="068D43DE">
                <wp:simplePos x="0" y="0"/>
                <wp:positionH relativeFrom="column">
                  <wp:posOffset>536575</wp:posOffset>
                </wp:positionH>
                <wp:positionV relativeFrom="paragraph">
                  <wp:posOffset>402590</wp:posOffset>
                </wp:positionV>
                <wp:extent cx="127221" cy="3384000"/>
                <wp:effectExtent l="19050" t="0" r="25400" b="102235"/>
                <wp:wrapNone/>
                <wp:docPr id="2928" name="Conexão em ângulos rectos 2928"/>
                <wp:cNvGraphicFramePr/>
                <a:graphic xmlns:a="http://schemas.openxmlformats.org/drawingml/2006/main">
                  <a:graphicData uri="http://schemas.microsoft.com/office/word/2010/wordprocessingShape">
                    <wps:wsp>
                      <wps:cNvCnPr/>
                      <wps:spPr>
                        <a:xfrm>
                          <a:off x="0" y="0"/>
                          <a:ext cx="127221" cy="3384000"/>
                        </a:xfrm>
                        <a:prstGeom prst="bentConnector3">
                          <a:avLst>
                            <a:gd name="adj1" fmla="val -86"/>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02D6C5E5" id="Conexão em ângulos rectos 2928" o:spid="_x0000_s1026" type="#_x0000_t34" style="position:absolute;margin-left:42.25pt;margin-top:31.7pt;width:10pt;height:266.4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" adj="-19" strokecolor="#94b6d2 [3204]">
                <v:stroke endarrow="open"/>
              </v:shape>
            </w:pict>
          </mc:Fallback>
        </mc:AlternateContent>
      </w:r>
      <w:r>
        <w:rPr>
          <w:noProof/>
          <w:lang w:val="pt-PT" w:eastAsia="pt-PT"/>
        </w:rPr>
        <mc:AlternateContent>
          <mc:Choice Requires="wps">
            <w:drawing>
              <wp:anchor distT="0" distB="0" distL="114300" distR="114300" simplePos="0" relativeHeight="251654144" behindDoc="0" locked="0" layoutInCell="1" allowOverlap="1" wp14:anchorId="74714096" wp14:editId="37C7A963">
                <wp:simplePos x="0" y="0"/>
                <wp:positionH relativeFrom="column">
                  <wp:posOffset>1180769</wp:posOffset>
                </wp:positionH>
                <wp:positionV relativeFrom="paragraph">
                  <wp:posOffset>447689</wp:posOffset>
                </wp:positionV>
                <wp:extent cx="111318" cy="2618891"/>
                <wp:effectExtent l="19050" t="0" r="22225" b="105410"/>
                <wp:wrapNone/>
                <wp:docPr id="2927" name="Conexão em ângulos rectos 2927"/>
                <wp:cNvGraphicFramePr/>
                <a:graphic xmlns:a="http://schemas.openxmlformats.org/drawingml/2006/main">
                  <a:graphicData uri="http://schemas.microsoft.com/office/word/2010/wordprocessingShape">
                    <wps:wsp>
                      <wps:cNvCnPr/>
                      <wps:spPr>
                        <a:xfrm>
                          <a:off x="0" y="0"/>
                          <a:ext cx="111318" cy="2618891"/>
                        </a:xfrm>
                        <a:prstGeom prst="bentConnector3">
                          <a:avLst>
                            <a:gd name="adj1" fmla="val -86"/>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C43D019" id="Conexão em ângulos rectos 2927" o:spid="_x0000_s1026" type="#_x0000_t34" style="position:absolute;margin-left:92.95pt;margin-top:35.25pt;width:8.75pt;height:206.2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" adj="-19" strokecolor="#94b6d2 [3204]">
                <v:stroke endarrow="open"/>
              </v:shape>
            </w:pict>
          </mc:Fallback>
        </mc:AlternateContent>
      </w:r>
      <w:r>
        <w:rPr>
          <w:noProof/>
          <w:lang w:val="pt-PT" w:eastAsia="pt-PT"/>
        </w:rPr>
        <mc:AlternateContent>
          <mc:Choice Requires="wps">
            <w:drawing>
              <wp:anchor distT="0" distB="0" distL="114300" distR="114300" simplePos="0" relativeHeight="251652096" behindDoc="0" locked="0" layoutInCell="1" allowOverlap="1" wp14:anchorId="01BA0E37" wp14:editId="59BFFFE3">
                <wp:simplePos x="0" y="0"/>
                <wp:positionH relativeFrom="column">
                  <wp:posOffset>2063363</wp:posOffset>
                </wp:positionH>
                <wp:positionV relativeFrom="paragraph">
                  <wp:posOffset>402894</wp:posOffset>
                </wp:positionV>
                <wp:extent cx="119270" cy="1280160"/>
                <wp:effectExtent l="0" t="0" r="33655" b="110490"/>
                <wp:wrapNone/>
                <wp:docPr id="2925" name="Conexão em ângulos rectos 2925"/>
                <wp:cNvGraphicFramePr/>
                <a:graphic xmlns:a="http://schemas.openxmlformats.org/drawingml/2006/main">
                  <a:graphicData uri="http://schemas.microsoft.com/office/word/2010/wordprocessingShape">
                    <wps:wsp>
                      <wps:cNvCnPr/>
                      <wps:spPr>
                        <a:xfrm>
                          <a:off x="0" y="0"/>
                          <a:ext cx="119270" cy="1280160"/>
                        </a:xfrm>
                        <a:prstGeom prst="bentConnector3">
                          <a:avLst>
                            <a:gd name="adj1" fmla="val 3113"/>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2DF5AB" id="Conexão em ângulos rectos 2925" o:spid="_x0000_s1026" type="#_x0000_t34" style="position:absolute;margin-left:162.45pt;margin-top:31.7pt;width:9.4pt;height:100.8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" adj="672" strokecolor="#94b6d2 [3204]">
                <v:stroke endarrow="open"/>
              </v:shape>
            </w:pict>
          </mc:Fallback>
        </mc:AlternateContent>
      </w:r>
      <w:r>
        <w:rPr>
          <w:noProof/>
          <w:lang w:val="pt-PT" w:eastAsia="pt-PT"/>
        </w:rPr>
        <mc:AlternateContent>
          <mc:Choice Requires="wps">
            <w:drawing>
              <wp:anchor distT="0" distB="0" distL="114300" distR="114300" simplePos="0" relativeHeight="251651072" behindDoc="0" locked="0" layoutInCell="1" allowOverlap="1" wp14:anchorId="35C8923E" wp14:editId="6A9F18C8">
                <wp:simplePos x="0" y="0"/>
                <wp:positionH relativeFrom="column">
                  <wp:posOffset>2467941</wp:posOffset>
                </wp:positionH>
                <wp:positionV relativeFrom="paragraph">
                  <wp:posOffset>447675</wp:posOffset>
                </wp:positionV>
                <wp:extent cx="182880" cy="829847"/>
                <wp:effectExtent l="19050" t="0" r="45720" b="104140"/>
                <wp:wrapNone/>
                <wp:docPr id="2922" name="Conexão em ângulos rectos 2922"/>
                <wp:cNvGraphicFramePr/>
                <a:graphic xmlns:a="http://schemas.openxmlformats.org/drawingml/2006/main">
                  <a:graphicData uri="http://schemas.microsoft.com/office/word/2010/wordprocessingShape">
                    <wps:wsp>
                      <wps:cNvCnPr/>
                      <wps:spPr>
                        <a:xfrm>
                          <a:off x="0" y="0"/>
                          <a:ext cx="182880" cy="829847"/>
                        </a:xfrm>
                        <a:prstGeom prst="bentConnector3">
                          <a:avLst>
                            <a:gd name="adj1" fmla="val -2174"/>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64464E" id="Conexão em ângulos rectos 2922" o:spid="_x0000_s1026" type="#_x0000_t34" style="position:absolute;margin-left:194.35pt;margin-top:35.25pt;width:14.4pt;height:65.3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" adj="-470" strokecolor="#94b6d2 [3204]">
                <v:stroke endarrow="open"/>
              </v:shape>
            </w:pict>
          </mc:Fallback>
        </mc:AlternateContent>
      </w:r>
      <w:r>
        <w:rPr>
          <w:noProof/>
          <w:lang w:val="pt-PT" w:eastAsia="pt-PT"/>
        </w:rPr>
        <mc:AlternateContent>
          <mc:Choice Requires="wps">
            <w:drawing>
              <wp:anchor distT="0" distB="0" distL="114300" distR="114300" simplePos="0" relativeHeight="251650048" behindDoc="0" locked="0" layoutInCell="1" allowOverlap="1" wp14:anchorId="74869CB3" wp14:editId="6B367C61">
                <wp:simplePos x="0" y="0"/>
                <wp:positionH relativeFrom="column">
                  <wp:posOffset>3057221</wp:posOffset>
                </wp:positionH>
                <wp:positionV relativeFrom="paragraph">
                  <wp:posOffset>447675</wp:posOffset>
                </wp:positionV>
                <wp:extent cx="127221" cy="464087"/>
                <wp:effectExtent l="19050" t="0" r="25400" b="107950"/>
                <wp:wrapNone/>
                <wp:docPr id="2920" name="Conexão em ângulos rectos 2920"/>
                <wp:cNvGraphicFramePr/>
                <a:graphic xmlns:a="http://schemas.openxmlformats.org/drawingml/2006/main">
                  <a:graphicData uri="http://schemas.microsoft.com/office/word/2010/wordprocessingShape">
                    <wps:wsp>
                      <wps:cNvCnPr/>
                      <wps:spPr>
                        <a:xfrm>
                          <a:off x="0" y="0"/>
                          <a:ext cx="127221" cy="464087"/>
                        </a:xfrm>
                        <a:prstGeom prst="bentConnector3">
                          <a:avLst>
                            <a:gd name="adj1" fmla="val -6337"/>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B5D88C5" id="Conexão em ângulos rectos 2920" o:spid="_x0000_s1026" type="#_x0000_t34" style="position:absolute;margin-left:240.75pt;margin-top:35.25pt;width:10pt;height:36.5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" adj="-1369" strokecolor="#94b6d2 [3204]">
                <v:stroke endarrow="open"/>
              </v:shape>
            </w:pict>
          </mc:Fallback>
        </mc:AlternateContent>
      </w:r>
      <w:r>
        <w:rPr>
          <w:noProof/>
          <w:lang w:val="pt-PT" w:eastAsia="pt-PT"/>
        </w:rPr>
        <mc:AlternateContent>
          <mc:Choice Requires="wps">
            <w:drawing>
              <wp:anchor distT="0" distB="0" distL="114300" distR="114300" simplePos="0" relativeHeight="251649024" behindDoc="0" locked="0" layoutInCell="1" allowOverlap="1" wp14:anchorId="244E9119" wp14:editId="7521294C">
                <wp:simplePos x="0" y="0"/>
                <wp:positionH relativeFrom="column">
                  <wp:posOffset>2404110</wp:posOffset>
                </wp:positionH>
                <wp:positionV relativeFrom="paragraph">
                  <wp:posOffset>263525</wp:posOffset>
                </wp:positionV>
                <wp:extent cx="102870" cy="277495"/>
                <wp:effectExtent l="7937" t="0" r="19368" b="19367"/>
                <wp:wrapNone/>
                <wp:docPr id="2917" name="Chaveta à esquerda 2917"/>
                <wp:cNvGraphicFramePr/>
                <a:graphic xmlns:a="http://schemas.openxmlformats.org/drawingml/2006/main">
                  <a:graphicData uri="http://schemas.microsoft.com/office/word/2010/wordprocessingShape">
                    <wps:wsp>
                      <wps:cNvSpPr/>
                      <wps:spPr>
                        <a:xfrm rot="16200000">
                          <a:off x="0" y="0"/>
                          <a:ext cx="102870" cy="27749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8569E" id="Chaveta à esquerda 2917" o:spid="_x0000_s1026" type="#_x0000_t87" style="position:absolute;margin-left:189.3pt;margin-top:20.75pt;width:8.1pt;height:21.85pt;rotation:-9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" adj="667" strokecolor="#94b6d2 [3204]"/>
            </w:pict>
          </mc:Fallback>
        </mc:AlternateContent>
      </w:r>
      <w:r>
        <w:rPr>
          <w:noProof/>
          <w:lang w:val="pt-PT" w:eastAsia="pt-PT"/>
        </w:rPr>
        <mc:AlternateContent>
          <mc:Choice Requires="wps">
            <w:drawing>
              <wp:anchor distT="0" distB="0" distL="114300" distR="114300" simplePos="0" relativeHeight="251648000" behindDoc="0" locked="0" layoutInCell="1" allowOverlap="1" wp14:anchorId="143A31D0" wp14:editId="1795ACF1">
                <wp:simplePos x="0" y="0"/>
                <wp:positionH relativeFrom="column">
                  <wp:posOffset>2013765</wp:posOffset>
                </wp:positionH>
                <wp:positionV relativeFrom="paragraph">
                  <wp:posOffset>149543</wp:posOffset>
                </wp:positionV>
                <wp:extent cx="102870" cy="504000"/>
                <wp:effectExtent l="9207" t="0" r="20638" b="20637"/>
                <wp:wrapNone/>
                <wp:docPr id="2916" name="Chaveta à esquerda 2916"/>
                <wp:cNvGraphicFramePr/>
                <a:graphic xmlns:a="http://schemas.openxmlformats.org/drawingml/2006/main">
                  <a:graphicData uri="http://schemas.microsoft.com/office/word/2010/wordprocessingShape">
                    <wps:wsp>
                      <wps:cNvSpPr/>
                      <wps:spPr>
                        <a:xfrm rot="16200000">
                          <a:off x="0" y="0"/>
                          <a:ext cx="102870" cy="5040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2BF845" id="Chaveta à esquerda 2916" o:spid="_x0000_s1026" type="#_x0000_t87" style="position:absolute;margin-left:158.55pt;margin-top:11.8pt;width:8.1pt;height:39.7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" adj="367" strokecolor="#94b6d2 [3204]"/>
            </w:pict>
          </mc:Fallback>
        </mc:AlternateContent>
      </w:r>
      <w:r>
        <w:rPr>
          <w:noProof/>
          <w:lang w:val="pt-PT" w:eastAsia="pt-PT"/>
        </w:rPr>
        <mc:AlternateContent>
          <mc:Choice Requires="wps">
            <w:drawing>
              <wp:anchor distT="0" distB="0" distL="114300" distR="114300" simplePos="0" relativeHeight="251646976" behindDoc="0" locked="0" layoutInCell="1" allowOverlap="1" wp14:anchorId="64184BC0" wp14:editId="131EF96B">
                <wp:simplePos x="0" y="0"/>
                <wp:positionH relativeFrom="column">
                  <wp:posOffset>1627505</wp:posOffset>
                </wp:positionH>
                <wp:positionV relativeFrom="paragraph">
                  <wp:posOffset>260350</wp:posOffset>
                </wp:positionV>
                <wp:extent cx="102870" cy="277495"/>
                <wp:effectExtent l="7937" t="0" r="19368" b="19367"/>
                <wp:wrapNone/>
                <wp:docPr id="2914" name="Chaveta à esquerda 2914"/>
                <wp:cNvGraphicFramePr/>
                <a:graphic xmlns:a="http://schemas.openxmlformats.org/drawingml/2006/main">
                  <a:graphicData uri="http://schemas.microsoft.com/office/word/2010/wordprocessingShape">
                    <wps:wsp>
                      <wps:cNvSpPr/>
                      <wps:spPr>
                        <a:xfrm rot="16200000">
                          <a:off x="0" y="0"/>
                          <a:ext cx="102870" cy="27749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5019B" id="Chaveta à esquerda 2914" o:spid="_x0000_s1026" type="#_x0000_t87" style="position:absolute;margin-left:128.15pt;margin-top:20.5pt;width:8.1pt;height:21.85pt;rotation:-9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" adj="667" strokecolor="#94b6d2 [3204]"/>
            </w:pict>
          </mc:Fallback>
        </mc:AlternateContent>
      </w:r>
      <w:r>
        <w:rPr>
          <w:noProof/>
          <w:lang w:val="pt-PT" w:eastAsia="pt-PT"/>
        </w:rPr>
        <mc:AlternateContent>
          <mc:Choice Requires="wps">
            <w:drawing>
              <wp:anchor distT="0" distB="0" distL="114300" distR="114300" simplePos="0" relativeHeight="251645952" behindDoc="0" locked="0" layoutInCell="1" allowOverlap="1" wp14:anchorId="26532A3B" wp14:editId="5F87E14A">
                <wp:simplePos x="0" y="0"/>
                <wp:positionH relativeFrom="column">
                  <wp:posOffset>1127900</wp:posOffset>
                </wp:positionH>
                <wp:positionV relativeFrom="paragraph">
                  <wp:posOffset>43346</wp:posOffset>
                </wp:positionV>
                <wp:extent cx="103218" cy="720000"/>
                <wp:effectExtent l="0" t="3493" r="26988" b="26987"/>
                <wp:wrapNone/>
                <wp:docPr id="2913" name="Chaveta à esquerda 2913"/>
                <wp:cNvGraphicFramePr/>
                <a:graphic xmlns:a="http://schemas.openxmlformats.org/drawingml/2006/main">
                  <a:graphicData uri="http://schemas.microsoft.com/office/word/2010/wordprocessingShape">
                    <wps:wsp>
                      <wps:cNvSpPr/>
                      <wps:spPr>
                        <a:xfrm rot="16200000">
                          <a:off x="0" y="0"/>
                          <a:ext cx="103218" cy="7200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5C24" id="Chaveta à esquerda 2913" o:spid="_x0000_s1026" type="#_x0000_t87" style="position:absolute;margin-left:88.8pt;margin-top:3.4pt;width:8.15pt;height:56.7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" adj="258" strokecolor="#94b6d2 [3204]"/>
            </w:pict>
          </mc:Fallback>
        </mc:AlternateContent>
      </w:r>
      <w:r>
        <w:rPr>
          <w:noProof/>
          <w:lang w:val="pt-PT" w:eastAsia="pt-PT"/>
        </w:rPr>
        <mc:AlternateContent>
          <mc:Choice Requires="wps">
            <w:drawing>
              <wp:anchor distT="0" distB="0" distL="114300" distR="114300" simplePos="0" relativeHeight="251643904" behindDoc="0" locked="0" layoutInCell="1" allowOverlap="1" wp14:anchorId="7ADAB523" wp14:editId="3363F714">
                <wp:simplePos x="0" y="0"/>
                <wp:positionH relativeFrom="column">
                  <wp:posOffset>480405</wp:posOffset>
                </wp:positionH>
                <wp:positionV relativeFrom="paragraph">
                  <wp:posOffset>117075</wp:posOffset>
                </wp:positionV>
                <wp:extent cx="103218" cy="565200"/>
                <wp:effectExtent l="0" t="2540" r="27940" b="27940"/>
                <wp:wrapNone/>
                <wp:docPr id="21" name="Chaveta à esquerda 21"/>
                <wp:cNvGraphicFramePr/>
                <a:graphic xmlns:a="http://schemas.openxmlformats.org/drawingml/2006/main">
                  <a:graphicData uri="http://schemas.microsoft.com/office/word/2010/wordprocessingShape">
                    <wps:wsp>
                      <wps:cNvSpPr/>
                      <wps:spPr>
                        <a:xfrm rot="16200000">
                          <a:off x="0" y="0"/>
                          <a:ext cx="103218" cy="56520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5DE278" id="Chaveta à esquerda 21" o:spid="_x0000_s1026" type="#_x0000_t87" style="position:absolute;margin-left:37.85pt;margin-top:9.2pt;width:8.15pt;height:44.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" adj="329" strokecolor="#94b6d2 [3204]"/>
            </w:pict>
          </mc:Fallback>
        </mc:AlternateContent>
      </w:r>
      <w:r>
        <w:rPr>
          <w:noProof/>
          <w:lang w:val="pt-PT" w:eastAsia="pt-PT"/>
        </w:rPr>
        <mc:AlternateContent>
          <mc:Choice Requires="wps">
            <w:drawing>
              <wp:anchor distT="0" distB="0" distL="114300" distR="114300" simplePos="0" relativeHeight="251642880" behindDoc="0" locked="0" layoutInCell="1" allowOverlap="1" wp14:anchorId="1D0A7B61" wp14:editId="362C0C29">
                <wp:simplePos x="0" y="0"/>
                <wp:positionH relativeFrom="column">
                  <wp:posOffset>59291</wp:posOffset>
                </wp:positionH>
                <wp:positionV relativeFrom="paragraph">
                  <wp:posOffset>259619</wp:posOffset>
                </wp:positionV>
                <wp:extent cx="103218" cy="278031"/>
                <wp:effectExtent l="7937" t="0" r="19368" b="19367"/>
                <wp:wrapNone/>
                <wp:docPr id="11" name="Chaveta à esquerda 11"/>
                <wp:cNvGraphicFramePr/>
                <a:graphic xmlns:a="http://schemas.openxmlformats.org/drawingml/2006/main">
                  <a:graphicData uri="http://schemas.microsoft.com/office/word/2010/wordprocessingShape">
                    <wps:wsp>
                      <wps:cNvSpPr/>
                      <wps:spPr>
                        <a:xfrm rot="16200000">
                          <a:off x="0" y="0"/>
                          <a:ext cx="103218" cy="278031"/>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56C995" id="Chaveta à esquerda 11" o:spid="_x0000_s1026" type="#_x0000_t87" style="position:absolute;margin-left:4.65pt;margin-top:20.45pt;width:8.15pt;height:21.9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" adj="668" strokecolor="#94b6d2 [3204]"/>
            </w:pict>
          </mc:Fallback>
        </mc:AlternateContent>
      </w:r>
      <w:r>
        <w:rPr>
          <w:noProof/>
          <w:lang w:val="pt-PT" w:eastAsia="pt-PT"/>
        </w:rPr>
        <w:drawing>
          <wp:inline distT="0" distB="0" distL="0" distR="0" wp14:anchorId="52DB4527" wp14:editId="40F8D537">
            <wp:extent cx="257175" cy="257175"/>
            <wp:effectExtent l="0" t="0" r="9525" b="9525"/>
            <wp:docPr id="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907F0E">
        <w:rPr>
          <w:rFonts w:ascii="Calibri Light" w:hAnsi="Calibri Light" w:cs="Calibri Light"/>
          <w:sz w:val="52"/>
          <w:lang w:val="pt-PT"/>
        </w:rPr>
        <w:t>1A2/Y</w:t>
      </w:r>
      <w:r>
        <w:rPr>
          <w:rFonts w:ascii="Calibri Light" w:hAnsi="Calibri Light" w:cs="Calibri Light"/>
          <w:sz w:val="52"/>
          <w:lang w:val="pt-PT"/>
        </w:rPr>
        <w:t>120/S/10/P/X</w:t>
      </w:r>
      <w:r w:rsidRPr="001570C6">
        <w:rPr>
          <w:noProof/>
          <w:lang w:val="pt-PT" w:eastAsia="pt-PT"/>
        </w:rPr>
        <w:t xml:space="preserve"> </w:t>
      </w:r>
      <w:r>
        <w:rPr>
          <w:rFonts w:ascii="Calibri Light" w:hAnsi="Calibri Light" w:cs="Calibri Light"/>
          <w:sz w:val="52"/>
          <w:lang w:val="pt-PT"/>
        </w:rPr>
        <w:t>PTO</w:t>
      </w:r>
    </w:p>
    <w:p w14:paraId="113D85BA" w14:textId="77777777" w:rsidR="001570C6" w:rsidRPr="001570C6" w:rsidRDefault="001570C6" w:rsidP="001570C6">
      <w:pPr>
        <w:pBdr>
          <w:left w:val="single" w:sz="4" w:space="4" w:color="auto"/>
        </w:pBdr>
        <w:spacing w:before="0" w:after="0"/>
        <w:ind w:left="5103"/>
        <w:jc w:val="both"/>
        <w:rPr>
          <w:rFonts w:ascii="Calibri Light" w:hAnsi="Calibri Light" w:cs="Calibri Light"/>
          <w:lang w:val="pt-PT"/>
        </w:rPr>
      </w:pPr>
      <w:r w:rsidRPr="001570C6">
        <w:rPr>
          <w:rFonts w:ascii="Calibri Light" w:hAnsi="Calibri Light" w:cs="Calibri Light"/>
          <w:lang w:val="pt-PT"/>
        </w:rPr>
        <w:t>Nome do fabricante ou uma outra identificação da embalagem segundo a determinação da autoridade competente.</w:t>
      </w:r>
    </w:p>
    <w:p w14:paraId="003FFC07" w14:textId="77777777" w:rsidR="001570C6" w:rsidRPr="001570C6" w:rsidRDefault="001570C6" w:rsidP="001570C6">
      <w:pPr>
        <w:pBdr>
          <w:left w:val="single" w:sz="4" w:space="4" w:color="auto"/>
        </w:pBdr>
        <w:spacing w:before="0" w:after="0"/>
        <w:ind w:left="4254"/>
        <w:jc w:val="both"/>
        <w:rPr>
          <w:rFonts w:ascii="Calibri Light" w:hAnsi="Calibri Light" w:cs="Calibri Light"/>
          <w:lang w:val="pt-PT"/>
        </w:rPr>
      </w:pPr>
      <w:r w:rsidRPr="001570C6">
        <w:rPr>
          <w:rFonts w:ascii="Calibri Light" w:hAnsi="Calibri Light" w:cs="Calibri Light"/>
          <w:lang w:val="pt-PT"/>
        </w:rPr>
        <w:t>Símbolo distintivo do Estado que autoriza a atribuição da marcação.</w:t>
      </w:r>
    </w:p>
    <w:p w14:paraId="31B448A6" w14:textId="77777777" w:rsidR="001570C6" w:rsidRPr="001570C6" w:rsidRDefault="001570C6" w:rsidP="001570C6">
      <w:pPr>
        <w:pBdr>
          <w:left w:val="single" w:sz="4" w:space="4" w:color="auto"/>
        </w:pBdr>
        <w:spacing w:before="0" w:after="0"/>
        <w:ind w:left="3544"/>
        <w:jc w:val="both"/>
        <w:rPr>
          <w:rFonts w:ascii="Calibri Light" w:hAnsi="Calibri Light" w:cs="Calibri Light"/>
          <w:lang w:val="pt-PT"/>
        </w:rPr>
      </w:pPr>
      <w:r w:rsidRPr="001570C6">
        <w:rPr>
          <w:rFonts w:ascii="Calibri Light" w:hAnsi="Calibri Light" w:cs="Calibri Light"/>
          <w:lang w:val="pt-PT"/>
        </w:rPr>
        <w:t>Os dois últimos números do ano de fabrico da embalagem.</w:t>
      </w:r>
      <w:r w:rsidRPr="001570C6">
        <w:rPr>
          <w:lang w:val="pt-PT"/>
        </w:rPr>
        <w:t xml:space="preserve"> </w:t>
      </w:r>
      <w:r w:rsidRPr="001570C6">
        <w:rPr>
          <w:rFonts w:ascii="Calibri Light" w:hAnsi="Calibri Light" w:cs="Calibri Light"/>
          <w:lang w:val="pt-PT"/>
        </w:rPr>
        <w:t>As embalagens dos tipos 1H e 3H devem também levar na embalagem a inscrição do mês de fabrico.</w:t>
      </w:r>
    </w:p>
    <w:p w14:paraId="6C53D34F" w14:textId="77777777" w:rsidR="001570C6" w:rsidRPr="001570C6" w:rsidRDefault="001570C6" w:rsidP="001570C6">
      <w:pPr>
        <w:pBdr>
          <w:left w:val="single" w:sz="4" w:space="4" w:color="auto"/>
        </w:pBdr>
        <w:spacing w:before="0" w:after="0"/>
        <w:ind w:left="2977"/>
        <w:jc w:val="both"/>
        <w:rPr>
          <w:rFonts w:ascii="Calibri Light" w:hAnsi="Calibri Light" w:cs="Calibri Light"/>
          <w:lang w:val="pt-PT"/>
        </w:rPr>
      </w:pPr>
      <w:r w:rsidRPr="001570C6">
        <w:rPr>
          <w:rFonts w:ascii="Calibri Light" w:hAnsi="Calibri Light" w:cs="Calibri Light"/>
          <w:lang w:val="pt-PT"/>
        </w:rPr>
        <w:t>«S», se a embalagem for destinada a conter matérias sólidas ou embalagens interiores, ou a indicação da pressão do ensaio hidráulico, para as embalagens (que não as embalagens combinadas) destinadas a conter matérias líquidas.</w:t>
      </w:r>
    </w:p>
    <w:p w14:paraId="66DE5F1B" w14:textId="77777777" w:rsidR="001570C6" w:rsidRPr="001570C6" w:rsidRDefault="001570C6" w:rsidP="001570C6">
      <w:pPr>
        <w:pBdr>
          <w:left w:val="single" w:sz="4" w:space="4" w:color="auto"/>
        </w:pBdr>
        <w:spacing w:before="0" w:after="0"/>
        <w:ind w:left="2127"/>
        <w:jc w:val="both"/>
        <w:rPr>
          <w:rFonts w:ascii="Calibri Light" w:hAnsi="Calibri Light" w:cs="Calibri Light"/>
          <w:lang w:val="pt-PT"/>
        </w:rPr>
      </w:pPr>
      <w:r w:rsidRPr="001570C6">
        <w:rPr>
          <w:rFonts w:ascii="Calibri Light" w:hAnsi="Calibri Light" w:cs="Calibri Light"/>
          <w:lang w:val="pt-PT"/>
        </w:rPr>
        <w:t>Letra indicando o ou os grupos de embalagem para os quais o modelo tipo foi submetido com sucesso aos ensaios e para as embalagens sem embalagem interior destinadas a conter matérias líquidas, a indicação da densidade relativa, arredondada à primeira décima, para a qual o modelo tipo foi ensaiado; esta indicação pode ser omitida se essa densidade não exceder 1,2; ou para as embalagens destinadas a conter matérias sólidas ou embalagens interiores, a indicação da massa bruta máxima em kg.</w:t>
      </w:r>
    </w:p>
    <w:p w14:paraId="7BF36DBD" w14:textId="77777777" w:rsidR="001570C6" w:rsidRPr="001570C6" w:rsidRDefault="001570C6" w:rsidP="001570C6">
      <w:pPr>
        <w:pBdr>
          <w:left w:val="single" w:sz="4" w:space="4" w:color="auto"/>
        </w:pBdr>
        <w:spacing w:before="0" w:after="0"/>
        <w:ind w:left="1134"/>
        <w:jc w:val="both"/>
        <w:rPr>
          <w:rFonts w:ascii="Calibri Light" w:hAnsi="Calibri Light" w:cs="Calibri Light"/>
          <w:lang w:val="pt-PT"/>
        </w:rPr>
      </w:pPr>
      <w:r w:rsidRPr="001570C6">
        <w:rPr>
          <w:rFonts w:ascii="Calibri Light" w:hAnsi="Calibri Light" w:cs="Calibri Light"/>
          <w:lang w:val="pt-PT"/>
        </w:rPr>
        <w:t>Código que designa o tipo de embalagem</w:t>
      </w:r>
    </w:p>
    <w:p w14:paraId="44C5F12F" w14:textId="77777777" w:rsidR="001570C6" w:rsidRPr="001570C6" w:rsidRDefault="001570C6" w:rsidP="001570C6">
      <w:pPr>
        <w:pBdr>
          <w:left w:val="single" w:sz="4" w:space="4" w:color="auto"/>
        </w:pBdr>
        <w:spacing w:before="0" w:after="0"/>
        <w:ind w:left="426"/>
        <w:jc w:val="both"/>
        <w:rPr>
          <w:rFonts w:ascii="Calibri Light" w:hAnsi="Calibri Light" w:cs="Calibri Light"/>
          <w:lang w:val="pt-PT"/>
        </w:rPr>
      </w:pPr>
      <w:r w:rsidRPr="001570C6">
        <w:rPr>
          <w:rFonts w:ascii="Calibri Light" w:hAnsi="Calibri Light" w:cs="Calibri Light"/>
          <w:lang w:val="pt-PT"/>
        </w:rPr>
        <w:t>Símbolo da ONU para as embalagens. Para as embalagens metálicas, poderá ser substituído por “UN” e em determinadas situações poderá também surgir o símbolo “RID/ADR.</w:t>
      </w:r>
    </w:p>
    <w:p w14:paraId="78C265EC" w14:textId="77777777" w:rsidR="001570C6" w:rsidRDefault="001570C6" w:rsidP="001570C6">
      <w:pPr>
        <w:spacing w:line="360" w:lineRule="auto"/>
        <w:jc w:val="both"/>
        <w:rPr>
          <w:rFonts w:ascii="Calibri Light" w:hAnsi="Calibri Light" w:cs="Calibri Light"/>
          <w:sz w:val="22"/>
          <w:lang w:val="pt-PT"/>
        </w:rPr>
      </w:pPr>
    </w:p>
    <w:p w14:paraId="54CD045F"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Para mais informações sobre estas marcas e o seu significado deverá ser consultada a secção 6.1.3 do ADR para as embalagens em geral, a secção 6.5.2 para os grandes recipientes para granel (GRG/IBC) e a secção 6.6.3 para as grandes embalagens.</w:t>
      </w:r>
    </w:p>
    <w:p w14:paraId="582D913E"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Importa referir que os tambores, os jerricanes e os grandes recipientes para granel de matéria plástica rígida têm uma validade máxima de 5 anos.</w:t>
      </w:r>
    </w:p>
    <w:p w14:paraId="6729E478"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As embalagens vazias, não limpas, que contenham matérias cujos perigos levaram à classificação como mercadorias perigosas para transporte, deverão continuar a ser classificadas como mercadorias perigosas, a menos que tenham sido compensados quaisquer riscos (caso em que poderão ser transportadas isentas da aplicação do ADR).</w:t>
      </w:r>
    </w:p>
    <w:p w14:paraId="4D2EAD7A"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Atenção porque algumas destas embalagens não deverão ser consideradas um resíduo, uma vez que poderão ser reutilizadas ou recondicionadas.</w:t>
      </w:r>
    </w:p>
    <w:p w14:paraId="12C21204"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Para o caso em que as embalagens constituem efetivamente um resíduo, o ADR 2015 introduziu a possibilidade de classificar as embalagens descartadas, vazias, não limpas com base num número ONU específico, o </w:t>
      </w:r>
      <w:r w:rsidRPr="00CC6C19">
        <w:rPr>
          <w:rFonts w:ascii="Calibri Light" w:hAnsi="Calibri Light" w:cs="Calibri Light"/>
          <w:sz w:val="22"/>
          <w:lang w:val="pt-PT"/>
        </w:rPr>
        <w:t>UN</w:t>
      </w:r>
      <w:r>
        <w:rPr>
          <w:rFonts w:ascii="Calibri Light" w:hAnsi="Calibri Light" w:cs="Calibri Light"/>
          <w:sz w:val="22"/>
          <w:lang w:val="pt-PT"/>
        </w:rPr>
        <w:t> </w:t>
      </w:r>
      <w:r w:rsidRPr="00CC6C19">
        <w:rPr>
          <w:rFonts w:ascii="Calibri Light" w:hAnsi="Calibri Light" w:cs="Calibri Light"/>
          <w:sz w:val="22"/>
          <w:lang w:val="pt-PT"/>
        </w:rPr>
        <w:t>3509</w:t>
      </w:r>
      <w:r>
        <w:rPr>
          <w:rFonts w:ascii="Calibri Light" w:hAnsi="Calibri Light" w:cs="Calibri Light"/>
          <w:sz w:val="22"/>
          <w:lang w:val="pt-PT"/>
        </w:rPr>
        <w:t> </w:t>
      </w:r>
      <w:r w:rsidRPr="00CC6C19">
        <w:rPr>
          <w:rFonts w:ascii="Calibri Light" w:hAnsi="Calibri Light" w:cs="Calibri Light"/>
          <w:sz w:val="22"/>
          <w:lang w:val="pt-PT"/>
        </w:rPr>
        <w:t>EMBALAGENS DESCARTADAS, VAZIAS, POR LIMPAR</w:t>
      </w:r>
      <w:r>
        <w:rPr>
          <w:rFonts w:ascii="Calibri Light" w:hAnsi="Calibri Light" w:cs="Calibri Light"/>
          <w:sz w:val="22"/>
          <w:lang w:val="pt-PT"/>
        </w:rPr>
        <w:t>, classe 9.</w:t>
      </w:r>
    </w:p>
    <w:p w14:paraId="3A39DE1F" w14:textId="77777777" w:rsidR="001570C6" w:rsidRDefault="001570C6" w:rsidP="001570C6">
      <w:pPr>
        <w:spacing w:line="360" w:lineRule="auto"/>
        <w:jc w:val="both"/>
        <w:rPr>
          <w:rFonts w:ascii="Calibri Light" w:hAnsi="Calibri Light" w:cs="Calibri Light"/>
          <w:sz w:val="22"/>
          <w:lang w:val="pt-PT"/>
        </w:rPr>
      </w:pPr>
    </w:p>
    <w:p w14:paraId="590B2DB7" w14:textId="77777777" w:rsidR="001570C6" w:rsidRPr="00A540D7" w:rsidRDefault="001570C6" w:rsidP="001570C6">
      <w:pPr>
        <w:pStyle w:val="Cabealho2"/>
        <w:rPr>
          <w:lang w:val="pt-PT"/>
        </w:rPr>
      </w:pPr>
      <w:bookmarkStart w:id="29" w:name="_Toc471232104"/>
      <w:bookmarkStart w:id="30" w:name="_Toc487206181"/>
      <w:r w:rsidRPr="00A540D7">
        <w:rPr>
          <w:lang w:val="pt-PT"/>
        </w:rPr>
        <w:t>Transporte em cisternas</w:t>
      </w:r>
      <w:bookmarkEnd w:id="29"/>
      <w:bookmarkEnd w:id="30"/>
    </w:p>
    <w:p w14:paraId="1CE5B93F" w14:textId="5A44E14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O transporte em cisternas</w:t>
      </w:r>
      <w:r w:rsidRPr="00611A9E">
        <w:rPr>
          <w:rFonts w:ascii="Calibri Light" w:hAnsi="Calibri Light" w:cs="Calibri Light"/>
          <w:sz w:val="22"/>
          <w:lang w:val="pt-PT"/>
        </w:rPr>
        <w:t xml:space="preserve"> compreende os</w:t>
      </w:r>
      <w:r>
        <w:rPr>
          <w:rFonts w:ascii="Calibri Light" w:hAnsi="Calibri Light" w:cs="Calibri Light"/>
          <w:sz w:val="22"/>
          <w:lang w:val="pt-PT"/>
        </w:rPr>
        <w:t xml:space="preserve"> contentores‐cisterna</w:t>
      </w:r>
      <w:r w:rsidRPr="00611A9E">
        <w:rPr>
          <w:rFonts w:ascii="Calibri Light" w:hAnsi="Calibri Light" w:cs="Calibri Light"/>
          <w:sz w:val="22"/>
          <w:lang w:val="pt-PT"/>
        </w:rPr>
        <w:t>, as cisternas móveis, as cisternas desmontáveis e as cisternas</w:t>
      </w:r>
      <w:r>
        <w:rPr>
          <w:rFonts w:ascii="Calibri Light" w:hAnsi="Calibri Light" w:cs="Calibri Light"/>
          <w:sz w:val="22"/>
          <w:lang w:val="pt-PT"/>
        </w:rPr>
        <w:t xml:space="preserve"> </w:t>
      </w:r>
      <w:r w:rsidRPr="00611A9E">
        <w:rPr>
          <w:rFonts w:ascii="Calibri Light" w:hAnsi="Calibri Light" w:cs="Calibri Light"/>
          <w:sz w:val="22"/>
          <w:lang w:val="pt-PT"/>
        </w:rPr>
        <w:t xml:space="preserve">fixas, bem como as cisternas que constituem elementos de </w:t>
      </w:r>
      <w:r w:rsidR="00A42504" w:rsidRPr="00611A9E">
        <w:rPr>
          <w:rFonts w:ascii="Calibri Light" w:hAnsi="Calibri Light" w:cs="Calibri Light"/>
          <w:sz w:val="22"/>
          <w:lang w:val="pt-PT"/>
        </w:rPr>
        <w:t>veículos</w:t>
      </w:r>
      <w:r w:rsidR="00A42504">
        <w:rPr>
          <w:rFonts w:ascii="Calibri Light" w:hAnsi="Calibri Light" w:cs="Calibri Light"/>
          <w:sz w:val="22"/>
          <w:lang w:val="pt-PT"/>
        </w:rPr>
        <w:t>-</w:t>
      </w:r>
      <w:r w:rsidR="00A42504" w:rsidRPr="00611A9E">
        <w:rPr>
          <w:rFonts w:ascii="Calibri Light" w:hAnsi="Calibri Light" w:cs="Calibri Light"/>
          <w:sz w:val="22"/>
          <w:lang w:val="pt-PT"/>
        </w:rPr>
        <w:t>bateria</w:t>
      </w:r>
      <w:r>
        <w:rPr>
          <w:rFonts w:ascii="Calibri Light" w:hAnsi="Calibri Light" w:cs="Calibri Light"/>
          <w:sz w:val="22"/>
          <w:lang w:val="pt-PT"/>
        </w:rPr>
        <w:t xml:space="preserve"> ou de CGEM.</w:t>
      </w:r>
    </w:p>
    <w:p w14:paraId="340071B7"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O transporte em cisternas móveis (multimodais) é autorizado se existir um código T na coluna (10) do Quadro A, em conformidade com as disposições especiais prescritas na secção 4.2.5 do ADR e o transporte em cisternas rodoviárias é permitido caso exista um código cisterna na coluna (12) e cumpridas as disposições do Capítulo 4.3 do ADR. </w:t>
      </w:r>
    </w:p>
    <w:p w14:paraId="10174C6E"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Em determinadas condições, existe a possibilidade de utilização de “</w:t>
      </w:r>
      <w:r w:rsidRPr="0064342C">
        <w:rPr>
          <w:rFonts w:ascii="Calibri Light" w:hAnsi="Calibri Light" w:cs="Calibri Light"/>
          <w:sz w:val="22"/>
          <w:lang w:val="pt-PT"/>
        </w:rPr>
        <w:t>"Cisterna</w:t>
      </w:r>
      <w:r>
        <w:rPr>
          <w:rFonts w:ascii="Calibri Light" w:hAnsi="Calibri Light" w:cs="Calibri Light"/>
          <w:sz w:val="22"/>
          <w:lang w:val="pt-PT"/>
        </w:rPr>
        <w:t>s</w:t>
      </w:r>
      <w:r w:rsidRPr="0064342C">
        <w:rPr>
          <w:rFonts w:ascii="Calibri Light" w:hAnsi="Calibri Light" w:cs="Calibri Light"/>
          <w:sz w:val="22"/>
          <w:lang w:val="pt-PT"/>
        </w:rPr>
        <w:t xml:space="preserve"> para resíduos</w:t>
      </w:r>
      <w:r>
        <w:rPr>
          <w:rFonts w:ascii="Calibri Light" w:hAnsi="Calibri Light" w:cs="Calibri Light"/>
          <w:sz w:val="22"/>
          <w:lang w:val="pt-PT"/>
        </w:rPr>
        <w:t>,</w:t>
      </w:r>
      <w:r w:rsidRPr="0064342C">
        <w:rPr>
          <w:rFonts w:ascii="Calibri Light" w:hAnsi="Calibri Light" w:cs="Calibri Light"/>
          <w:sz w:val="22"/>
          <w:lang w:val="pt-PT"/>
        </w:rPr>
        <w:t xml:space="preserve"> operada</w:t>
      </w:r>
      <w:r>
        <w:rPr>
          <w:rFonts w:ascii="Calibri Light" w:hAnsi="Calibri Light" w:cs="Calibri Light"/>
          <w:sz w:val="22"/>
          <w:lang w:val="pt-PT"/>
        </w:rPr>
        <w:t>s</w:t>
      </w:r>
      <w:r w:rsidRPr="0064342C">
        <w:rPr>
          <w:rFonts w:ascii="Calibri Light" w:hAnsi="Calibri Light" w:cs="Calibri Light"/>
          <w:sz w:val="22"/>
          <w:lang w:val="pt-PT"/>
        </w:rPr>
        <w:t xml:space="preserve"> sob vácuo", </w:t>
      </w:r>
      <w:r>
        <w:rPr>
          <w:rFonts w:ascii="Calibri Light" w:hAnsi="Calibri Light" w:cs="Calibri Light"/>
          <w:sz w:val="22"/>
          <w:lang w:val="pt-PT"/>
        </w:rPr>
        <w:t>comummente conhecidas como “hidroaspiradores”, que poderão ser “</w:t>
      </w:r>
      <w:r w:rsidRPr="0064342C">
        <w:rPr>
          <w:rFonts w:ascii="Calibri Light" w:hAnsi="Calibri Light" w:cs="Calibri Light"/>
          <w:sz w:val="22"/>
          <w:lang w:val="pt-PT"/>
        </w:rPr>
        <w:t>uma cisterna fixa, uma cisterna desmontável, um contentor‐cisterna ou</w:t>
      </w:r>
      <w:r>
        <w:rPr>
          <w:rFonts w:ascii="Calibri Light" w:hAnsi="Calibri Light" w:cs="Calibri Light"/>
          <w:sz w:val="22"/>
          <w:lang w:val="pt-PT"/>
        </w:rPr>
        <w:t xml:space="preserve"> </w:t>
      </w:r>
      <w:r w:rsidRPr="0064342C">
        <w:rPr>
          <w:rFonts w:ascii="Calibri Light" w:hAnsi="Calibri Light" w:cs="Calibri Light"/>
          <w:sz w:val="22"/>
          <w:lang w:val="pt-PT"/>
        </w:rPr>
        <w:t>uma caixa móvel cisterna utilizada principalmente para o transporte de resíduos perigosos, construída ou equipada de</w:t>
      </w:r>
      <w:r>
        <w:rPr>
          <w:rFonts w:ascii="Calibri Light" w:hAnsi="Calibri Light" w:cs="Calibri Light"/>
          <w:sz w:val="22"/>
          <w:lang w:val="pt-PT"/>
        </w:rPr>
        <w:t xml:space="preserve"> </w:t>
      </w:r>
      <w:r w:rsidRPr="0064342C">
        <w:rPr>
          <w:rFonts w:ascii="Calibri Light" w:hAnsi="Calibri Light" w:cs="Calibri Light"/>
          <w:sz w:val="22"/>
          <w:lang w:val="pt-PT"/>
        </w:rPr>
        <w:t>modo especial para facilitar a carga e a descarga de resíduos segundo a</w:t>
      </w:r>
      <w:r>
        <w:rPr>
          <w:rFonts w:ascii="Calibri Light" w:hAnsi="Calibri Light" w:cs="Calibri Light"/>
          <w:sz w:val="22"/>
          <w:lang w:val="pt-PT"/>
        </w:rPr>
        <w:t>s prescrições do Capítulo 6.10” do ADR. Contudo, se essas cisternas estiverem integralmente de acordo com as disposições aplicadas às cisternas fixas, desmontáveis, móveis ou contentores-cisterna, não deverão ser consideradas como “cisternas para resíduos, operadas sob vácuo.</w:t>
      </w:r>
    </w:p>
    <w:p w14:paraId="68DBCE5B"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As cisternas para transporte de mercadorias perigosas têm que ser sujeitas a ensaios periódicos (de 6 em 6 anos para as cisternas fixas, desmontáveis e veículos-bateria e de 5 em 5 anos para os demais tipos de cisternas) e a ensaios intercalares (a meio dos ensaios periódicos).</w:t>
      </w:r>
    </w:p>
    <w:p w14:paraId="53887451"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As cisternas </w:t>
      </w:r>
      <w:r w:rsidRPr="0095662F">
        <w:rPr>
          <w:rFonts w:ascii="Calibri Light" w:hAnsi="Calibri Light" w:cs="Calibri Light"/>
          <w:sz w:val="22"/>
          <w:lang w:val="pt-PT"/>
        </w:rPr>
        <w:t>deve</w:t>
      </w:r>
      <w:r>
        <w:rPr>
          <w:rFonts w:ascii="Calibri Light" w:hAnsi="Calibri Light" w:cs="Calibri Light"/>
          <w:sz w:val="22"/>
          <w:lang w:val="pt-PT"/>
        </w:rPr>
        <w:t>m</w:t>
      </w:r>
      <w:r w:rsidRPr="0095662F">
        <w:rPr>
          <w:rFonts w:ascii="Calibri Light" w:hAnsi="Calibri Light" w:cs="Calibri Light"/>
          <w:sz w:val="22"/>
          <w:lang w:val="pt-PT"/>
        </w:rPr>
        <w:t xml:space="preserve"> ostentar uma placa de metal resistente à corrosão, fixada de maneira permanente num local bem visível e facilmente acessível para fins de inspeção</w:t>
      </w:r>
      <w:r>
        <w:rPr>
          <w:rFonts w:ascii="Calibri Light" w:hAnsi="Calibri Light" w:cs="Calibri Light"/>
          <w:sz w:val="22"/>
          <w:lang w:val="pt-PT"/>
        </w:rPr>
        <w:t>, onde sejam indicadas as características da cisterna, incluindo, entre outras, as datas de realização dos ensaios e o p</w:t>
      </w:r>
      <w:r w:rsidRPr="003A3FBA">
        <w:rPr>
          <w:rFonts w:ascii="Calibri Light" w:hAnsi="Calibri Light" w:cs="Calibri Light"/>
          <w:sz w:val="22"/>
          <w:lang w:val="pt-PT"/>
        </w:rPr>
        <w:t xml:space="preserve">unção do perito </w:t>
      </w:r>
      <w:r>
        <w:rPr>
          <w:rFonts w:ascii="Calibri Light" w:hAnsi="Calibri Light" w:cs="Calibri Light"/>
          <w:sz w:val="22"/>
          <w:lang w:val="pt-PT"/>
        </w:rPr>
        <w:t>responsável pelos mesmos.</w:t>
      </w:r>
    </w:p>
    <w:p w14:paraId="34E3198C"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Normalmente os veículos que transportem estas cisternas deverão estar em conformidade com o código indicado na coluna (14) do Quadro A, cumprindo as disposições aplicáveis da Parte 9 do ADR, relativas aos veículos, o que obriga à existência de um certificado de aprovação do veículo válido (um por veículo) emitido pela autoridade competente do país de matrícula (em Portugal o IMT, IP) e que é válido por 1 ano.</w:t>
      </w:r>
    </w:p>
    <w:p w14:paraId="0757ECB3"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No ADR não existem isenções aplicáveis ao transporte em cisternas de mercadorias perigosas, devendo as regras ser aplicadas mesmo quando as cisternas se encontram vazias, não limpas.</w:t>
      </w:r>
    </w:p>
    <w:p w14:paraId="53204486" w14:textId="77777777" w:rsidR="001570C6" w:rsidRDefault="001570C6" w:rsidP="001570C6">
      <w:pPr>
        <w:spacing w:line="360" w:lineRule="auto"/>
        <w:jc w:val="both"/>
        <w:rPr>
          <w:rFonts w:ascii="Calibri Light" w:hAnsi="Calibri Light" w:cs="Calibri Light"/>
          <w:sz w:val="22"/>
          <w:lang w:val="pt-PT"/>
        </w:rPr>
      </w:pPr>
    </w:p>
    <w:p w14:paraId="17F1BD0C" w14:textId="77777777" w:rsidR="001570C6" w:rsidRPr="00A540D7" w:rsidRDefault="001570C6" w:rsidP="00C56286">
      <w:pPr>
        <w:pStyle w:val="Cabealho2"/>
        <w:rPr>
          <w:lang w:val="pt-PT"/>
        </w:rPr>
      </w:pPr>
      <w:bookmarkStart w:id="31" w:name="_Toc471232105"/>
      <w:bookmarkStart w:id="32" w:name="_Toc487206182"/>
      <w:r w:rsidRPr="00A540D7">
        <w:rPr>
          <w:lang w:val="pt-PT"/>
        </w:rPr>
        <w:t>Transporte a granel</w:t>
      </w:r>
      <w:bookmarkEnd w:id="31"/>
      <w:bookmarkEnd w:id="32"/>
    </w:p>
    <w:p w14:paraId="2FEE2C35"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O transporte a granel compreende </w:t>
      </w:r>
      <w:r w:rsidRPr="00611A9E">
        <w:rPr>
          <w:rFonts w:ascii="Calibri Light" w:hAnsi="Calibri Light" w:cs="Calibri Light"/>
          <w:sz w:val="22"/>
          <w:lang w:val="pt-PT"/>
        </w:rPr>
        <w:t>o transporte de matérias sólidas ou de objetos não embalados em veículos, contentores ou</w:t>
      </w:r>
      <w:r>
        <w:rPr>
          <w:rFonts w:ascii="Calibri Light" w:hAnsi="Calibri Light" w:cs="Calibri Light"/>
          <w:sz w:val="22"/>
          <w:lang w:val="pt-PT"/>
        </w:rPr>
        <w:t xml:space="preserve"> </w:t>
      </w:r>
      <w:r w:rsidRPr="00611A9E">
        <w:rPr>
          <w:rFonts w:ascii="Calibri Light" w:hAnsi="Calibri Light" w:cs="Calibri Light"/>
          <w:sz w:val="22"/>
          <w:lang w:val="pt-PT"/>
        </w:rPr>
        <w:t>contentores para granel. A expressão não se aplica às mercadorias transportadas como volumes, nem às matérias</w:t>
      </w:r>
      <w:r>
        <w:rPr>
          <w:rFonts w:ascii="Calibri Light" w:hAnsi="Calibri Light" w:cs="Calibri Light"/>
          <w:sz w:val="22"/>
          <w:lang w:val="pt-PT"/>
        </w:rPr>
        <w:t xml:space="preserve"> </w:t>
      </w:r>
      <w:r w:rsidRPr="00611A9E">
        <w:rPr>
          <w:rFonts w:ascii="Calibri Light" w:hAnsi="Calibri Light" w:cs="Calibri Light"/>
          <w:sz w:val="22"/>
          <w:lang w:val="pt-PT"/>
        </w:rPr>
        <w:t>transportadas em cisternas</w:t>
      </w:r>
      <w:r>
        <w:rPr>
          <w:rFonts w:ascii="Calibri Light" w:hAnsi="Calibri Light" w:cs="Calibri Light"/>
          <w:sz w:val="22"/>
          <w:lang w:val="pt-PT"/>
        </w:rPr>
        <w:t>.</w:t>
      </w:r>
    </w:p>
    <w:p w14:paraId="5F22C598"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Este transporte é autorizado caso exista um código BK1, BK2 ou BK3 na coluna (10) do Quadro A, nas condições designadas na secção 7.3.2 do ADR ou um código existente na coluna (17) do Quadro A, nas condições da secção 7.3.3, sem prejuízo das demais disposições aplicáveis ao transporte a granel do Capítulo 7.3.</w:t>
      </w:r>
    </w:p>
    <w:p w14:paraId="540337FA"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O transporte a granel não requere veículos certificados mas no caso do transporte em conformidade com os códigos BK#, os contentores terão que ser certificados conforme disposto na Convenção sobre Segurança em Contentores (SCS) ou terão que ser aprovados pela autoridade competente (IMT, IP).</w:t>
      </w:r>
    </w:p>
    <w:p w14:paraId="1A8750E8" w14:textId="77777777" w:rsidR="001570C6" w:rsidRDefault="001570C6" w:rsidP="001570C6">
      <w:pPr>
        <w:spacing w:line="360" w:lineRule="auto"/>
        <w:jc w:val="both"/>
        <w:rPr>
          <w:rFonts w:ascii="Calibri Light" w:hAnsi="Calibri Light" w:cs="Calibri Light"/>
          <w:sz w:val="22"/>
          <w:lang w:val="pt-PT"/>
        </w:rPr>
      </w:pPr>
      <w:r>
        <w:rPr>
          <w:rFonts w:ascii="Calibri Light" w:hAnsi="Calibri Light" w:cs="Calibri Light"/>
          <w:sz w:val="22"/>
          <w:lang w:val="pt-PT"/>
        </w:rPr>
        <w:t>Não estão previstas isenções para o transporte a granel em conformidade com o ADR.</w:t>
      </w:r>
    </w:p>
    <w:p w14:paraId="54379B03" w14:textId="77777777" w:rsidR="001570C6" w:rsidRDefault="001570C6" w:rsidP="001570C6">
      <w:pPr>
        <w:rPr>
          <w:rFonts w:ascii="Calibri Light" w:hAnsi="Calibri Light" w:cs="Calibri Light"/>
          <w:sz w:val="22"/>
          <w:lang w:val="pt-PT"/>
        </w:rPr>
      </w:pPr>
      <w:r>
        <w:rPr>
          <w:rFonts w:ascii="Calibri Light" w:hAnsi="Calibri Light" w:cs="Calibri Light"/>
          <w:sz w:val="22"/>
          <w:lang w:val="pt-PT"/>
        </w:rPr>
        <w:br w:type="page"/>
      </w:r>
    </w:p>
    <w:p w14:paraId="7442ADE9" w14:textId="77777777" w:rsidR="00C56286" w:rsidRPr="000D02A7" w:rsidRDefault="00C56286" w:rsidP="00C56286">
      <w:pPr>
        <w:pStyle w:val="Cabealho1"/>
        <w:rPr>
          <w:lang w:val="pt-PT"/>
        </w:rPr>
      </w:pPr>
      <w:bookmarkStart w:id="33" w:name="_Toc471232106"/>
      <w:bookmarkStart w:id="34" w:name="_Toc487206183"/>
      <w:r w:rsidRPr="000D02A7">
        <w:rPr>
          <w:lang w:val="pt-PT"/>
        </w:rPr>
        <w:t>Documentação relativa ao cumprimento do ADR</w:t>
      </w:r>
      <w:bookmarkEnd w:id="33"/>
      <w:bookmarkEnd w:id="34"/>
    </w:p>
    <w:p w14:paraId="29D4F6A7"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Tal como acontece com as demais mercadorias perigosas, os resíduos classificados como mercadorias perigosas para transporte em conformidade com o ADR têm que ser acompanhados por um conjunto de documentos conforme prescrito regulamentarmente.</w:t>
      </w:r>
    </w:p>
    <w:p w14:paraId="6A0727A7" w14:textId="77777777" w:rsidR="00C56286" w:rsidRPr="007A4D79" w:rsidRDefault="00C56286" w:rsidP="00C56286">
      <w:pPr>
        <w:tabs>
          <w:tab w:val="num" w:pos="1134"/>
        </w:tabs>
        <w:spacing w:line="360" w:lineRule="auto"/>
        <w:jc w:val="both"/>
        <w:rPr>
          <w:rFonts w:ascii="Calibri Light" w:hAnsi="Calibri Light" w:cs="Calibri Light"/>
          <w:sz w:val="22"/>
          <w:lang w:val="pt-PT"/>
        </w:rPr>
      </w:pPr>
      <w:r w:rsidRPr="007A4D79">
        <w:rPr>
          <w:rFonts w:ascii="Calibri Light" w:hAnsi="Calibri Light" w:cs="Calibri Light"/>
          <w:sz w:val="22"/>
          <w:lang w:val="pt-PT"/>
        </w:rPr>
        <w:t>Além dos documentos requeridos por outros regulamentos, o ADR obriga a que se encontrem a bordo de uma unidade de transporte os seguintes documentos:</w:t>
      </w:r>
    </w:p>
    <w:p w14:paraId="2F891A58" w14:textId="77777777" w:rsidR="00C56286" w:rsidRPr="007A4D79" w:rsidRDefault="00C56286" w:rsidP="00C56286">
      <w:pPr>
        <w:numPr>
          <w:ilvl w:val="0"/>
          <w:numId w:val="17"/>
        </w:numPr>
        <w:tabs>
          <w:tab w:val="left" w:pos="851"/>
        </w:tabs>
        <w:spacing w:before="80" w:after="80"/>
        <w:jc w:val="both"/>
        <w:rPr>
          <w:rFonts w:ascii="Calibri Light" w:hAnsi="Calibri Light"/>
          <w:sz w:val="22"/>
          <w:lang w:val="pt-PT" w:eastAsia="pt-PT" w:bidi="en-US"/>
        </w:rPr>
      </w:pPr>
      <w:r>
        <w:rPr>
          <w:rFonts w:ascii="Calibri Light" w:hAnsi="Calibri Light"/>
          <w:sz w:val="22"/>
          <w:lang w:val="pt-PT" w:eastAsia="pt-PT" w:bidi="en-US"/>
        </w:rPr>
        <w:t>um documento</w:t>
      </w:r>
      <w:r w:rsidRPr="007A4D79">
        <w:rPr>
          <w:rFonts w:ascii="Calibri Light" w:hAnsi="Calibri Light"/>
          <w:sz w:val="22"/>
          <w:lang w:val="pt-PT" w:eastAsia="pt-PT" w:bidi="en-US"/>
        </w:rPr>
        <w:t xml:space="preserve"> de transporte </w:t>
      </w:r>
      <w:r>
        <w:rPr>
          <w:rFonts w:ascii="Calibri Light" w:hAnsi="Calibri Light"/>
          <w:sz w:val="22"/>
          <w:lang w:val="pt-PT" w:eastAsia="pt-PT" w:bidi="en-US"/>
        </w:rPr>
        <w:t>em conformidade com o ADR</w:t>
      </w:r>
      <w:r w:rsidRPr="007A4D79">
        <w:rPr>
          <w:rFonts w:ascii="Calibri Light" w:hAnsi="Calibri Light"/>
          <w:sz w:val="22"/>
          <w:lang w:val="pt-PT" w:eastAsia="pt-PT" w:bidi="en-US"/>
        </w:rPr>
        <w:t>;</w:t>
      </w:r>
    </w:p>
    <w:p w14:paraId="39C4724B" w14:textId="77777777" w:rsidR="00C56286" w:rsidRPr="007A4D79" w:rsidRDefault="00C56286" w:rsidP="00C56286">
      <w:pPr>
        <w:numPr>
          <w:ilvl w:val="0"/>
          <w:numId w:val="17"/>
        </w:numPr>
        <w:tabs>
          <w:tab w:val="left" w:pos="851"/>
        </w:tabs>
        <w:spacing w:before="80" w:after="80"/>
        <w:jc w:val="both"/>
        <w:rPr>
          <w:rFonts w:ascii="Calibri Light" w:hAnsi="Calibri Light"/>
          <w:sz w:val="22"/>
          <w:lang w:val="pt-PT" w:eastAsia="pt-PT" w:bidi="en-US"/>
        </w:rPr>
      </w:pPr>
      <w:r w:rsidRPr="007A4D79">
        <w:rPr>
          <w:rFonts w:ascii="Calibri Light" w:hAnsi="Calibri Light"/>
          <w:sz w:val="22"/>
          <w:lang w:val="pt-PT" w:eastAsia="pt-PT" w:bidi="en-US"/>
        </w:rPr>
        <w:t>as instruções escritas previstas no 5.4.3</w:t>
      </w:r>
      <w:r>
        <w:rPr>
          <w:rFonts w:ascii="Calibri Light" w:hAnsi="Calibri Light"/>
          <w:sz w:val="22"/>
          <w:lang w:val="pt-PT" w:eastAsia="pt-PT" w:bidi="en-US"/>
        </w:rPr>
        <w:t xml:space="preserve"> do ADR, para atuação da tripulação em caso de emergência</w:t>
      </w:r>
      <w:r w:rsidRPr="007A4D79">
        <w:rPr>
          <w:rFonts w:ascii="Calibri Light" w:hAnsi="Calibri Light"/>
          <w:sz w:val="22"/>
          <w:lang w:val="pt-PT" w:eastAsia="pt-PT" w:bidi="en-US"/>
        </w:rPr>
        <w:t>;</w:t>
      </w:r>
    </w:p>
    <w:p w14:paraId="4061764C" w14:textId="77777777" w:rsidR="00C56286" w:rsidRPr="007A4D79" w:rsidRDefault="00C56286" w:rsidP="00C56286">
      <w:pPr>
        <w:numPr>
          <w:ilvl w:val="0"/>
          <w:numId w:val="17"/>
        </w:numPr>
        <w:tabs>
          <w:tab w:val="left" w:pos="851"/>
        </w:tabs>
        <w:spacing w:before="80" w:after="80"/>
        <w:jc w:val="both"/>
        <w:rPr>
          <w:rFonts w:ascii="Calibri Light" w:hAnsi="Calibri Light"/>
          <w:sz w:val="22"/>
          <w:lang w:val="pt-PT" w:eastAsia="pt-PT" w:bidi="en-US"/>
        </w:rPr>
      </w:pPr>
      <w:r w:rsidRPr="007A4D79">
        <w:rPr>
          <w:rFonts w:ascii="Calibri Light" w:hAnsi="Calibri Light"/>
          <w:sz w:val="22"/>
          <w:lang w:val="pt-PT" w:eastAsia="pt-PT" w:bidi="en-US"/>
        </w:rPr>
        <w:t>um documento de identificação que inclua fotografia, para cada membro da tripulação.</w:t>
      </w:r>
    </w:p>
    <w:p w14:paraId="76040D49" w14:textId="77777777" w:rsidR="00C56286" w:rsidRPr="007A4D79" w:rsidRDefault="00C56286" w:rsidP="00C56286">
      <w:pPr>
        <w:tabs>
          <w:tab w:val="num" w:pos="1134"/>
        </w:tabs>
        <w:spacing w:line="360" w:lineRule="auto"/>
        <w:jc w:val="both"/>
        <w:rPr>
          <w:rFonts w:ascii="Calibri Light" w:hAnsi="Calibri Light" w:cs="Calibri Light"/>
          <w:sz w:val="22"/>
          <w:lang w:val="pt-PT"/>
        </w:rPr>
      </w:pPr>
      <w:r>
        <w:rPr>
          <w:rFonts w:ascii="Calibri Light" w:hAnsi="Calibri Light" w:cs="Calibri Light"/>
          <w:sz w:val="22"/>
          <w:lang w:val="pt-PT"/>
        </w:rPr>
        <w:t>O</w:t>
      </w:r>
      <w:r w:rsidRPr="007A4D79">
        <w:rPr>
          <w:rFonts w:ascii="Calibri Light" w:hAnsi="Calibri Light" w:cs="Calibri Light"/>
          <w:sz w:val="22"/>
          <w:lang w:val="pt-PT"/>
        </w:rPr>
        <w:t xml:space="preserve"> ADR </w:t>
      </w:r>
      <w:r>
        <w:rPr>
          <w:rFonts w:ascii="Calibri Light" w:hAnsi="Calibri Light" w:cs="Calibri Light"/>
          <w:sz w:val="22"/>
          <w:lang w:val="pt-PT"/>
        </w:rPr>
        <w:t>prevê</w:t>
      </w:r>
      <w:r w:rsidRPr="007A4D79">
        <w:rPr>
          <w:rFonts w:ascii="Calibri Light" w:hAnsi="Calibri Light" w:cs="Calibri Light"/>
          <w:sz w:val="22"/>
          <w:lang w:val="pt-PT"/>
        </w:rPr>
        <w:t xml:space="preserve"> também encontrar-se a bordo da unidade de transporte:</w:t>
      </w:r>
    </w:p>
    <w:p w14:paraId="147E94E5" w14:textId="77777777" w:rsidR="00C56286" w:rsidRPr="007A4D79" w:rsidRDefault="00C56286" w:rsidP="00C56286">
      <w:pPr>
        <w:numPr>
          <w:ilvl w:val="0"/>
          <w:numId w:val="18"/>
        </w:numPr>
        <w:tabs>
          <w:tab w:val="left" w:pos="851"/>
        </w:tabs>
        <w:spacing w:before="80" w:after="80"/>
        <w:jc w:val="both"/>
        <w:rPr>
          <w:rFonts w:ascii="Calibri Light" w:hAnsi="Calibri Light"/>
          <w:sz w:val="22"/>
          <w:lang w:val="pt-PT" w:eastAsia="pt-PT" w:bidi="en-US"/>
        </w:rPr>
      </w:pPr>
      <w:r>
        <w:rPr>
          <w:rFonts w:ascii="Calibri Light" w:hAnsi="Calibri Light"/>
          <w:sz w:val="22"/>
          <w:lang w:val="pt-PT" w:eastAsia="pt-PT" w:bidi="en-US"/>
        </w:rPr>
        <w:t>um</w:t>
      </w:r>
      <w:r w:rsidRPr="007A4D79">
        <w:rPr>
          <w:rFonts w:ascii="Calibri Light" w:hAnsi="Calibri Light"/>
          <w:sz w:val="22"/>
          <w:lang w:val="pt-PT" w:eastAsia="pt-PT" w:bidi="en-US"/>
        </w:rPr>
        <w:t xml:space="preserve"> certificado de aprovação </w:t>
      </w:r>
      <w:r>
        <w:rPr>
          <w:rFonts w:ascii="Calibri Light" w:hAnsi="Calibri Light"/>
          <w:sz w:val="22"/>
          <w:lang w:val="pt-PT" w:eastAsia="pt-PT" w:bidi="en-US"/>
        </w:rPr>
        <w:t xml:space="preserve">do veículo ADR (para </w:t>
      </w:r>
      <w:r w:rsidRPr="007A4D79">
        <w:rPr>
          <w:rFonts w:ascii="Calibri Light" w:hAnsi="Calibri Light"/>
          <w:sz w:val="22"/>
          <w:lang w:val="pt-PT" w:eastAsia="pt-PT" w:bidi="en-US"/>
        </w:rPr>
        <w:t>cada unidade de transporte ou elementos desta</w:t>
      </w:r>
      <w:r>
        <w:rPr>
          <w:rFonts w:ascii="Calibri Light" w:hAnsi="Calibri Light"/>
          <w:sz w:val="22"/>
          <w:lang w:val="pt-PT" w:eastAsia="pt-PT" w:bidi="en-US"/>
        </w:rPr>
        <w:t>, aquando do transporte em cisternas)</w:t>
      </w:r>
      <w:r w:rsidRPr="007A4D79">
        <w:rPr>
          <w:rFonts w:ascii="Calibri Light" w:hAnsi="Calibri Light"/>
          <w:sz w:val="22"/>
          <w:lang w:val="pt-PT" w:eastAsia="pt-PT" w:bidi="en-US"/>
        </w:rPr>
        <w:t>;</w:t>
      </w:r>
    </w:p>
    <w:p w14:paraId="5722D3E8" w14:textId="77777777" w:rsidR="00C56286" w:rsidRDefault="00C56286" w:rsidP="00C56286">
      <w:pPr>
        <w:numPr>
          <w:ilvl w:val="0"/>
          <w:numId w:val="18"/>
        </w:numPr>
        <w:tabs>
          <w:tab w:val="left" w:pos="851"/>
        </w:tabs>
        <w:spacing w:before="80" w:after="80"/>
        <w:jc w:val="both"/>
        <w:rPr>
          <w:rFonts w:ascii="Calibri Light" w:hAnsi="Calibri Light"/>
          <w:sz w:val="22"/>
          <w:lang w:val="pt-PT" w:eastAsia="pt-PT" w:bidi="en-US"/>
        </w:rPr>
      </w:pPr>
      <w:r w:rsidRPr="007A4D79">
        <w:rPr>
          <w:rFonts w:ascii="Calibri Light" w:hAnsi="Calibri Light"/>
          <w:sz w:val="22"/>
          <w:lang w:val="pt-PT" w:eastAsia="pt-PT" w:bidi="en-US"/>
        </w:rPr>
        <w:t>o cert</w:t>
      </w:r>
      <w:r>
        <w:rPr>
          <w:rFonts w:ascii="Calibri Light" w:hAnsi="Calibri Light"/>
          <w:sz w:val="22"/>
          <w:lang w:val="pt-PT" w:eastAsia="pt-PT" w:bidi="en-US"/>
        </w:rPr>
        <w:t>ificado de formação do condutor (ADR).</w:t>
      </w:r>
    </w:p>
    <w:p w14:paraId="6E284664" w14:textId="77777777" w:rsidR="00C56286" w:rsidRPr="007A4D79" w:rsidRDefault="00C56286" w:rsidP="00C56286">
      <w:pPr>
        <w:tabs>
          <w:tab w:val="left" w:pos="851"/>
        </w:tabs>
        <w:spacing w:before="80" w:after="80"/>
        <w:ind w:left="1211"/>
        <w:jc w:val="both"/>
        <w:rPr>
          <w:rFonts w:ascii="Calibri Light" w:hAnsi="Calibri Light"/>
          <w:sz w:val="22"/>
          <w:lang w:val="pt-PT" w:eastAsia="pt-PT" w:bidi="en-US"/>
        </w:rPr>
      </w:pPr>
    </w:p>
    <w:p w14:paraId="1A2165BD" w14:textId="77777777" w:rsidR="00C56286" w:rsidRPr="00A540D7" w:rsidRDefault="00C56286" w:rsidP="00C56286">
      <w:pPr>
        <w:pStyle w:val="Cabealho2"/>
        <w:rPr>
          <w:lang w:val="pt-PT"/>
        </w:rPr>
      </w:pPr>
      <w:bookmarkStart w:id="35" w:name="_Toc471232107"/>
      <w:bookmarkStart w:id="36" w:name="_Toc487206184"/>
      <w:r w:rsidRPr="00A540D7">
        <w:rPr>
          <w:lang w:val="pt-PT"/>
        </w:rPr>
        <w:t>Documento de transporte em conformidade com o ADR</w:t>
      </w:r>
      <w:bookmarkEnd w:id="35"/>
      <w:bookmarkEnd w:id="36"/>
    </w:p>
    <w:p w14:paraId="0E48BD6F"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É da responsabilidade do expedidor as menções constantes neste documento.</w:t>
      </w:r>
    </w:p>
    <w:p w14:paraId="17980087"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Para além d</w:t>
      </w:r>
      <w:r w:rsidRPr="007E3F98">
        <w:rPr>
          <w:rFonts w:ascii="Calibri Light" w:hAnsi="Calibri Light" w:cs="Calibri Light"/>
          <w:sz w:val="22"/>
          <w:lang w:val="pt-PT"/>
        </w:rPr>
        <w:t>o nome e o endereço do expedidor ou dos expedidores</w:t>
      </w:r>
      <w:r>
        <w:rPr>
          <w:rFonts w:ascii="Calibri Light" w:hAnsi="Calibri Light" w:cs="Calibri Light"/>
          <w:sz w:val="22"/>
          <w:lang w:val="pt-PT"/>
        </w:rPr>
        <w:t xml:space="preserve"> e do nome e endereço do destinatário ou destinatários,</w:t>
      </w:r>
      <w:r w:rsidRPr="007E3F98">
        <w:rPr>
          <w:rFonts w:ascii="Calibri Light" w:hAnsi="Calibri Light" w:cs="Calibri Light"/>
          <w:sz w:val="22"/>
          <w:lang w:val="pt-PT"/>
        </w:rPr>
        <w:t xml:space="preserve"> </w:t>
      </w:r>
      <w:r>
        <w:rPr>
          <w:rFonts w:ascii="Calibri Light" w:hAnsi="Calibri Light" w:cs="Calibri Light"/>
          <w:sz w:val="22"/>
          <w:lang w:val="pt-PT"/>
        </w:rPr>
        <w:t>o documento de transporte deve</w:t>
      </w:r>
      <w:r w:rsidRPr="007E3F98">
        <w:rPr>
          <w:rFonts w:ascii="Calibri Light" w:hAnsi="Calibri Light" w:cs="Calibri Light"/>
          <w:sz w:val="22"/>
          <w:lang w:val="pt-PT"/>
        </w:rPr>
        <w:t xml:space="preserve"> fornecer as seguintes informações para cada matéria ou objeto perigoso apresentado a transporte</w:t>
      </w:r>
      <w:r>
        <w:rPr>
          <w:rFonts w:ascii="Calibri Light" w:hAnsi="Calibri Light" w:cs="Calibri Light"/>
          <w:sz w:val="22"/>
          <w:lang w:val="pt-PT"/>
        </w:rPr>
        <w:t>, na seguinte sequência obrigatória:</w:t>
      </w:r>
    </w:p>
    <w:p w14:paraId="3D58ED2C" w14:textId="77777777" w:rsidR="00C56286" w:rsidRPr="004E4A8D" w:rsidRDefault="00C56286" w:rsidP="00C56286">
      <w:pPr>
        <w:pStyle w:val="NormalNum"/>
        <w:numPr>
          <w:ilvl w:val="0"/>
          <w:numId w:val="19"/>
        </w:numPr>
        <w:spacing w:after="120"/>
        <w:ind w:left="851" w:hanging="491"/>
        <w:jc w:val="both"/>
        <w:rPr>
          <w:rFonts w:ascii="Calibri Light" w:hAnsi="Calibri Light" w:cs="Calibri Light"/>
          <w:sz w:val="22"/>
          <w:lang w:val="pt-PT"/>
        </w:rPr>
      </w:pPr>
      <w:r w:rsidRPr="004E4A8D">
        <w:rPr>
          <w:rFonts w:ascii="Calibri Light" w:hAnsi="Calibri Light" w:cs="Calibri Light"/>
          <w:sz w:val="22"/>
          <w:lang w:val="pt-PT"/>
        </w:rPr>
        <w:t>o número ONU, antecedido das letras “UN”;</w:t>
      </w:r>
    </w:p>
    <w:p w14:paraId="178F7852" w14:textId="77777777" w:rsidR="00C56286" w:rsidRDefault="00C56286" w:rsidP="00C56286">
      <w:pPr>
        <w:pStyle w:val="NormalNum"/>
        <w:numPr>
          <w:ilvl w:val="0"/>
          <w:numId w:val="19"/>
        </w:numPr>
        <w:spacing w:after="120"/>
        <w:ind w:left="851" w:hanging="491"/>
        <w:jc w:val="both"/>
        <w:rPr>
          <w:rFonts w:ascii="Calibri Light" w:hAnsi="Calibri Light" w:cs="Calibri Light"/>
          <w:sz w:val="22"/>
          <w:lang w:val="pt-PT"/>
        </w:rPr>
      </w:pPr>
      <w:r w:rsidRPr="004E4A8D">
        <w:rPr>
          <w:rFonts w:ascii="Calibri Light" w:hAnsi="Calibri Light" w:cs="Calibri Light"/>
          <w:sz w:val="22"/>
          <w:lang w:val="pt-PT"/>
        </w:rPr>
        <w:t>a designação oficial de transporte</w:t>
      </w:r>
      <w:r>
        <w:rPr>
          <w:rStyle w:val="Refdenotaderodap"/>
          <w:rFonts w:ascii="Calibri Light" w:hAnsi="Calibri Light" w:cs="Calibri Light"/>
          <w:sz w:val="22"/>
          <w:lang w:val="pt-PT"/>
        </w:rPr>
        <w:footnoteReference w:id="2"/>
      </w:r>
      <w:r w:rsidRPr="004E4A8D">
        <w:rPr>
          <w:rFonts w:ascii="Calibri Light" w:hAnsi="Calibri Light" w:cs="Calibri Light"/>
          <w:sz w:val="22"/>
          <w:lang w:val="pt-PT"/>
        </w:rPr>
        <w:t>,</w:t>
      </w:r>
      <w:r>
        <w:rPr>
          <w:rFonts w:ascii="Calibri Light" w:hAnsi="Calibri Light" w:cs="Calibri Light"/>
          <w:sz w:val="22"/>
          <w:lang w:val="pt-PT"/>
        </w:rPr>
        <w:t xml:space="preserve"> completada</w:t>
      </w:r>
      <w:r w:rsidRPr="004E4A8D">
        <w:rPr>
          <w:rFonts w:ascii="Calibri Light" w:hAnsi="Calibri Light" w:cs="Calibri Light"/>
          <w:sz w:val="22"/>
          <w:lang w:val="pt-PT"/>
        </w:rPr>
        <w:t xml:space="preserve"> </w:t>
      </w:r>
      <w:r>
        <w:rPr>
          <w:rFonts w:ascii="Calibri Light" w:hAnsi="Calibri Light" w:cs="Calibri Light"/>
          <w:sz w:val="22"/>
          <w:lang w:val="pt-PT"/>
        </w:rPr>
        <w:t>(se for caso disso)</w:t>
      </w:r>
      <w:r w:rsidRPr="004E4A8D">
        <w:rPr>
          <w:rFonts w:ascii="Calibri Light" w:hAnsi="Calibri Light" w:cs="Calibri Light"/>
          <w:sz w:val="22"/>
          <w:lang w:val="pt-PT"/>
        </w:rPr>
        <w:t xml:space="preserve"> com o nome técnico entre parêntesis;</w:t>
      </w:r>
    </w:p>
    <w:p w14:paraId="76079244" w14:textId="77777777" w:rsidR="00C56286" w:rsidRPr="004E4A8D" w:rsidRDefault="00C56286" w:rsidP="00C56286">
      <w:pPr>
        <w:pStyle w:val="NormalNum"/>
        <w:numPr>
          <w:ilvl w:val="0"/>
          <w:numId w:val="0"/>
        </w:numPr>
        <w:spacing w:after="120"/>
        <w:ind w:left="851"/>
        <w:jc w:val="both"/>
        <w:rPr>
          <w:rFonts w:ascii="Calibri Light" w:hAnsi="Calibri Light" w:cs="Calibri Light"/>
          <w:sz w:val="22"/>
          <w:lang w:val="pt-PT"/>
        </w:rPr>
      </w:pPr>
      <w:r>
        <w:rPr>
          <w:rFonts w:ascii="Calibri Light" w:hAnsi="Calibri Light" w:cs="Calibri Light"/>
          <w:sz w:val="22"/>
          <w:lang w:val="pt-PT"/>
        </w:rPr>
        <w:t xml:space="preserve">(no caso dos resíduos que não tenham a palavra “RESÍDUO” na designação oficial de transporte, a designação oficial de transporte deverá ser precedida pela palavra “RESÍDUO”) </w:t>
      </w:r>
    </w:p>
    <w:p w14:paraId="1B83288D" w14:textId="77777777" w:rsidR="00C56286" w:rsidRPr="004E4A8D" w:rsidRDefault="00C56286" w:rsidP="00C56286">
      <w:pPr>
        <w:pStyle w:val="NormalNum"/>
        <w:numPr>
          <w:ilvl w:val="0"/>
          <w:numId w:val="19"/>
        </w:numPr>
        <w:spacing w:after="120"/>
        <w:ind w:left="851" w:hanging="491"/>
        <w:jc w:val="both"/>
        <w:rPr>
          <w:rFonts w:ascii="Calibri Light" w:hAnsi="Calibri Light" w:cs="Calibri Light"/>
          <w:sz w:val="22"/>
          <w:lang w:val="pt-PT"/>
        </w:rPr>
      </w:pPr>
      <w:r w:rsidRPr="004E4A8D">
        <w:rPr>
          <w:rFonts w:ascii="Calibri Light" w:hAnsi="Calibri Light" w:cs="Calibri Light"/>
          <w:sz w:val="22"/>
          <w:lang w:val="pt-PT"/>
        </w:rPr>
        <w:t>os números dos modelos de etiquetas aplicados à mercadoria, de acordo com o ADR. No caso de vários números de modelos, os números que se seguem ao primeiro devem ser indicados entre parênteses;</w:t>
      </w:r>
    </w:p>
    <w:p w14:paraId="11B767CA" w14:textId="77777777" w:rsidR="00C56286" w:rsidRDefault="00C56286" w:rsidP="00C56286">
      <w:pPr>
        <w:pStyle w:val="NormalNum"/>
        <w:numPr>
          <w:ilvl w:val="0"/>
          <w:numId w:val="19"/>
        </w:numPr>
        <w:spacing w:after="120"/>
        <w:ind w:left="851" w:hanging="491"/>
        <w:jc w:val="both"/>
        <w:rPr>
          <w:rFonts w:ascii="Calibri Light" w:hAnsi="Calibri Light" w:cs="Calibri Light"/>
          <w:sz w:val="22"/>
          <w:lang w:val="pt-PT"/>
        </w:rPr>
      </w:pPr>
      <w:r w:rsidRPr="004E4A8D">
        <w:rPr>
          <w:rFonts w:ascii="Calibri Light" w:hAnsi="Calibri Light" w:cs="Calibri Light"/>
          <w:sz w:val="22"/>
          <w:lang w:val="pt-PT"/>
        </w:rPr>
        <w:t>quando aplicável, o grupo de embalagem atribuído à matéria, que pode ser precedido pelas letras “GE”.</w:t>
      </w:r>
    </w:p>
    <w:p w14:paraId="44157D8F" w14:textId="77777777" w:rsidR="00C56286" w:rsidRPr="004E4A8D" w:rsidRDefault="00C56286" w:rsidP="00C56286">
      <w:pPr>
        <w:pStyle w:val="NormalNum"/>
        <w:numPr>
          <w:ilvl w:val="0"/>
          <w:numId w:val="19"/>
        </w:numPr>
        <w:spacing w:after="120"/>
        <w:ind w:left="851" w:hanging="491"/>
        <w:jc w:val="both"/>
        <w:rPr>
          <w:rFonts w:ascii="Calibri Light" w:hAnsi="Calibri Light" w:cs="Calibri Light"/>
          <w:sz w:val="22"/>
          <w:lang w:val="pt-PT"/>
        </w:rPr>
      </w:pPr>
      <w:r w:rsidRPr="004E4A8D">
        <w:rPr>
          <w:rFonts w:ascii="Calibri Light" w:hAnsi="Calibri Light" w:cs="Calibri Light"/>
          <w:sz w:val="22"/>
          <w:lang w:val="pt-PT"/>
        </w:rPr>
        <w:t xml:space="preserve">o código de restrição em túneis </w:t>
      </w:r>
      <w:r>
        <w:rPr>
          <w:rFonts w:ascii="Calibri Light" w:hAnsi="Calibri Light" w:cs="Calibri Light"/>
          <w:sz w:val="22"/>
          <w:lang w:val="pt-PT"/>
        </w:rPr>
        <w:t>(</w:t>
      </w:r>
      <w:r w:rsidRPr="004E4A8D">
        <w:rPr>
          <w:rFonts w:ascii="Calibri Light" w:hAnsi="Calibri Light" w:cs="Calibri Light"/>
          <w:sz w:val="22"/>
          <w:lang w:val="pt-PT"/>
        </w:rPr>
        <w:t>em maiúsculas e entre parênteses</w:t>
      </w:r>
      <w:r>
        <w:rPr>
          <w:rFonts w:ascii="Calibri Light" w:hAnsi="Calibri Light" w:cs="Calibri Light"/>
          <w:sz w:val="22"/>
          <w:lang w:val="pt-PT"/>
        </w:rPr>
        <w:t xml:space="preserve">) </w:t>
      </w:r>
      <w:r w:rsidRPr="004E4A8D">
        <w:rPr>
          <w:rFonts w:ascii="Calibri Light" w:hAnsi="Calibri Light" w:cs="Calibri Light"/>
          <w:sz w:val="22"/>
          <w:lang w:val="pt-PT"/>
        </w:rPr>
        <w:t xml:space="preserve">que </w:t>
      </w:r>
      <w:r>
        <w:rPr>
          <w:rFonts w:ascii="Calibri Light" w:hAnsi="Calibri Light" w:cs="Calibri Light"/>
          <w:sz w:val="22"/>
          <w:lang w:val="pt-PT"/>
        </w:rPr>
        <w:t>se encontra</w:t>
      </w:r>
      <w:r w:rsidRPr="004E4A8D">
        <w:rPr>
          <w:rFonts w:ascii="Calibri Light" w:hAnsi="Calibri Light" w:cs="Calibri Light"/>
          <w:sz w:val="22"/>
          <w:lang w:val="pt-PT"/>
        </w:rPr>
        <w:t xml:space="preserve"> na coluna (15) do Quadro</w:t>
      </w:r>
      <w:r>
        <w:rPr>
          <w:rFonts w:ascii="Calibri Light" w:hAnsi="Calibri Light" w:cs="Calibri Light"/>
          <w:sz w:val="22"/>
          <w:lang w:val="pt-PT"/>
        </w:rPr>
        <w:t> </w:t>
      </w:r>
      <w:r w:rsidRPr="004E4A8D">
        <w:rPr>
          <w:rFonts w:ascii="Calibri Light" w:hAnsi="Calibri Light" w:cs="Calibri Light"/>
          <w:sz w:val="22"/>
          <w:lang w:val="pt-PT"/>
        </w:rPr>
        <w:t xml:space="preserve">A do Capítulo 3.2, </w:t>
      </w:r>
      <w:r>
        <w:rPr>
          <w:rFonts w:ascii="Calibri Light" w:hAnsi="Calibri Light" w:cs="Calibri Light"/>
          <w:sz w:val="22"/>
          <w:lang w:val="pt-PT"/>
        </w:rPr>
        <w:t>dispensável se se souber antecipadamente não haver atravessamento de túneis.</w:t>
      </w:r>
    </w:p>
    <w:p w14:paraId="077EB43D" w14:textId="77777777" w:rsidR="00C56286" w:rsidRDefault="00C56286" w:rsidP="00C56286">
      <w:pPr>
        <w:rPr>
          <w:rFonts w:ascii="Calibri Light" w:hAnsi="Calibri Light" w:cs="Calibri Light"/>
          <w:sz w:val="22"/>
          <w:lang w:val="pt-PT"/>
        </w:rPr>
      </w:pPr>
      <w:r>
        <w:rPr>
          <w:rFonts w:ascii="Calibri Light" w:hAnsi="Calibri Light" w:cs="Calibri Light"/>
          <w:sz w:val="22"/>
          <w:lang w:val="pt-PT"/>
        </w:rPr>
        <w:t xml:space="preserve">Exemplos: </w:t>
      </w:r>
    </w:p>
    <w:p w14:paraId="22D5411C" w14:textId="77777777" w:rsidR="00C56286" w:rsidRPr="0032328C" w:rsidRDefault="00C56286" w:rsidP="00C56286">
      <w:pPr>
        <w:pStyle w:val="PargrafodaLista"/>
        <w:numPr>
          <w:ilvl w:val="0"/>
          <w:numId w:val="22"/>
        </w:numPr>
        <w:spacing w:before="0" w:after="0" w:line="240" w:lineRule="auto"/>
        <w:rPr>
          <w:rFonts w:ascii="Calibri Light" w:hAnsi="Calibri Light" w:cs="Calibri Light"/>
          <w:sz w:val="22"/>
          <w:lang w:val="pt-PT"/>
        </w:rPr>
      </w:pPr>
      <w:r w:rsidRPr="0032328C">
        <w:rPr>
          <w:rFonts w:ascii="Calibri Light" w:hAnsi="Calibri Light" w:cs="Calibri Light"/>
          <w:sz w:val="22"/>
          <w:lang w:val="pt-PT"/>
        </w:rPr>
        <w:t>“UN 1230 RESÍDUO METANOL, 3 (6.1), II, (D/E)” ou</w:t>
      </w:r>
    </w:p>
    <w:p w14:paraId="6A2F8472" w14:textId="1F8353A9" w:rsidR="00C56286" w:rsidRPr="00301343" w:rsidRDefault="00C56286" w:rsidP="00C56286">
      <w:pPr>
        <w:pStyle w:val="PargrafodaLista"/>
        <w:numPr>
          <w:ilvl w:val="0"/>
          <w:numId w:val="22"/>
        </w:numPr>
        <w:spacing w:before="0" w:after="0" w:line="240" w:lineRule="auto"/>
        <w:rPr>
          <w:rFonts w:ascii="Calibri Light" w:hAnsi="Calibri Light" w:cs="Calibri Light"/>
          <w:sz w:val="22"/>
          <w:lang w:val="it-IT"/>
        </w:rPr>
      </w:pPr>
      <w:r w:rsidRPr="00301343">
        <w:rPr>
          <w:rFonts w:ascii="Calibri Light" w:hAnsi="Calibri Light" w:cs="Calibri Light"/>
          <w:sz w:val="22"/>
          <w:lang w:val="it-IT"/>
        </w:rPr>
        <w:t>“UN 1230 RESÍDUO METANOL, 3 (6.1), GE II, (D/E)”</w:t>
      </w:r>
      <w:r w:rsidR="00301343">
        <w:rPr>
          <w:rFonts w:ascii="Calibri Light" w:hAnsi="Calibri Light" w:cs="Calibri Light"/>
          <w:sz w:val="22"/>
          <w:lang w:val="it-IT"/>
        </w:rPr>
        <w:t>;</w:t>
      </w:r>
      <w:r w:rsidRPr="00301343">
        <w:rPr>
          <w:rFonts w:ascii="Calibri Light" w:hAnsi="Calibri Light" w:cs="Calibri Light"/>
          <w:sz w:val="22"/>
          <w:lang w:val="it-IT"/>
        </w:rPr>
        <w:t xml:space="preserve"> </w:t>
      </w:r>
    </w:p>
    <w:p w14:paraId="3BF8E8E0" w14:textId="77777777" w:rsidR="00C56286" w:rsidRPr="0032328C" w:rsidRDefault="00C56286" w:rsidP="00C56286">
      <w:pPr>
        <w:pStyle w:val="PargrafodaLista"/>
        <w:numPr>
          <w:ilvl w:val="0"/>
          <w:numId w:val="22"/>
        </w:numPr>
        <w:spacing w:before="0" w:after="0" w:line="240" w:lineRule="auto"/>
        <w:rPr>
          <w:rFonts w:ascii="Calibri Light" w:hAnsi="Calibri Light" w:cs="Calibri Light"/>
          <w:sz w:val="22"/>
          <w:lang w:val="pt-PT"/>
        </w:rPr>
      </w:pPr>
      <w:r w:rsidRPr="0032328C">
        <w:rPr>
          <w:rFonts w:ascii="Calibri Light" w:hAnsi="Calibri Light" w:cs="Calibri Light"/>
          <w:sz w:val="22"/>
          <w:lang w:val="pt-PT"/>
        </w:rPr>
        <w:t>“UN 1993 RESÍDUO LÍQUIDO INFLAMÁVEL, N.S.A. (tolueno e álcool etílico), 3, II, (D/E)” ou</w:t>
      </w:r>
    </w:p>
    <w:p w14:paraId="570A9C96" w14:textId="0C2D3F55" w:rsidR="00C56286" w:rsidRPr="0032328C" w:rsidRDefault="00C56286" w:rsidP="00C56286">
      <w:pPr>
        <w:pStyle w:val="PargrafodaLista"/>
        <w:numPr>
          <w:ilvl w:val="0"/>
          <w:numId w:val="22"/>
        </w:numPr>
        <w:spacing w:before="0" w:after="120" w:line="240" w:lineRule="auto"/>
        <w:rPr>
          <w:rFonts w:ascii="Calibri Light" w:hAnsi="Calibri Light" w:cs="Calibri Light"/>
          <w:sz w:val="22"/>
          <w:lang w:val="pt-PT"/>
        </w:rPr>
      </w:pPr>
      <w:r w:rsidRPr="0032328C">
        <w:rPr>
          <w:rFonts w:ascii="Calibri Light" w:hAnsi="Calibri Light" w:cs="Calibri Light"/>
          <w:sz w:val="22"/>
          <w:lang w:val="pt-PT"/>
        </w:rPr>
        <w:t>“UN 1993 RESÍDUO LÍQUIDO INFLAMÁVEL, N.S.A. (tolueno e álcool etílico), 3, GE II, (D/E)”</w:t>
      </w:r>
      <w:r w:rsidR="00301343">
        <w:rPr>
          <w:rFonts w:ascii="Calibri Light" w:hAnsi="Calibri Light" w:cs="Calibri Light"/>
          <w:sz w:val="22"/>
          <w:lang w:val="pt-PT"/>
        </w:rPr>
        <w:t>.</w:t>
      </w:r>
    </w:p>
    <w:p w14:paraId="4D25FDB5" w14:textId="77777777" w:rsidR="00C56286" w:rsidRDefault="00C56286" w:rsidP="00C56286">
      <w:pPr>
        <w:spacing w:line="360" w:lineRule="auto"/>
        <w:rPr>
          <w:rFonts w:ascii="Calibri Light" w:hAnsi="Calibri Light" w:cs="Calibri Light"/>
          <w:sz w:val="22"/>
          <w:lang w:val="pt-PT"/>
        </w:rPr>
      </w:pPr>
    </w:p>
    <w:p w14:paraId="4582F314" w14:textId="50C6F548" w:rsidR="00C56286" w:rsidRDefault="00C56286" w:rsidP="00C56286">
      <w:pPr>
        <w:spacing w:line="360" w:lineRule="auto"/>
        <w:rPr>
          <w:rFonts w:ascii="Calibri Light" w:hAnsi="Calibri Light" w:cs="Calibri Light"/>
          <w:sz w:val="22"/>
          <w:lang w:val="pt-PT"/>
        </w:rPr>
      </w:pPr>
      <w:r>
        <w:rPr>
          <w:rFonts w:ascii="Calibri Light" w:hAnsi="Calibri Light" w:cs="Calibri Light"/>
          <w:sz w:val="22"/>
          <w:lang w:val="pt-PT"/>
        </w:rPr>
        <w:t xml:space="preserve">Para além da informação da sequência obrigatória </w:t>
      </w:r>
      <w:r w:rsidR="00301343">
        <w:rPr>
          <w:rFonts w:ascii="Calibri Light" w:hAnsi="Calibri Light" w:cs="Calibri Light"/>
          <w:sz w:val="22"/>
          <w:lang w:val="pt-PT"/>
        </w:rPr>
        <w:t xml:space="preserve">para cada mercadoria </w:t>
      </w:r>
      <w:r>
        <w:rPr>
          <w:rFonts w:ascii="Calibri Light" w:hAnsi="Calibri Light" w:cs="Calibri Light"/>
          <w:sz w:val="22"/>
          <w:lang w:val="pt-PT"/>
        </w:rPr>
        <w:t>é ainda necessário indicar, o número e o tipo de volumes (no caso do transporte de volumes/embalagens) e a quantidade transportada.</w:t>
      </w:r>
    </w:p>
    <w:p w14:paraId="4BB41670" w14:textId="77777777" w:rsidR="00C56286" w:rsidRDefault="00C56286" w:rsidP="00C56286">
      <w:pPr>
        <w:spacing w:line="360" w:lineRule="auto"/>
        <w:rPr>
          <w:rFonts w:ascii="Calibri Light" w:hAnsi="Calibri Light" w:cs="Calibri Light"/>
          <w:sz w:val="22"/>
          <w:lang w:val="pt-PT"/>
        </w:rPr>
      </w:pPr>
      <w:r w:rsidRPr="00F83E9F">
        <w:rPr>
          <w:rFonts w:ascii="Calibri Light" w:hAnsi="Calibri Light" w:cs="Calibri Light"/>
          <w:sz w:val="22"/>
          <w:lang w:val="pt-PT"/>
        </w:rPr>
        <w:t xml:space="preserve">Caso </w:t>
      </w:r>
      <w:r>
        <w:rPr>
          <w:rFonts w:ascii="Calibri Light" w:hAnsi="Calibri Light" w:cs="Calibri Light"/>
          <w:sz w:val="22"/>
          <w:lang w:val="pt-PT"/>
        </w:rPr>
        <w:t xml:space="preserve">a classificação dos </w:t>
      </w:r>
      <w:r w:rsidRPr="00F83E9F">
        <w:rPr>
          <w:rFonts w:ascii="Calibri Light" w:hAnsi="Calibri Light" w:cs="Calibri Light"/>
          <w:sz w:val="22"/>
          <w:lang w:val="pt-PT"/>
        </w:rPr>
        <w:t xml:space="preserve">resíduos </w:t>
      </w:r>
      <w:r>
        <w:rPr>
          <w:rFonts w:ascii="Calibri Light" w:hAnsi="Calibri Light" w:cs="Calibri Light"/>
          <w:sz w:val="22"/>
          <w:lang w:val="pt-PT"/>
        </w:rPr>
        <w:t>tenha sido obtida empiricamente, deve ser acrescentada</w:t>
      </w:r>
      <w:r w:rsidRPr="00F83E9F">
        <w:rPr>
          <w:rFonts w:ascii="Calibri Light" w:hAnsi="Calibri Light" w:cs="Calibri Light"/>
          <w:sz w:val="22"/>
          <w:lang w:val="pt-PT"/>
        </w:rPr>
        <w:t xml:space="preserve"> as </w:t>
      </w:r>
      <w:r>
        <w:rPr>
          <w:rFonts w:ascii="Calibri Light" w:hAnsi="Calibri Light" w:cs="Calibri Light"/>
          <w:sz w:val="22"/>
          <w:lang w:val="pt-PT"/>
        </w:rPr>
        <w:t xml:space="preserve">seguintes </w:t>
      </w:r>
      <w:r w:rsidRPr="00F83E9F">
        <w:rPr>
          <w:rFonts w:ascii="Calibri Light" w:hAnsi="Calibri Light" w:cs="Calibri Light"/>
          <w:sz w:val="22"/>
          <w:lang w:val="pt-PT"/>
        </w:rPr>
        <w:t>indicaç</w:t>
      </w:r>
      <w:r>
        <w:rPr>
          <w:rFonts w:ascii="Calibri Light" w:hAnsi="Calibri Light" w:cs="Calibri Light"/>
          <w:sz w:val="22"/>
          <w:lang w:val="pt-PT"/>
        </w:rPr>
        <w:t>ão</w:t>
      </w:r>
      <w:r w:rsidRPr="00F83E9F">
        <w:rPr>
          <w:rFonts w:ascii="Calibri Light" w:hAnsi="Calibri Light" w:cs="Calibri Light"/>
          <w:sz w:val="22"/>
          <w:lang w:val="pt-PT"/>
        </w:rPr>
        <w:t xml:space="preserve"> </w:t>
      </w:r>
      <w:r>
        <w:rPr>
          <w:rFonts w:ascii="Calibri Light" w:hAnsi="Calibri Light" w:cs="Calibri Light"/>
          <w:sz w:val="22"/>
          <w:lang w:val="pt-PT"/>
        </w:rPr>
        <w:t xml:space="preserve">à sequência obrigatória: </w:t>
      </w:r>
      <w:r w:rsidRPr="00F83E9F">
        <w:rPr>
          <w:rFonts w:ascii="Calibri Light" w:hAnsi="Calibri Light" w:cs="Calibri Light"/>
          <w:sz w:val="22"/>
          <w:lang w:val="pt-PT"/>
        </w:rPr>
        <w:t>“RESÍDUO E</w:t>
      </w:r>
      <w:r>
        <w:rPr>
          <w:rFonts w:ascii="Calibri Light" w:hAnsi="Calibri Light" w:cs="Calibri Light"/>
          <w:sz w:val="22"/>
          <w:lang w:val="pt-PT"/>
        </w:rPr>
        <w:t>M CONFORMIDADE COM O 2.1.3.5.5”.</w:t>
      </w:r>
    </w:p>
    <w:p w14:paraId="56CDAE2A" w14:textId="77777777" w:rsidR="00C56286" w:rsidRDefault="00C56286" w:rsidP="00C56286">
      <w:pPr>
        <w:spacing w:line="360" w:lineRule="auto"/>
        <w:rPr>
          <w:rFonts w:ascii="Calibri Light" w:hAnsi="Calibri Light" w:cs="Calibri Light"/>
          <w:sz w:val="22"/>
          <w:lang w:val="pt-PT"/>
        </w:rPr>
      </w:pPr>
      <w:r>
        <w:rPr>
          <w:rFonts w:ascii="Calibri Light" w:hAnsi="Calibri Light" w:cs="Calibri Light"/>
          <w:sz w:val="22"/>
          <w:lang w:val="pt-PT"/>
        </w:rPr>
        <w:t>Nesse caso, n</w:t>
      </w:r>
      <w:r w:rsidRPr="00961A36">
        <w:rPr>
          <w:rFonts w:ascii="Calibri Light" w:hAnsi="Calibri Light" w:cs="Calibri Light"/>
          <w:sz w:val="22"/>
          <w:lang w:val="pt-PT"/>
        </w:rPr>
        <w:t xml:space="preserve">ão é necessário acrescentar o nome técnico prescrito </w:t>
      </w:r>
      <w:r>
        <w:rPr>
          <w:rFonts w:ascii="Calibri Light" w:hAnsi="Calibri Light" w:cs="Calibri Light"/>
          <w:sz w:val="22"/>
          <w:lang w:val="pt-PT"/>
        </w:rPr>
        <w:t>à designação oficial de transporte, nem colocar a palavra “RESÍDUO” antes da designação oficial de transporte</w:t>
      </w:r>
      <w:r w:rsidRPr="00961A36">
        <w:rPr>
          <w:rFonts w:ascii="Calibri Light" w:hAnsi="Calibri Light" w:cs="Calibri Light"/>
          <w:sz w:val="22"/>
          <w:lang w:val="pt-PT"/>
        </w:rPr>
        <w:t>.</w:t>
      </w:r>
    </w:p>
    <w:p w14:paraId="2B9F552E" w14:textId="77777777" w:rsidR="00C56286" w:rsidRDefault="00C56286" w:rsidP="00C56286">
      <w:pPr>
        <w:spacing w:after="120"/>
        <w:rPr>
          <w:rFonts w:ascii="Calibri Light" w:hAnsi="Calibri Light" w:cs="Calibri Light"/>
          <w:sz w:val="22"/>
          <w:lang w:val="pt-PT"/>
        </w:rPr>
      </w:pPr>
    </w:p>
    <w:p w14:paraId="1A9389F9" w14:textId="77777777" w:rsidR="00C56286" w:rsidRDefault="00C56286" w:rsidP="00C56286">
      <w:pPr>
        <w:spacing w:after="120"/>
        <w:rPr>
          <w:rFonts w:ascii="Calibri Light" w:hAnsi="Calibri Light" w:cs="Calibri Light"/>
          <w:sz w:val="22"/>
          <w:lang w:val="pt-PT"/>
        </w:rPr>
      </w:pPr>
      <w:r>
        <w:rPr>
          <w:rFonts w:ascii="Calibri Light" w:hAnsi="Calibri Light" w:cs="Calibri Light"/>
          <w:sz w:val="22"/>
          <w:lang w:val="pt-PT"/>
        </w:rPr>
        <w:t>Por exemplo:</w:t>
      </w:r>
    </w:p>
    <w:p w14:paraId="2920DB24" w14:textId="77777777" w:rsidR="00C56286" w:rsidRPr="0032328C" w:rsidRDefault="00C56286" w:rsidP="00C56286">
      <w:pPr>
        <w:pStyle w:val="PargrafodaLista"/>
        <w:numPr>
          <w:ilvl w:val="0"/>
          <w:numId w:val="21"/>
        </w:numPr>
        <w:spacing w:before="0" w:after="120" w:line="240" w:lineRule="auto"/>
        <w:rPr>
          <w:rFonts w:ascii="Calibri Light" w:hAnsi="Calibri Light" w:cs="Calibri Light"/>
          <w:sz w:val="22"/>
          <w:lang w:val="pt-PT"/>
        </w:rPr>
      </w:pPr>
      <w:r w:rsidRPr="0032328C">
        <w:rPr>
          <w:rFonts w:ascii="Calibri Light" w:hAnsi="Calibri Light" w:cs="Calibri Light"/>
          <w:sz w:val="22"/>
          <w:lang w:val="pt-PT"/>
        </w:rPr>
        <w:t>“UN 1760 LÍQUIDO CORROSIVO, N.S.A, 8, II, (E), RESÍDUO EM CONFORMIDADE COM O 2.1.3.5.5”.</w:t>
      </w:r>
    </w:p>
    <w:p w14:paraId="6C83CB11" w14:textId="77777777" w:rsidR="00C56286" w:rsidRDefault="00C56286" w:rsidP="0061736C">
      <w:pPr>
        <w:spacing w:line="360" w:lineRule="auto"/>
        <w:jc w:val="both"/>
        <w:rPr>
          <w:rFonts w:ascii="Calibri Light" w:hAnsi="Calibri Light" w:cs="Calibri Light"/>
          <w:sz w:val="22"/>
          <w:lang w:val="pt-PT"/>
        </w:rPr>
      </w:pPr>
      <w:r>
        <w:rPr>
          <w:rFonts w:ascii="Calibri Light" w:hAnsi="Calibri Light" w:cs="Calibri Light"/>
          <w:sz w:val="22"/>
          <w:lang w:val="pt-PT"/>
        </w:rPr>
        <w:t>Com exceção das matérias afetas aos números UN 3077 e UN3082, s</w:t>
      </w:r>
      <w:r w:rsidRPr="00920567">
        <w:rPr>
          <w:rFonts w:ascii="Calibri Light" w:hAnsi="Calibri Light" w:cs="Calibri Light"/>
          <w:sz w:val="22"/>
          <w:lang w:val="pt-PT"/>
        </w:rPr>
        <w:t xml:space="preserve">e uma matéria pertencente a uma das classes 1 a 9 </w:t>
      </w:r>
      <w:r>
        <w:rPr>
          <w:rFonts w:ascii="Calibri Light" w:hAnsi="Calibri Light" w:cs="Calibri Light"/>
          <w:sz w:val="22"/>
          <w:lang w:val="pt-PT"/>
        </w:rPr>
        <w:t>é enquadrável nos critérios de classificação das matérias poluentes para o meio aquático</w:t>
      </w:r>
      <w:r w:rsidRPr="00920567">
        <w:rPr>
          <w:rFonts w:ascii="Calibri Light" w:hAnsi="Calibri Light" w:cs="Calibri Light"/>
          <w:sz w:val="22"/>
          <w:lang w:val="pt-PT"/>
        </w:rPr>
        <w:t>, o documento de transporte deve conter a menção suplementar “PERIGOSO PARA O AMBIENTE” ou “POLUENTE MARINHO/ PERIGOSO PARA O AMBIENTE”</w:t>
      </w:r>
      <w:r>
        <w:rPr>
          <w:rFonts w:ascii="Calibri Light" w:hAnsi="Calibri Light" w:cs="Calibri Light"/>
          <w:sz w:val="22"/>
          <w:lang w:val="pt-PT"/>
        </w:rPr>
        <w:t xml:space="preserve">, podendo igualmente ser aceita a menção </w:t>
      </w:r>
      <w:r w:rsidRPr="00920567">
        <w:rPr>
          <w:rFonts w:ascii="Calibri Light" w:hAnsi="Calibri Light" w:cs="Calibri Light"/>
          <w:sz w:val="22"/>
          <w:lang w:val="pt-PT"/>
        </w:rPr>
        <w:t xml:space="preserve">“POLUENTE MARINHO” </w:t>
      </w:r>
      <w:r>
        <w:rPr>
          <w:rFonts w:ascii="Calibri Light" w:hAnsi="Calibri Light" w:cs="Calibri Light"/>
          <w:sz w:val="22"/>
          <w:lang w:val="pt-PT"/>
        </w:rPr>
        <w:t>se</w:t>
      </w:r>
      <w:r w:rsidRPr="00920567">
        <w:rPr>
          <w:rFonts w:ascii="Calibri Light" w:hAnsi="Calibri Light" w:cs="Calibri Light"/>
          <w:sz w:val="22"/>
          <w:lang w:val="pt-PT"/>
        </w:rPr>
        <w:t xml:space="preserve"> </w:t>
      </w:r>
      <w:r>
        <w:rPr>
          <w:rFonts w:ascii="Calibri Light" w:hAnsi="Calibri Light" w:cs="Calibri Light"/>
          <w:sz w:val="22"/>
          <w:lang w:val="pt-PT"/>
        </w:rPr>
        <w:t>a</w:t>
      </w:r>
      <w:r w:rsidRPr="00920567">
        <w:rPr>
          <w:rFonts w:ascii="Calibri Light" w:hAnsi="Calibri Light" w:cs="Calibri Light"/>
          <w:sz w:val="22"/>
          <w:lang w:val="pt-PT"/>
        </w:rPr>
        <w:t xml:space="preserve"> cadeia de transporte inclu</w:t>
      </w:r>
      <w:r>
        <w:rPr>
          <w:rFonts w:ascii="Calibri Light" w:hAnsi="Calibri Light" w:cs="Calibri Light"/>
          <w:sz w:val="22"/>
          <w:lang w:val="pt-PT"/>
        </w:rPr>
        <w:t>ir</w:t>
      </w:r>
      <w:r w:rsidRPr="00920567">
        <w:rPr>
          <w:rFonts w:ascii="Calibri Light" w:hAnsi="Calibri Light" w:cs="Calibri Light"/>
          <w:sz w:val="22"/>
          <w:lang w:val="pt-PT"/>
        </w:rPr>
        <w:t xml:space="preserve"> um percurso marítimo</w:t>
      </w:r>
      <w:r w:rsidR="0061736C">
        <w:rPr>
          <w:rFonts w:ascii="Calibri Light" w:hAnsi="Calibri Light" w:cs="Calibri Light"/>
          <w:sz w:val="22"/>
          <w:lang w:val="pt-PT"/>
        </w:rPr>
        <w:t>.</w:t>
      </w:r>
    </w:p>
    <w:p w14:paraId="171246F6" w14:textId="77777777" w:rsidR="00C56286" w:rsidRDefault="00C56286" w:rsidP="00C56286">
      <w:pPr>
        <w:spacing w:line="360" w:lineRule="auto"/>
        <w:rPr>
          <w:rFonts w:ascii="Calibri Light" w:hAnsi="Calibri Light" w:cs="Calibri Light"/>
          <w:sz w:val="22"/>
          <w:lang w:val="pt-PT"/>
        </w:rPr>
      </w:pPr>
      <w:r>
        <w:rPr>
          <w:rFonts w:ascii="Calibri Light" w:hAnsi="Calibri Light" w:cs="Calibri Light"/>
          <w:sz w:val="22"/>
          <w:lang w:val="pt-PT"/>
        </w:rPr>
        <w:t>Quando for necessário encaminhar um meio de confinamento vazio, por limpar que tenha contido resíduos, como por exemplo embalagens vazias (não limpas) ou cisternas vazias, mas não inertizadas, desgaseificadas ou lavadas, há que referir essa condição no documento de transporte ADR como segue:</w:t>
      </w:r>
    </w:p>
    <w:p w14:paraId="3339018B" w14:textId="77777777" w:rsidR="00C56286" w:rsidRDefault="00C56286" w:rsidP="00C56286">
      <w:pPr>
        <w:spacing w:line="360" w:lineRule="auto"/>
        <w:ind w:left="709"/>
        <w:rPr>
          <w:rFonts w:ascii="Calibri Light" w:hAnsi="Calibri Light" w:cs="Calibri Light"/>
          <w:sz w:val="22"/>
          <w:lang w:val="pt-PT"/>
        </w:rPr>
      </w:pPr>
      <w:r>
        <w:rPr>
          <w:rFonts w:ascii="Calibri Light" w:hAnsi="Calibri Light" w:cs="Calibri Light"/>
          <w:sz w:val="22"/>
          <w:lang w:val="pt-PT"/>
        </w:rPr>
        <w:t>Para as embalagens (com capacidade não superior a 1</w:t>
      </w:r>
      <w:r w:rsidRPr="002F603D">
        <w:rPr>
          <w:rFonts w:ascii="Calibri Light" w:hAnsi="Calibri Light" w:cs="Calibri Light"/>
          <w:sz w:val="22"/>
          <w:lang w:val="pt-PT"/>
        </w:rPr>
        <w:t>000 litros</w:t>
      </w:r>
      <w:r>
        <w:rPr>
          <w:rFonts w:ascii="Calibri Light" w:hAnsi="Calibri Light" w:cs="Calibri Light"/>
          <w:sz w:val="22"/>
          <w:lang w:val="pt-PT"/>
        </w:rPr>
        <w:t>), apenas referir:</w:t>
      </w:r>
    </w:p>
    <w:p w14:paraId="2CFCF17D" w14:textId="77777777" w:rsidR="00C56286" w:rsidRDefault="00C56286" w:rsidP="0061736C">
      <w:pPr>
        <w:spacing w:line="360" w:lineRule="auto"/>
        <w:ind w:left="709"/>
        <w:rPr>
          <w:rFonts w:ascii="Calibri Light" w:hAnsi="Calibri Light" w:cs="Calibri Light"/>
          <w:sz w:val="22"/>
          <w:lang w:val="pt-PT"/>
        </w:rPr>
      </w:pPr>
      <w:r w:rsidRPr="002F603D">
        <w:rPr>
          <w:rFonts w:ascii="Calibri Light" w:hAnsi="Calibri Light" w:cs="Calibri Light"/>
          <w:sz w:val="22"/>
          <w:lang w:val="pt-PT"/>
        </w:rPr>
        <w:t>"EMBALAGEM VAZIA", "RECIPIENTE VAZIO", "GRG</w:t>
      </w:r>
      <w:r>
        <w:rPr>
          <w:rFonts w:ascii="Calibri Light" w:hAnsi="Calibri Light" w:cs="Calibri Light"/>
          <w:sz w:val="22"/>
          <w:lang w:val="pt-PT"/>
        </w:rPr>
        <w:t xml:space="preserve"> </w:t>
      </w:r>
      <w:r w:rsidRPr="002F603D">
        <w:rPr>
          <w:rFonts w:ascii="Calibri Light" w:hAnsi="Calibri Light" w:cs="Calibri Light"/>
          <w:sz w:val="22"/>
          <w:lang w:val="pt-PT"/>
        </w:rPr>
        <w:t>VAZIO" ou "GRANDE EMBALAGEM VAZIA", conforme o caso, seguidas das informações relativas às</w:t>
      </w:r>
      <w:r>
        <w:rPr>
          <w:rFonts w:ascii="Calibri Light" w:hAnsi="Calibri Light" w:cs="Calibri Light"/>
          <w:sz w:val="22"/>
          <w:lang w:val="pt-PT"/>
        </w:rPr>
        <w:t xml:space="preserve"> etiquetas das </w:t>
      </w:r>
      <w:r w:rsidRPr="002F603D">
        <w:rPr>
          <w:rFonts w:ascii="Calibri Light" w:hAnsi="Calibri Light" w:cs="Calibri Light"/>
          <w:sz w:val="22"/>
          <w:lang w:val="pt-PT"/>
        </w:rPr>
        <w:t>últimas mercadorias</w:t>
      </w:r>
      <w:r>
        <w:rPr>
          <w:rFonts w:ascii="Calibri Light" w:hAnsi="Calibri Light" w:cs="Calibri Light"/>
          <w:sz w:val="22"/>
          <w:lang w:val="pt-PT"/>
        </w:rPr>
        <w:t xml:space="preserve"> </w:t>
      </w:r>
      <w:r w:rsidRPr="002F603D">
        <w:rPr>
          <w:rFonts w:ascii="Calibri Light" w:hAnsi="Calibri Light" w:cs="Calibri Light"/>
          <w:sz w:val="22"/>
          <w:lang w:val="pt-PT"/>
        </w:rPr>
        <w:t>carregadas,</w:t>
      </w:r>
      <w:r w:rsidR="0061736C">
        <w:rPr>
          <w:rFonts w:ascii="Calibri Light" w:hAnsi="Calibri Light" w:cs="Calibri Light"/>
          <w:sz w:val="22"/>
          <w:lang w:val="pt-PT"/>
        </w:rPr>
        <w:t xml:space="preserve"> por exemplo:</w:t>
      </w:r>
    </w:p>
    <w:p w14:paraId="7EC90087" w14:textId="77777777" w:rsidR="00C56286" w:rsidRPr="002F603D" w:rsidRDefault="00C56286" w:rsidP="00C56286">
      <w:pPr>
        <w:pStyle w:val="PargrafodaLista"/>
        <w:numPr>
          <w:ilvl w:val="0"/>
          <w:numId w:val="20"/>
        </w:numPr>
        <w:spacing w:before="0" w:after="0" w:line="360" w:lineRule="auto"/>
        <w:rPr>
          <w:rFonts w:ascii="Calibri Light" w:hAnsi="Calibri Light" w:cs="Calibri Light"/>
          <w:sz w:val="22"/>
          <w:lang w:val="pt-PT"/>
        </w:rPr>
      </w:pPr>
      <w:r w:rsidRPr="002F603D">
        <w:rPr>
          <w:rFonts w:ascii="Calibri Light" w:hAnsi="Calibri Light" w:cs="Calibri Light"/>
          <w:sz w:val="22"/>
          <w:lang w:val="pt-PT"/>
        </w:rPr>
        <w:t>“EMBALAGEM VAZIA, 6.1 (3)”</w:t>
      </w:r>
    </w:p>
    <w:p w14:paraId="00263D1F" w14:textId="77777777" w:rsidR="00C56286" w:rsidRDefault="00C56286" w:rsidP="0061736C">
      <w:pPr>
        <w:spacing w:line="360" w:lineRule="auto"/>
        <w:ind w:left="709"/>
        <w:rPr>
          <w:rFonts w:ascii="Calibri Light" w:hAnsi="Calibri Light" w:cs="Calibri Light"/>
          <w:sz w:val="22"/>
          <w:lang w:val="pt-PT"/>
        </w:rPr>
      </w:pPr>
      <w:r>
        <w:rPr>
          <w:rFonts w:ascii="Calibri Light" w:hAnsi="Calibri Light" w:cs="Calibri Light"/>
          <w:sz w:val="22"/>
          <w:lang w:val="pt-PT"/>
        </w:rPr>
        <w:t>Para os demais meios de confinamento,</w:t>
      </w:r>
      <w:r w:rsidRPr="00C56286">
        <w:rPr>
          <w:lang w:val="pt-PT"/>
        </w:rPr>
        <w:t xml:space="preserve"> </w:t>
      </w:r>
      <w:r>
        <w:rPr>
          <w:rFonts w:ascii="Calibri Light" w:hAnsi="Calibri Light" w:cs="Calibri Light"/>
          <w:sz w:val="22"/>
          <w:lang w:val="pt-PT"/>
        </w:rPr>
        <w:t>as menções da sequência obrigatória</w:t>
      </w:r>
      <w:r w:rsidRPr="002F603D">
        <w:rPr>
          <w:rFonts w:ascii="Calibri Light" w:hAnsi="Calibri Light" w:cs="Calibri Light"/>
          <w:sz w:val="22"/>
          <w:lang w:val="pt-PT"/>
        </w:rPr>
        <w:t xml:space="preserve"> são precedidas das m</w:t>
      </w:r>
      <w:r>
        <w:rPr>
          <w:rFonts w:ascii="Calibri Light" w:hAnsi="Calibri Light" w:cs="Calibri Light"/>
          <w:sz w:val="22"/>
          <w:lang w:val="pt-PT"/>
        </w:rPr>
        <w:t xml:space="preserve">enções: </w:t>
      </w:r>
      <w:r w:rsidRPr="002F603D">
        <w:rPr>
          <w:rFonts w:ascii="Calibri Light" w:hAnsi="Calibri Light" w:cs="Calibri Light"/>
          <w:sz w:val="22"/>
          <w:lang w:val="pt-PT"/>
        </w:rPr>
        <w:t>"VEÍCULO</w:t>
      </w:r>
      <w:r>
        <w:rPr>
          <w:rFonts w:ascii="Calibri Light" w:hAnsi="Calibri Light" w:cs="Calibri Light"/>
          <w:sz w:val="22"/>
          <w:lang w:val="pt-PT"/>
        </w:rPr>
        <w:t xml:space="preserve"> </w:t>
      </w:r>
      <w:r w:rsidRPr="002F603D">
        <w:rPr>
          <w:rFonts w:ascii="Calibri Light" w:hAnsi="Calibri Light" w:cs="Calibri Light"/>
          <w:sz w:val="22"/>
          <w:lang w:val="pt-PT"/>
        </w:rPr>
        <w:t>CISTERNA</w:t>
      </w:r>
      <w:r>
        <w:rPr>
          <w:rFonts w:ascii="Calibri Light" w:hAnsi="Calibri Light" w:cs="Calibri Light"/>
          <w:sz w:val="22"/>
          <w:lang w:val="pt-PT"/>
        </w:rPr>
        <w:t xml:space="preserve"> </w:t>
      </w:r>
      <w:r w:rsidRPr="002F603D">
        <w:rPr>
          <w:rFonts w:ascii="Calibri Light" w:hAnsi="Calibri Light" w:cs="Calibri Light"/>
          <w:sz w:val="22"/>
          <w:lang w:val="pt-PT"/>
        </w:rPr>
        <w:t>VAZIO", "CISTERNA DESMONTÁVEL VAZIA", "CONTENTOR‐CISTERNA VAZIO", "CISTERNA MÓVEL VAZIA",</w:t>
      </w:r>
      <w:r>
        <w:rPr>
          <w:rFonts w:ascii="Calibri Light" w:hAnsi="Calibri Light" w:cs="Calibri Light"/>
          <w:sz w:val="22"/>
          <w:lang w:val="pt-PT"/>
        </w:rPr>
        <w:t xml:space="preserve"> </w:t>
      </w:r>
      <w:r w:rsidRPr="002F603D">
        <w:rPr>
          <w:rFonts w:ascii="Calibri Light" w:hAnsi="Calibri Light" w:cs="Calibri Light"/>
          <w:sz w:val="22"/>
          <w:lang w:val="pt-PT"/>
        </w:rPr>
        <w:t>"VEÍCULO‐BATERIA VAZIO", "CGEM VAZIO", "MEMU VAZIO", "VEÍCULO VAZIO", "CONTENTOR VAZIO" ou "RECIPIENTE</w:t>
      </w:r>
      <w:r>
        <w:rPr>
          <w:rFonts w:ascii="Calibri Light" w:hAnsi="Calibri Light" w:cs="Calibri Light"/>
          <w:sz w:val="22"/>
          <w:lang w:val="pt-PT"/>
        </w:rPr>
        <w:t xml:space="preserve"> </w:t>
      </w:r>
      <w:r w:rsidRPr="002F603D">
        <w:rPr>
          <w:rFonts w:ascii="Calibri Light" w:hAnsi="Calibri Light" w:cs="Calibri Light"/>
          <w:sz w:val="22"/>
          <w:lang w:val="pt-PT"/>
        </w:rPr>
        <w:t>VAZIO", conforme o caso, seguidas das palavras</w:t>
      </w:r>
      <w:r>
        <w:rPr>
          <w:rFonts w:ascii="Calibri Light" w:hAnsi="Calibri Light" w:cs="Calibri Light"/>
          <w:sz w:val="22"/>
          <w:lang w:val="pt-PT"/>
        </w:rPr>
        <w:t xml:space="preserve"> "ÚLTIMA MERCADORIA CARREGADA", não sendo necessário indicar </w:t>
      </w:r>
      <w:r w:rsidR="0061736C">
        <w:rPr>
          <w:rFonts w:ascii="Calibri Light" w:hAnsi="Calibri Light" w:cs="Calibri Light"/>
          <w:sz w:val="22"/>
          <w:lang w:val="pt-PT"/>
        </w:rPr>
        <w:t>a quantidade, como por exemplo:</w:t>
      </w:r>
    </w:p>
    <w:p w14:paraId="56038E53" w14:textId="77777777" w:rsidR="00C56286" w:rsidRDefault="00C56286" w:rsidP="00C56286">
      <w:pPr>
        <w:pStyle w:val="PargrafodaLista"/>
        <w:numPr>
          <w:ilvl w:val="0"/>
          <w:numId w:val="20"/>
        </w:numPr>
        <w:spacing w:before="0" w:after="120" w:line="360" w:lineRule="auto"/>
        <w:ind w:hanging="357"/>
        <w:rPr>
          <w:rFonts w:ascii="Calibri Light" w:hAnsi="Calibri Light" w:cs="Calibri Light"/>
          <w:sz w:val="22"/>
          <w:lang w:val="pt-PT"/>
        </w:rPr>
      </w:pPr>
      <w:r w:rsidRPr="00930C24">
        <w:rPr>
          <w:rFonts w:ascii="Calibri Light" w:hAnsi="Calibri Light" w:cs="Calibri Light"/>
          <w:sz w:val="22"/>
          <w:lang w:val="pt-PT"/>
        </w:rPr>
        <w:t>“VEÍCULO‐CISTERNA VAZIO, ÚLTIMA MERCADORIA CARREGADA: UN 1</w:t>
      </w:r>
      <w:r>
        <w:rPr>
          <w:rFonts w:ascii="Calibri Light" w:hAnsi="Calibri Light" w:cs="Calibri Light"/>
          <w:sz w:val="22"/>
          <w:lang w:val="pt-PT"/>
        </w:rPr>
        <w:t>230</w:t>
      </w:r>
      <w:r w:rsidRPr="00930C24">
        <w:rPr>
          <w:rFonts w:ascii="Calibri Light" w:hAnsi="Calibri Light" w:cs="Calibri Light"/>
          <w:sz w:val="22"/>
          <w:lang w:val="pt-PT"/>
        </w:rPr>
        <w:t xml:space="preserve"> </w:t>
      </w:r>
      <w:r>
        <w:rPr>
          <w:rFonts w:ascii="Calibri Light" w:hAnsi="Calibri Light" w:cs="Calibri Light"/>
          <w:sz w:val="22"/>
          <w:lang w:val="pt-PT"/>
        </w:rPr>
        <w:t>METANOL</w:t>
      </w:r>
      <w:r w:rsidRPr="00930C24">
        <w:rPr>
          <w:rFonts w:ascii="Calibri Light" w:hAnsi="Calibri Light" w:cs="Calibri Light"/>
          <w:sz w:val="22"/>
          <w:lang w:val="pt-PT"/>
        </w:rPr>
        <w:t xml:space="preserve">, </w:t>
      </w:r>
      <w:r>
        <w:rPr>
          <w:rFonts w:ascii="Calibri Light" w:hAnsi="Calibri Light" w:cs="Calibri Light"/>
          <w:sz w:val="22"/>
          <w:lang w:val="pt-PT"/>
        </w:rPr>
        <w:t>3</w:t>
      </w:r>
      <w:r w:rsidRPr="00930C24">
        <w:rPr>
          <w:rFonts w:ascii="Calibri Light" w:hAnsi="Calibri Light" w:cs="Calibri Light"/>
          <w:sz w:val="22"/>
          <w:lang w:val="pt-PT"/>
        </w:rPr>
        <w:t>(</w:t>
      </w:r>
      <w:r>
        <w:rPr>
          <w:rFonts w:ascii="Calibri Light" w:hAnsi="Calibri Light" w:cs="Calibri Light"/>
          <w:sz w:val="22"/>
          <w:lang w:val="pt-PT"/>
        </w:rPr>
        <w:t>6.1</w:t>
      </w:r>
      <w:r w:rsidRPr="00930C24">
        <w:rPr>
          <w:rFonts w:ascii="Calibri Light" w:hAnsi="Calibri Light" w:cs="Calibri Light"/>
          <w:sz w:val="22"/>
          <w:lang w:val="pt-PT"/>
        </w:rPr>
        <w:t xml:space="preserve">), </w:t>
      </w:r>
      <w:r>
        <w:rPr>
          <w:rFonts w:ascii="Calibri Light" w:hAnsi="Calibri Light" w:cs="Calibri Light"/>
          <w:sz w:val="22"/>
          <w:lang w:val="pt-PT"/>
        </w:rPr>
        <w:t>I</w:t>
      </w:r>
      <w:r w:rsidRPr="00930C24">
        <w:rPr>
          <w:rFonts w:ascii="Calibri Light" w:hAnsi="Calibri Light" w:cs="Calibri Light"/>
          <w:sz w:val="22"/>
          <w:lang w:val="pt-PT"/>
        </w:rPr>
        <w:t>I, (</w:t>
      </w:r>
      <w:r>
        <w:rPr>
          <w:rFonts w:ascii="Calibri Light" w:hAnsi="Calibri Light" w:cs="Calibri Light"/>
          <w:sz w:val="22"/>
          <w:lang w:val="pt-PT"/>
        </w:rPr>
        <w:t>D</w:t>
      </w:r>
      <w:r w:rsidRPr="00930C24">
        <w:rPr>
          <w:rFonts w:ascii="Calibri Light" w:hAnsi="Calibri Light" w:cs="Calibri Light"/>
          <w:sz w:val="22"/>
          <w:lang w:val="pt-PT"/>
        </w:rPr>
        <w:t>/</w:t>
      </w:r>
      <w:r>
        <w:rPr>
          <w:rFonts w:ascii="Calibri Light" w:hAnsi="Calibri Light" w:cs="Calibri Light"/>
          <w:sz w:val="22"/>
          <w:lang w:val="pt-PT"/>
        </w:rPr>
        <w:t>E</w:t>
      </w:r>
      <w:r w:rsidRPr="00930C24">
        <w:rPr>
          <w:rFonts w:ascii="Calibri Light" w:hAnsi="Calibri Light" w:cs="Calibri Light"/>
          <w:sz w:val="22"/>
          <w:lang w:val="pt-PT"/>
        </w:rPr>
        <w:t>)”</w:t>
      </w:r>
    </w:p>
    <w:p w14:paraId="6177EB9B" w14:textId="77777777" w:rsidR="00C56286" w:rsidRPr="002F603D" w:rsidRDefault="00C56286" w:rsidP="00C56286">
      <w:pPr>
        <w:pStyle w:val="PargrafodaLista"/>
        <w:spacing w:before="0" w:after="120" w:line="360" w:lineRule="auto"/>
        <w:ind w:left="1429"/>
        <w:rPr>
          <w:rFonts w:ascii="Calibri Light" w:hAnsi="Calibri Light" w:cs="Calibri Light"/>
          <w:sz w:val="22"/>
          <w:lang w:val="pt-PT"/>
        </w:rPr>
      </w:pPr>
    </w:p>
    <w:p w14:paraId="7BBC9FE6" w14:textId="6EB7766E" w:rsidR="00301343" w:rsidRDefault="00301343" w:rsidP="00C56286">
      <w:pPr>
        <w:spacing w:line="360" w:lineRule="auto"/>
        <w:jc w:val="both"/>
        <w:rPr>
          <w:rFonts w:ascii="Calibri Light" w:hAnsi="Calibri Light" w:cs="Calibri Light"/>
          <w:sz w:val="22"/>
          <w:lang w:val="pt-PT"/>
        </w:rPr>
      </w:pPr>
      <w:r>
        <w:rPr>
          <w:rFonts w:ascii="Calibri Light" w:hAnsi="Calibri Light" w:cs="Calibri Light"/>
          <w:sz w:val="22"/>
          <w:lang w:val="pt-PT"/>
        </w:rPr>
        <w:t>Para os transportes rodoviários efetuados exclusivamente em território nacional, para as operações de retorno em vazio (quer em embalagens, granel ou cisternas), as descrições anteriormente referidas poderão ser dispensadas se na operação de retorno existir o documento que serviu para acompanhar a carga.</w:t>
      </w:r>
    </w:p>
    <w:p w14:paraId="0F474377" w14:textId="43346483" w:rsidR="00301343" w:rsidRDefault="00301343" w:rsidP="00C56286">
      <w:pPr>
        <w:spacing w:line="360" w:lineRule="auto"/>
        <w:jc w:val="both"/>
        <w:rPr>
          <w:rFonts w:ascii="Calibri Light" w:hAnsi="Calibri Light" w:cs="Calibri Light"/>
          <w:sz w:val="22"/>
          <w:lang w:val="pt-PT"/>
        </w:rPr>
      </w:pPr>
      <w:r>
        <w:rPr>
          <w:rFonts w:ascii="Calibri Light" w:hAnsi="Calibri Light" w:cs="Calibri Light"/>
          <w:sz w:val="22"/>
          <w:lang w:val="pt-PT"/>
        </w:rPr>
        <w:t>Ao abrigo do ADR, é ainda possível num retorno em vazio utilizar</w:t>
      </w:r>
      <w:r w:rsidRPr="00301343">
        <w:rPr>
          <w:rFonts w:ascii="Calibri Light" w:hAnsi="Calibri Light" w:cs="Calibri Light"/>
          <w:sz w:val="22"/>
          <w:lang w:val="pt-PT"/>
        </w:rPr>
        <w:t xml:space="preserve"> o documento de transporte que esteve na origem da carga, nos retornos/devoluções dos meios de confinamento ao expedidor, na condição das quantidades transportadas serem suprimidas (apagando-as, riscando-as ou por qualquer outra forma) e substituídas pela expressão “RETORNO EM VAZIO, POR LIMPAR”.</w:t>
      </w:r>
    </w:p>
    <w:p w14:paraId="50967F49" w14:textId="3B4535F1"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Para as embalagens</w:t>
      </w:r>
      <w:r w:rsidRPr="00D21657">
        <w:rPr>
          <w:rFonts w:ascii="Calibri Light" w:hAnsi="Calibri Light" w:cs="Calibri Light"/>
          <w:sz w:val="22"/>
          <w:lang w:val="pt-PT"/>
        </w:rPr>
        <w:t xml:space="preserve"> descartadas, vazias, não limpas</w:t>
      </w:r>
      <w:r w:rsidRPr="0032328C">
        <w:rPr>
          <w:rFonts w:ascii="Calibri Light" w:hAnsi="Calibri Light" w:cs="Calibri Light"/>
          <w:sz w:val="22"/>
          <w:lang w:val="pt-PT"/>
        </w:rPr>
        <w:t>, ou partes dest</w:t>
      </w:r>
      <w:r>
        <w:rPr>
          <w:rFonts w:ascii="Calibri Light" w:hAnsi="Calibri Light" w:cs="Calibri Light"/>
          <w:sz w:val="22"/>
          <w:lang w:val="pt-PT"/>
        </w:rPr>
        <w:t>a</w:t>
      </w:r>
      <w:r w:rsidRPr="0032328C">
        <w:rPr>
          <w:rFonts w:ascii="Calibri Light" w:hAnsi="Calibri Light" w:cs="Calibri Light"/>
          <w:sz w:val="22"/>
          <w:lang w:val="pt-PT"/>
        </w:rPr>
        <w:t>s, que tenham</w:t>
      </w:r>
      <w:r>
        <w:rPr>
          <w:rFonts w:ascii="Calibri Light" w:hAnsi="Calibri Light" w:cs="Calibri Light"/>
          <w:sz w:val="22"/>
          <w:lang w:val="pt-PT"/>
        </w:rPr>
        <w:t xml:space="preserve"> </w:t>
      </w:r>
      <w:r w:rsidRPr="0032328C">
        <w:rPr>
          <w:rFonts w:ascii="Calibri Light" w:hAnsi="Calibri Light" w:cs="Calibri Light"/>
          <w:sz w:val="22"/>
          <w:lang w:val="pt-PT"/>
        </w:rPr>
        <w:t xml:space="preserve">contido mercadorias perigosas </w:t>
      </w:r>
      <w:r>
        <w:rPr>
          <w:rFonts w:ascii="Calibri Light" w:hAnsi="Calibri Light" w:cs="Calibri Light"/>
          <w:sz w:val="22"/>
          <w:lang w:val="pt-PT"/>
        </w:rPr>
        <w:t xml:space="preserve">das </w:t>
      </w:r>
      <w:r w:rsidRPr="0032328C">
        <w:rPr>
          <w:rFonts w:ascii="Calibri Light" w:hAnsi="Calibri Light" w:cs="Calibri Light"/>
          <w:sz w:val="22"/>
          <w:lang w:val="pt-PT"/>
        </w:rPr>
        <w:t>classes 3, 4.1, 5.1, 6.1, 8 ou 9</w:t>
      </w:r>
      <w:r>
        <w:rPr>
          <w:rFonts w:ascii="Calibri Light" w:hAnsi="Calibri Light" w:cs="Calibri Light"/>
          <w:sz w:val="22"/>
          <w:lang w:val="pt-PT"/>
        </w:rPr>
        <w:t xml:space="preserve"> [com exceção das m</w:t>
      </w:r>
      <w:r w:rsidRPr="00F012FA">
        <w:rPr>
          <w:rFonts w:ascii="Calibri Light" w:hAnsi="Calibri Light" w:cs="Calibri Light"/>
          <w:sz w:val="22"/>
          <w:lang w:val="pt-PT"/>
        </w:rPr>
        <w:t xml:space="preserve">atérias afetas ao </w:t>
      </w:r>
      <w:r>
        <w:rPr>
          <w:rFonts w:ascii="Calibri Light" w:hAnsi="Calibri Light" w:cs="Calibri Light"/>
          <w:sz w:val="22"/>
          <w:lang w:val="pt-PT"/>
        </w:rPr>
        <w:t>GE</w:t>
      </w:r>
      <w:r w:rsidRPr="00F012FA">
        <w:rPr>
          <w:rFonts w:ascii="Calibri Light" w:hAnsi="Calibri Light" w:cs="Calibri Light"/>
          <w:sz w:val="22"/>
          <w:lang w:val="pt-PT"/>
        </w:rPr>
        <w:t xml:space="preserve"> I ou </w:t>
      </w:r>
      <w:r>
        <w:rPr>
          <w:rFonts w:ascii="Calibri Light" w:hAnsi="Calibri Light" w:cs="Calibri Light"/>
          <w:sz w:val="22"/>
          <w:lang w:val="pt-PT"/>
        </w:rPr>
        <w:t>da Categoria 0 (segundo o 1.1.3.6),</w:t>
      </w:r>
      <w:r w:rsidRPr="00F012FA">
        <w:rPr>
          <w:rFonts w:ascii="Calibri Light" w:hAnsi="Calibri Light" w:cs="Calibri Light"/>
          <w:sz w:val="22"/>
          <w:lang w:val="pt-PT"/>
        </w:rPr>
        <w:t xml:space="preserve"> </w:t>
      </w:r>
      <w:r>
        <w:rPr>
          <w:rFonts w:ascii="Calibri Light" w:hAnsi="Calibri Light" w:cs="Calibri Light"/>
          <w:sz w:val="22"/>
          <w:lang w:val="pt-PT"/>
        </w:rPr>
        <w:t>das</w:t>
      </w:r>
      <w:r w:rsidRPr="00F012FA">
        <w:rPr>
          <w:rFonts w:ascii="Calibri Light" w:hAnsi="Calibri Light" w:cs="Calibri Light"/>
          <w:sz w:val="22"/>
          <w:lang w:val="pt-PT"/>
        </w:rPr>
        <w:t xml:space="preserve"> </w:t>
      </w:r>
      <w:r>
        <w:rPr>
          <w:rFonts w:ascii="Calibri Light" w:hAnsi="Calibri Light" w:cs="Calibri Light"/>
          <w:sz w:val="22"/>
          <w:lang w:val="pt-PT"/>
        </w:rPr>
        <w:t>m</w:t>
      </w:r>
      <w:r w:rsidRPr="00F012FA">
        <w:rPr>
          <w:rFonts w:ascii="Calibri Light" w:hAnsi="Calibri Light" w:cs="Calibri Light"/>
          <w:sz w:val="22"/>
          <w:lang w:val="pt-PT"/>
        </w:rPr>
        <w:t>atérias classificadas como matérias explosivas dessensibilizadas das classes 3 ou 4.1</w:t>
      </w:r>
      <w:r>
        <w:rPr>
          <w:rFonts w:ascii="Calibri Light" w:hAnsi="Calibri Light" w:cs="Calibri Light"/>
          <w:sz w:val="22"/>
          <w:lang w:val="pt-PT"/>
        </w:rPr>
        <w:t>,</w:t>
      </w:r>
      <w:r w:rsidRPr="00F012FA">
        <w:rPr>
          <w:rFonts w:ascii="Calibri Light" w:hAnsi="Calibri Light" w:cs="Calibri Light"/>
          <w:sz w:val="22"/>
          <w:lang w:val="pt-PT"/>
        </w:rPr>
        <w:t xml:space="preserve"> </w:t>
      </w:r>
      <w:r>
        <w:rPr>
          <w:rFonts w:ascii="Calibri Light" w:hAnsi="Calibri Light" w:cs="Calibri Light"/>
          <w:sz w:val="22"/>
          <w:lang w:val="pt-PT"/>
        </w:rPr>
        <w:t>das</w:t>
      </w:r>
      <w:r w:rsidRPr="00F012FA">
        <w:rPr>
          <w:rFonts w:ascii="Calibri Light" w:hAnsi="Calibri Light" w:cs="Calibri Light"/>
          <w:sz w:val="22"/>
          <w:lang w:val="pt-PT"/>
        </w:rPr>
        <w:t xml:space="preserve"> </w:t>
      </w:r>
      <w:r>
        <w:rPr>
          <w:rFonts w:ascii="Calibri Light" w:hAnsi="Calibri Light" w:cs="Calibri Light"/>
          <w:sz w:val="22"/>
          <w:lang w:val="pt-PT"/>
        </w:rPr>
        <w:t>m</w:t>
      </w:r>
      <w:r w:rsidRPr="00F012FA">
        <w:rPr>
          <w:rFonts w:ascii="Calibri Light" w:hAnsi="Calibri Light" w:cs="Calibri Light"/>
          <w:sz w:val="22"/>
          <w:lang w:val="pt-PT"/>
        </w:rPr>
        <w:t>atérias class</w:t>
      </w:r>
      <w:r w:rsidR="00CE6858">
        <w:rPr>
          <w:rFonts w:ascii="Calibri Light" w:hAnsi="Calibri Light" w:cs="Calibri Light"/>
          <w:sz w:val="22"/>
          <w:lang w:val="pt-PT"/>
        </w:rPr>
        <w:t>ificadas como matérias auto‐rea</w:t>
      </w:r>
      <w:r w:rsidRPr="00F012FA">
        <w:rPr>
          <w:rFonts w:ascii="Calibri Light" w:hAnsi="Calibri Light" w:cs="Calibri Light"/>
          <w:sz w:val="22"/>
          <w:lang w:val="pt-PT"/>
        </w:rPr>
        <w:t>tivas da classe 4.1</w:t>
      </w:r>
      <w:r>
        <w:rPr>
          <w:rFonts w:ascii="Calibri Light" w:hAnsi="Calibri Light" w:cs="Calibri Light"/>
          <w:sz w:val="22"/>
          <w:lang w:val="pt-PT"/>
        </w:rPr>
        <w:t>,</w:t>
      </w:r>
      <w:r w:rsidRPr="00F012FA">
        <w:rPr>
          <w:rFonts w:ascii="Calibri Light" w:hAnsi="Calibri Light" w:cs="Calibri Light"/>
          <w:sz w:val="22"/>
          <w:lang w:val="pt-PT"/>
        </w:rPr>
        <w:t xml:space="preserve"> </w:t>
      </w:r>
      <w:r>
        <w:rPr>
          <w:rFonts w:ascii="Calibri Light" w:hAnsi="Calibri Light" w:cs="Calibri Light"/>
          <w:sz w:val="22"/>
          <w:lang w:val="pt-PT"/>
        </w:rPr>
        <w:t>das</w:t>
      </w:r>
      <w:r w:rsidRPr="00F012FA">
        <w:rPr>
          <w:rFonts w:ascii="Calibri Light" w:hAnsi="Calibri Light" w:cs="Calibri Light"/>
          <w:sz w:val="22"/>
          <w:lang w:val="pt-PT"/>
        </w:rPr>
        <w:t xml:space="preserve"> </w:t>
      </w:r>
      <w:r>
        <w:rPr>
          <w:rFonts w:ascii="Calibri Light" w:hAnsi="Calibri Light" w:cs="Calibri Light"/>
          <w:sz w:val="22"/>
          <w:lang w:val="pt-PT"/>
        </w:rPr>
        <w:t>matérias radioativas,</w:t>
      </w:r>
      <w:r w:rsidRPr="00F012FA">
        <w:rPr>
          <w:rFonts w:ascii="Calibri Light" w:hAnsi="Calibri Light" w:cs="Calibri Light"/>
          <w:sz w:val="22"/>
          <w:lang w:val="pt-PT"/>
        </w:rPr>
        <w:t xml:space="preserve"> </w:t>
      </w:r>
      <w:r>
        <w:rPr>
          <w:rFonts w:ascii="Calibri Light" w:hAnsi="Calibri Light" w:cs="Calibri Light"/>
          <w:sz w:val="22"/>
          <w:lang w:val="pt-PT"/>
        </w:rPr>
        <w:t xml:space="preserve">e das afetas aos </w:t>
      </w:r>
      <w:r w:rsidRPr="00F012FA">
        <w:rPr>
          <w:rFonts w:ascii="Calibri Light" w:hAnsi="Calibri Light" w:cs="Calibri Light"/>
          <w:sz w:val="22"/>
          <w:lang w:val="pt-PT"/>
        </w:rPr>
        <w:t>Nº</w:t>
      </w:r>
      <w:r>
        <w:rPr>
          <w:rFonts w:ascii="Calibri Light" w:hAnsi="Calibri Light" w:cs="Calibri Light"/>
          <w:sz w:val="22"/>
          <w:lang w:val="pt-PT"/>
        </w:rPr>
        <w:t>s</w:t>
      </w:r>
      <w:r w:rsidRPr="00F012FA">
        <w:rPr>
          <w:rFonts w:ascii="Calibri Light" w:hAnsi="Calibri Light" w:cs="Calibri Light"/>
          <w:sz w:val="22"/>
          <w:lang w:val="pt-PT"/>
        </w:rPr>
        <w:t xml:space="preserve"> </w:t>
      </w:r>
      <w:r>
        <w:rPr>
          <w:rFonts w:ascii="Calibri Light" w:hAnsi="Calibri Light" w:cs="Calibri Light"/>
          <w:sz w:val="22"/>
          <w:lang w:val="pt-PT"/>
        </w:rPr>
        <w:t>UN</w:t>
      </w:r>
      <w:r w:rsidRPr="00F012FA">
        <w:rPr>
          <w:rFonts w:ascii="Calibri Light" w:hAnsi="Calibri Light" w:cs="Calibri Light"/>
          <w:sz w:val="22"/>
          <w:lang w:val="pt-PT"/>
        </w:rPr>
        <w:t xml:space="preserve"> 2212</w:t>
      </w:r>
      <w:r>
        <w:rPr>
          <w:rFonts w:ascii="Calibri Light" w:hAnsi="Calibri Light" w:cs="Calibri Light"/>
          <w:sz w:val="22"/>
          <w:lang w:val="pt-PT"/>
        </w:rPr>
        <w:t>,</w:t>
      </w:r>
      <w:r w:rsidRPr="00F012FA">
        <w:rPr>
          <w:rFonts w:ascii="Calibri Light" w:hAnsi="Calibri Light" w:cs="Calibri Light"/>
          <w:sz w:val="22"/>
          <w:lang w:val="pt-PT"/>
        </w:rPr>
        <w:t xml:space="preserve"> </w:t>
      </w:r>
      <w:r>
        <w:rPr>
          <w:rFonts w:ascii="Calibri Light" w:hAnsi="Calibri Light" w:cs="Calibri Light"/>
          <w:sz w:val="22"/>
          <w:lang w:val="pt-PT"/>
        </w:rPr>
        <w:t>UN</w:t>
      </w:r>
      <w:r w:rsidRPr="00F012FA">
        <w:rPr>
          <w:rFonts w:ascii="Calibri Light" w:hAnsi="Calibri Light" w:cs="Calibri Light"/>
          <w:sz w:val="22"/>
          <w:lang w:val="pt-PT"/>
        </w:rPr>
        <w:t xml:space="preserve"> 2590</w:t>
      </w:r>
      <w:r>
        <w:rPr>
          <w:rFonts w:ascii="Calibri Light" w:hAnsi="Calibri Light" w:cs="Calibri Light"/>
          <w:sz w:val="22"/>
          <w:lang w:val="pt-PT"/>
        </w:rPr>
        <w:t>,</w:t>
      </w:r>
      <w:r w:rsidRPr="00F012FA">
        <w:rPr>
          <w:rFonts w:ascii="Calibri Light" w:hAnsi="Calibri Light" w:cs="Calibri Light"/>
          <w:sz w:val="22"/>
          <w:lang w:val="pt-PT"/>
        </w:rPr>
        <w:t xml:space="preserve"> </w:t>
      </w:r>
      <w:r>
        <w:rPr>
          <w:rFonts w:ascii="Calibri Light" w:hAnsi="Calibri Light" w:cs="Calibri Light"/>
          <w:sz w:val="22"/>
          <w:lang w:val="pt-PT"/>
        </w:rPr>
        <w:t>UN</w:t>
      </w:r>
      <w:r w:rsidRPr="00F012FA">
        <w:rPr>
          <w:rFonts w:ascii="Calibri Light" w:hAnsi="Calibri Light" w:cs="Calibri Light"/>
          <w:sz w:val="22"/>
          <w:lang w:val="pt-PT"/>
        </w:rPr>
        <w:t>2315</w:t>
      </w:r>
      <w:r>
        <w:rPr>
          <w:rFonts w:ascii="Calibri Light" w:hAnsi="Calibri Light" w:cs="Calibri Light"/>
          <w:sz w:val="22"/>
          <w:lang w:val="pt-PT"/>
        </w:rPr>
        <w:t>,</w:t>
      </w:r>
      <w:r w:rsidRPr="00F012FA">
        <w:rPr>
          <w:rFonts w:ascii="Calibri Light" w:hAnsi="Calibri Light" w:cs="Calibri Light"/>
          <w:sz w:val="22"/>
          <w:lang w:val="pt-PT"/>
        </w:rPr>
        <w:t xml:space="preserve"> </w:t>
      </w:r>
      <w:r>
        <w:rPr>
          <w:rFonts w:ascii="Calibri Light" w:hAnsi="Calibri Light" w:cs="Calibri Light"/>
          <w:sz w:val="22"/>
          <w:lang w:val="pt-PT"/>
        </w:rPr>
        <w:t>UN </w:t>
      </w:r>
      <w:r w:rsidRPr="00F012FA">
        <w:rPr>
          <w:rFonts w:ascii="Calibri Light" w:hAnsi="Calibri Light" w:cs="Calibri Light"/>
          <w:sz w:val="22"/>
          <w:lang w:val="pt-PT"/>
        </w:rPr>
        <w:t>3432</w:t>
      </w:r>
      <w:r>
        <w:rPr>
          <w:rFonts w:ascii="Calibri Light" w:hAnsi="Calibri Light" w:cs="Calibri Light"/>
          <w:sz w:val="22"/>
          <w:lang w:val="pt-PT"/>
        </w:rPr>
        <w:t>, UN </w:t>
      </w:r>
      <w:r w:rsidRPr="00F012FA">
        <w:rPr>
          <w:rFonts w:ascii="Calibri Light" w:hAnsi="Calibri Light" w:cs="Calibri Light"/>
          <w:sz w:val="22"/>
          <w:lang w:val="pt-PT"/>
        </w:rPr>
        <w:t xml:space="preserve">3151 e </w:t>
      </w:r>
      <w:r>
        <w:rPr>
          <w:rFonts w:ascii="Calibri Light" w:hAnsi="Calibri Light" w:cs="Calibri Light"/>
          <w:sz w:val="22"/>
          <w:lang w:val="pt-PT"/>
        </w:rPr>
        <w:t xml:space="preserve">UN 3152], </w:t>
      </w:r>
      <w:r w:rsidRPr="0032328C">
        <w:rPr>
          <w:rFonts w:ascii="Calibri Light" w:hAnsi="Calibri Light" w:cs="Calibri Light"/>
          <w:sz w:val="22"/>
          <w:lang w:val="pt-PT"/>
        </w:rPr>
        <w:t>que são transportadas para eliminação, reciclagem ou recuperação dos seus</w:t>
      </w:r>
      <w:r>
        <w:rPr>
          <w:rFonts w:ascii="Calibri Light" w:hAnsi="Calibri Light" w:cs="Calibri Light"/>
          <w:sz w:val="22"/>
          <w:lang w:val="pt-PT"/>
        </w:rPr>
        <w:t xml:space="preserve"> </w:t>
      </w:r>
      <w:r w:rsidRPr="0032328C">
        <w:rPr>
          <w:rFonts w:ascii="Calibri Light" w:hAnsi="Calibri Light" w:cs="Calibri Light"/>
          <w:sz w:val="22"/>
          <w:lang w:val="pt-PT"/>
        </w:rPr>
        <w:t>materiais, com exceção do recondicionamento, reparação, manutenção de rotina, reconstrução ou</w:t>
      </w:r>
      <w:r>
        <w:rPr>
          <w:rFonts w:ascii="Calibri Light" w:hAnsi="Calibri Light" w:cs="Calibri Light"/>
          <w:sz w:val="22"/>
          <w:lang w:val="pt-PT"/>
        </w:rPr>
        <w:t xml:space="preserve"> </w:t>
      </w:r>
      <w:r w:rsidRPr="0032328C">
        <w:rPr>
          <w:rFonts w:ascii="Calibri Light" w:hAnsi="Calibri Light" w:cs="Calibri Light"/>
          <w:sz w:val="22"/>
          <w:lang w:val="pt-PT"/>
        </w:rPr>
        <w:t>reutilização, e que se encontram vazios na medida em que apenas restos de mercadorias perigosas aderentes a</w:t>
      </w:r>
      <w:r>
        <w:rPr>
          <w:rFonts w:ascii="Calibri Light" w:hAnsi="Calibri Light" w:cs="Calibri Light"/>
          <w:sz w:val="22"/>
          <w:lang w:val="pt-PT"/>
        </w:rPr>
        <w:t xml:space="preserve"> </w:t>
      </w:r>
      <w:r w:rsidRPr="0032328C">
        <w:rPr>
          <w:rFonts w:ascii="Calibri Light" w:hAnsi="Calibri Light" w:cs="Calibri Light"/>
          <w:sz w:val="22"/>
          <w:lang w:val="pt-PT"/>
        </w:rPr>
        <w:t>partes das embalagens estão presentes quando são apresentados a transporte</w:t>
      </w:r>
      <w:r w:rsidRPr="00D21657">
        <w:rPr>
          <w:rFonts w:ascii="Calibri Light" w:hAnsi="Calibri Light" w:cs="Calibri Light"/>
          <w:sz w:val="22"/>
          <w:lang w:val="pt-PT"/>
        </w:rPr>
        <w:t>, a designação oficial de transporte deve</w:t>
      </w:r>
      <w:r>
        <w:rPr>
          <w:rFonts w:ascii="Calibri Light" w:hAnsi="Calibri Light" w:cs="Calibri Light"/>
          <w:sz w:val="22"/>
          <w:lang w:val="pt-PT"/>
        </w:rPr>
        <w:t xml:space="preserve"> </w:t>
      </w:r>
      <w:r w:rsidRPr="00D21657">
        <w:rPr>
          <w:rFonts w:ascii="Calibri Light" w:hAnsi="Calibri Light" w:cs="Calibri Light"/>
          <w:sz w:val="22"/>
          <w:lang w:val="pt-PT"/>
        </w:rPr>
        <w:t>ser complementada com as palavras "(COM RESÍDUOS DE [...])", seguida da classe ou classes e dos riscos subsidiários</w:t>
      </w:r>
      <w:r>
        <w:rPr>
          <w:rFonts w:ascii="Calibri Light" w:hAnsi="Calibri Light" w:cs="Calibri Light"/>
          <w:sz w:val="22"/>
          <w:lang w:val="pt-PT"/>
        </w:rPr>
        <w:t xml:space="preserve"> </w:t>
      </w:r>
      <w:r w:rsidRPr="00D21657">
        <w:rPr>
          <w:rFonts w:ascii="Calibri Light" w:hAnsi="Calibri Light" w:cs="Calibri Light"/>
          <w:sz w:val="22"/>
          <w:lang w:val="pt-PT"/>
        </w:rPr>
        <w:t>que correspondam aos resíduos, na</w:t>
      </w:r>
      <w:r>
        <w:rPr>
          <w:rFonts w:ascii="Calibri Light" w:hAnsi="Calibri Light" w:cs="Calibri Light"/>
          <w:sz w:val="22"/>
          <w:lang w:val="pt-PT"/>
        </w:rPr>
        <w:t xml:space="preserve"> ordem de numeração das classes, não sendo necessário indicar a quantidade.</w:t>
      </w:r>
      <w:r w:rsidRPr="00D21657">
        <w:rPr>
          <w:rFonts w:ascii="Calibri Light" w:hAnsi="Calibri Light" w:cs="Calibri Light"/>
          <w:sz w:val="22"/>
          <w:lang w:val="pt-PT"/>
        </w:rPr>
        <w:t xml:space="preserve"> </w:t>
      </w:r>
      <w:r>
        <w:rPr>
          <w:rFonts w:ascii="Calibri Light" w:hAnsi="Calibri Light" w:cs="Calibri Light"/>
          <w:sz w:val="22"/>
          <w:lang w:val="pt-PT"/>
        </w:rPr>
        <w:t>Por exemplo, se tivermos embalagens descartadas a que corresponderam etiquetas de perigo (principal ou secundário) nº 3, 4.1 e 6.1 teremos:</w:t>
      </w:r>
    </w:p>
    <w:p w14:paraId="389DF587" w14:textId="77777777" w:rsidR="00C56286" w:rsidRPr="0032328C" w:rsidRDefault="00C56286" w:rsidP="00C56286">
      <w:pPr>
        <w:pStyle w:val="PargrafodaLista"/>
        <w:numPr>
          <w:ilvl w:val="0"/>
          <w:numId w:val="21"/>
        </w:numPr>
        <w:spacing w:before="0" w:after="120" w:line="240" w:lineRule="auto"/>
        <w:rPr>
          <w:rFonts w:ascii="Calibri Light" w:hAnsi="Calibri Light" w:cs="Calibri Light"/>
          <w:sz w:val="22"/>
          <w:lang w:val="pt-PT"/>
        </w:rPr>
      </w:pPr>
      <w:r w:rsidRPr="0032328C">
        <w:rPr>
          <w:rFonts w:ascii="Calibri Light" w:hAnsi="Calibri Light" w:cs="Calibri Light"/>
          <w:sz w:val="22"/>
          <w:lang w:val="pt-PT"/>
        </w:rPr>
        <w:t xml:space="preserve">UN 3509 EMBALAGENS, DESCARTADAS, VAZIAS, POR LIMPAR (COM RESÍDUOS DE 3, 4.1, 6.1), classe 9 </w:t>
      </w:r>
    </w:p>
    <w:p w14:paraId="1EE10600" w14:textId="77777777" w:rsidR="00C56286" w:rsidRDefault="00C56286" w:rsidP="00C56286">
      <w:pPr>
        <w:spacing w:line="360" w:lineRule="auto"/>
        <w:jc w:val="both"/>
        <w:rPr>
          <w:rFonts w:ascii="Calibri Light" w:hAnsi="Calibri Light" w:cs="Calibri Light"/>
          <w:sz w:val="22"/>
          <w:lang w:val="pt-PT"/>
        </w:rPr>
      </w:pPr>
    </w:p>
    <w:p w14:paraId="39AFEC31" w14:textId="77777777" w:rsidR="00C56286" w:rsidRPr="0032328C" w:rsidRDefault="00C56286" w:rsidP="00C56286">
      <w:pPr>
        <w:spacing w:line="360" w:lineRule="auto"/>
        <w:jc w:val="both"/>
        <w:rPr>
          <w:rFonts w:ascii="Calibri Light" w:hAnsi="Calibri Light" w:cs="Calibri Light"/>
          <w:sz w:val="22"/>
          <w:lang w:val="pt-PT"/>
        </w:rPr>
      </w:pPr>
      <w:r w:rsidRPr="0032328C">
        <w:rPr>
          <w:rFonts w:ascii="Calibri Light" w:hAnsi="Calibri Light" w:cs="Calibri Light"/>
          <w:sz w:val="22"/>
          <w:lang w:val="pt-PT"/>
        </w:rPr>
        <w:t>As embalagens, descartadas, vazias, por limpar com resíduos que apresentam um risco principal ou um risco</w:t>
      </w:r>
      <w:r>
        <w:rPr>
          <w:rFonts w:ascii="Calibri Light" w:hAnsi="Calibri Light" w:cs="Calibri Light"/>
          <w:sz w:val="22"/>
          <w:lang w:val="pt-PT"/>
        </w:rPr>
        <w:t xml:space="preserve"> </w:t>
      </w:r>
      <w:r w:rsidRPr="0032328C">
        <w:rPr>
          <w:rFonts w:ascii="Calibri Light" w:hAnsi="Calibri Light" w:cs="Calibri Light"/>
          <w:sz w:val="22"/>
          <w:lang w:val="pt-PT"/>
        </w:rPr>
        <w:t>subsidiário da classe 5.1</w:t>
      </w:r>
      <w:r>
        <w:rPr>
          <w:rFonts w:ascii="Calibri Light" w:hAnsi="Calibri Light" w:cs="Calibri Light"/>
          <w:sz w:val="22"/>
          <w:lang w:val="pt-PT"/>
        </w:rPr>
        <w:t>,</w:t>
      </w:r>
      <w:r w:rsidRPr="0032328C">
        <w:rPr>
          <w:rFonts w:ascii="Calibri Light" w:hAnsi="Calibri Light" w:cs="Calibri Light"/>
          <w:sz w:val="22"/>
          <w:lang w:val="pt-PT"/>
        </w:rPr>
        <w:t xml:space="preserve"> não devem ser embaladas em</w:t>
      </w:r>
      <w:r>
        <w:rPr>
          <w:rFonts w:ascii="Calibri Light" w:hAnsi="Calibri Light" w:cs="Calibri Light"/>
          <w:sz w:val="22"/>
          <w:lang w:val="pt-PT"/>
        </w:rPr>
        <w:t xml:space="preserve"> conjunto com outras embalagens</w:t>
      </w:r>
      <w:r w:rsidRPr="0032328C">
        <w:rPr>
          <w:rFonts w:ascii="Calibri Light" w:hAnsi="Calibri Light" w:cs="Calibri Light"/>
          <w:sz w:val="22"/>
          <w:lang w:val="pt-PT"/>
        </w:rPr>
        <w:t xml:space="preserve"> descartadas, vazias,</w:t>
      </w:r>
      <w:r>
        <w:rPr>
          <w:rFonts w:ascii="Calibri Light" w:hAnsi="Calibri Light" w:cs="Calibri Light"/>
          <w:sz w:val="22"/>
          <w:lang w:val="pt-PT"/>
        </w:rPr>
        <w:t xml:space="preserve"> </w:t>
      </w:r>
      <w:r w:rsidRPr="0032328C">
        <w:rPr>
          <w:rFonts w:ascii="Calibri Light" w:hAnsi="Calibri Light" w:cs="Calibri Light"/>
          <w:sz w:val="22"/>
          <w:lang w:val="pt-PT"/>
        </w:rPr>
        <w:t>por limpar, ou carregadas em conjunto com outra</w:t>
      </w:r>
      <w:r>
        <w:rPr>
          <w:rFonts w:ascii="Calibri Light" w:hAnsi="Calibri Light" w:cs="Calibri Light"/>
          <w:sz w:val="22"/>
          <w:lang w:val="pt-PT"/>
        </w:rPr>
        <w:t>s embalagens</w:t>
      </w:r>
      <w:r w:rsidRPr="0032328C">
        <w:rPr>
          <w:rFonts w:ascii="Calibri Light" w:hAnsi="Calibri Light" w:cs="Calibri Light"/>
          <w:sz w:val="22"/>
          <w:lang w:val="pt-PT"/>
        </w:rPr>
        <w:t xml:space="preserve"> descartadas, vazias, por limpar no mesmo</w:t>
      </w:r>
      <w:r>
        <w:rPr>
          <w:rFonts w:ascii="Calibri Light" w:hAnsi="Calibri Light" w:cs="Calibri Light"/>
          <w:sz w:val="22"/>
          <w:lang w:val="pt-PT"/>
        </w:rPr>
        <w:t xml:space="preserve"> </w:t>
      </w:r>
      <w:r w:rsidRPr="0032328C">
        <w:rPr>
          <w:rFonts w:ascii="Calibri Light" w:hAnsi="Calibri Light" w:cs="Calibri Light"/>
          <w:sz w:val="22"/>
          <w:lang w:val="pt-PT"/>
        </w:rPr>
        <w:t>contentor, veículo ou contentor para granel.</w:t>
      </w:r>
    </w:p>
    <w:p w14:paraId="2D04E480"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D</w:t>
      </w:r>
      <w:r w:rsidRPr="0032328C">
        <w:rPr>
          <w:rFonts w:ascii="Calibri Light" w:hAnsi="Calibri Light" w:cs="Calibri Light"/>
          <w:sz w:val="22"/>
          <w:lang w:val="pt-PT"/>
        </w:rPr>
        <w:t>evem ser implementad</w:t>
      </w:r>
      <w:r>
        <w:rPr>
          <w:rFonts w:ascii="Calibri Light" w:hAnsi="Calibri Light" w:cs="Calibri Light"/>
          <w:sz w:val="22"/>
          <w:lang w:val="pt-PT"/>
        </w:rPr>
        <w:t>o</w:t>
      </w:r>
      <w:r w:rsidRPr="0032328C">
        <w:rPr>
          <w:rFonts w:ascii="Calibri Light" w:hAnsi="Calibri Light" w:cs="Calibri Light"/>
          <w:sz w:val="22"/>
          <w:lang w:val="pt-PT"/>
        </w:rPr>
        <w:t xml:space="preserve">s </w:t>
      </w:r>
      <w:r>
        <w:rPr>
          <w:rFonts w:ascii="Calibri Light" w:hAnsi="Calibri Light" w:cs="Calibri Light"/>
          <w:sz w:val="22"/>
          <w:lang w:val="pt-PT"/>
        </w:rPr>
        <w:t>p</w:t>
      </w:r>
      <w:r w:rsidRPr="0032328C">
        <w:rPr>
          <w:rFonts w:ascii="Calibri Light" w:hAnsi="Calibri Light" w:cs="Calibri Light"/>
          <w:sz w:val="22"/>
          <w:lang w:val="pt-PT"/>
        </w:rPr>
        <w:t>rocedimentos de triagem documentados no local de carregamento para garantir a</w:t>
      </w:r>
      <w:r>
        <w:rPr>
          <w:rFonts w:ascii="Calibri Light" w:hAnsi="Calibri Light" w:cs="Calibri Light"/>
          <w:sz w:val="22"/>
          <w:lang w:val="pt-PT"/>
        </w:rPr>
        <w:t xml:space="preserve"> </w:t>
      </w:r>
      <w:r w:rsidRPr="0032328C">
        <w:rPr>
          <w:rFonts w:ascii="Calibri Light" w:hAnsi="Calibri Light" w:cs="Calibri Light"/>
          <w:sz w:val="22"/>
          <w:lang w:val="pt-PT"/>
        </w:rPr>
        <w:t>conformidade com as disposições aplicáveis a esta rubrica</w:t>
      </w:r>
      <w:r>
        <w:rPr>
          <w:rFonts w:ascii="Calibri Light" w:hAnsi="Calibri Light" w:cs="Calibri Light"/>
          <w:sz w:val="22"/>
          <w:lang w:val="pt-PT"/>
        </w:rPr>
        <w:t>.</w:t>
      </w:r>
    </w:p>
    <w:p w14:paraId="2FBECE07" w14:textId="77777777" w:rsidR="00C56286" w:rsidRDefault="00C56286" w:rsidP="00C56286">
      <w:pPr>
        <w:spacing w:line="360" w:lineRule="auto"/>
        <w:jc w:val="both"/>
        <w:rPr>
          <w:rFonts w:ascii="Calibri Light" w:hAnsi="Calibri Light" w:cs="Calibri Light"/>
          <w:sz w:val="22"/>
          <w:lang w:val="pt-PT"/>
        </w:rPr>
      </w:pPr>
    </w:p>
    <w:p w14:paraId="45F2BFFA" w14:textId="77777777" w:rsidR="00C56286" w:rsidRPr="00A540D7" w:rsidRDefault="00C56286" w:rsidP="00C56286">
      <w:pPr>
        <w:pStyle w:val="Cabealho2"/>
        <w:rPr>
          <w:lang w:val="pt-PT"/>
        </w:rPr>
      </w:pPr>
      <w:bookmarkStart w:id="37" w:name="_Toc471232108"/>
      <w:bookmarkStart w:id="38" w:name="_Toc487206185"/>
      <w:r w:rsidRPr="00A540D7">
        <w:rPr>
          <w:lang w:val="pt-PT"/>
        </w:rPr>
        <w:t>Instruções</w:t>
      </w:r>
      <w:r w:rsidRPr="007A4D79">
        <w:rPr>
          <w:lang w:val="pt-PT"/>
        </w:rPr>
        <w:t xml:space="preserve"> escritas previstas</w:t>
      </w:r>
      <w:bookmarkEnd w:id="37"/>
      <w:bookmarkEnd w:id="38"/>
      <w:r w:rsidRPr="007A4D79">
        <w:rPr>
          <w:lang w:val="pt-PT"/>
        </w:rPr>
        <w:t xml:space="preserve"> </w:t>
      </w:r>
    </w:p>
    <w:p w14:paraId="0CBBC712"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Devem existir a bordo dos veículos que transportem resíduos classificados como mercadorias perigosas para transporte em conformidade com o ADR, instruções escritas para atuação n</w:t>
      </w:r>
      <w:r w:rsidRPr="006E0B3A">
        <w:rPr>
          <w:rFonts w:ascii="Calibri Light" w:hAnsi="Calibri Light" w:cs="Calibri Light"/>
          <w:sz w:val="22"/>
          <w:lang w:val="pt-PT"/>
        </w:rPr>
        <w:t>a eventualidade de uma situação de emergência aquando de um acidente que possa ocorrer durante o transporte</w:t>
      </w:r>
      <w:r>
        <w:rPr>
          <w:rFonts w:ascii="Calibri Light" w:hAnsi="Calibri Light" w:cs="Calibri Light"/>
          <w:sz w:val="22"/>
          <w:lang w:val="pt-PT"/>
        </w:rPr>
        <w:t>.</w:t>
      </w:r>
    </w:p>
    <w:p w14:paraId="1AD0AA93"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As </w:t>
      </w:r>
      <w:r w:rsidRPr="006E0B3A">
        <w:rPr>
          <w:rFonts w:ascii="Calibri Light" w:hAnsi="Calibri Light" w:cs="Calibri Light"/>
          <w:sz w:val="22"/>
          <w:lang w:val="pt-PT"/>
        </w:rPr>
        <w:t>instruções escritas</w:t>
      </w:r>
      <w:r>
        <w:rPr>
          <w:rFonts w:ascii="Calibri Light" w:hAnsi="Calibri Light" w:cs="Calibri Light"/>
          <w:sz w:val="22"/>
          <w:lang w:val="pt-PT"/>
        </w:rPr>
        <w:t xml:space="preserve">, </w:t>
      </w:r>
      <w:r w:rsidRPr="006E0B3A">
        <w:rPr>
          <w:rFonts w:ascii="Calibri Light" w:hAnsi="Calibri Light" w:cs="Calibri Light"/>
          <w:sz w:val="22"/>
          <w:lang w:val="pt-PT"/>
        </w:rPr>
        <w:t>devem ser guardadas num local acessível, no interior da cabina</w:t>
      </w:r>
      <w:r>
        <w:rPr>
          <w:rFonts w:ascii="Calibri Light" w:hAnsi="Calibri Light" w:cs="Calibri Light"/>
          <w:sz w:val="22"/>
          <w:lang w:val="pt-PT"/>
        </w:rPr>
        <w:t xml:space="preserve"> e</w:t>
      </w:r>
      <w:r w:rsidRPr="006E0B3A">
        <w:rPr>
          <w:rFonts w:ascii="Calibri Light" w:hAnsi="Calibri Light" w:cs="Calibri Light"/>
          <w:sz w:val="22"/>
          <w:lang w:val="pt-PT"/>
        </w:rPr>
        <w:t xml:space="preserve"> </w:t>
      </w:r>
      <w:r>
        <w:rPr>
          <w:rFonts w:ascii="Calibri Light" w:hAnsi="Calibri Light" w:cs="Calibri Light"/>
          <w:sz w:val="22"/>
          <w:lang w:val="pt-PT"/>
        </w:rPr>
        <w:t>obedecem a um formato pré</w:t>
      </w:r>
      <w:r>
        <w:rPr>
          <w:rFonts w:ascii="Calibri Light" w:hAnsi="Calibri Light" w:cs="Calibri Light"/>
          <w:sz w:val="22"/>
          <w:lang w:val="pt-PT"/>
        </w:rPr>
        <w:noBreakHyphen/>
        <w:t xml:space="preserve">definido (com quatro páginas impressas a cores), devendo ser sempre numa língua entendida pela tripulação do veículo, podendo as várias versões linguísticas ser obtidas em (ADR, </w:t>
      </w:r>
      <w:r w:rsidRPr="005F6EA7">
        <w:rPr>
          <w:rFonts w:ascii="Calibri Light" w:hAnsi="Calibri Light" w:cs="Calibri Light"/>
          <w:i/>
          <w:sz w:val="22"/>
          <w:lang w:val="pt-PT"/>
        </w:rPr>
        <w:t>Instructions in writing</w:t>
      </w:r>
      <w:r>
        <w:rPr>
          <w:rFonts w:ascii="Calibri Light" w:hAnsi="Calibri Light" w:cs="Calibri Light"/>
          <w:sz w:val="22"/>
          <w:lang w:val="pt-PT"/>
        </w:rPr>
        <w:t>):</w:t>
      </w:r>
    </w:p>
    <w:p w14:paraId="522C833F" w14:textId="77777777" w:rsidR="00C56286" w:rsidRPr="00C56286" w:rsidRDefault="00E5117B" w:rsidP="00C56286">
      <w:pPr>
        <w:spacing w:line="360" w:lineRule="auto"/>
        <w:jc w:val="both"/>
        <w:rPr>
          <w:rFonts w:ascii="Calibri Light" w:hAnsi="Calibri Light" w:cs="Calibri Light"/>
          <w:color w:val="548AB7" w:themeColor="accent1" w:themeShade="BF"/>
          <w:sz w:val="22"/>
          <w:lang w:val="pt-PT"/>
        </w:rPr>
      </w:pPr>
      <w:hyperlink r:id="rId16" w:history="1">
        <w:r w:rsidR="00C56286" w:rsidRPr="00C56286">
          <w:rPr>
            <w:rStyle w:val="Hiperligao"/>
            <w:rFonts w:ascii="Calibri Light" w:hAnsi="Calibri Light" w:cs="Calibri Light"/>
            <w:color w:val="548AB7" w:themeColor="accent1" w:themeShade="BF"/>
            <w:sz w:val="22"/>
            <w:lang w:val="pt-PT"/>
          </w:rPr>
          <w:t>http://www.unece.org/trans/danger/publi/adr/adr_linguistic_e.html</w:t>
        </w:r>
      </w:hyperlink>
    </w:p>
    <w:p w14:paraId="10B3EA6C" w14:textId="77777777" w:rsidR="0061736C" w:rsidRDefault="00C56286" w:rsidP="00C56286">
      <w:pPr>
        <w:spacing w:line="360" w:lineRule="auto"/>
        <w:jc w:val="both"/>
        <w:rPr>
          <w:rFonts w:ascii="Calibri Light" w:hAnsi="Calibri Light" w:cs="Calibri Light"/>
          <w:sz w:val="22"/>
          <w:lang w:val="pt-PT"/>
        </w:rPr>
      </w:pPr>
      <w:r w:rsidRPr="00B4497E">
        <w:rPr>
          <w:rFonts w:ascii="Calibri Light" w:hAnsi="Calibri Light" w:cs="Calibri Light"/>
          <w:sz w:val="22"/>
          <w:lang w:val="pt-PT"/>
        </w:rPr>
        <w:t>Estas instruções devem ser facultadas pelo transportador à tripulação do veículo, antes da partida</w:t>
      </w:r>
      <w:r>
        <w:rPr>
          <w:rFonts w:ascii="Calibri Light" w:hAnsi="Calibri Light" w:cs="Calibri Light"/>
          <w:sz w:val="22"/>
          <w:lang w:val="pt-PT"/>
        </w:rPr>
        <w:t>, garantindo q</w:t>
      </w:r>
      <w:r w:rsidRPr="00B4497E">
        <w:rPr>
          <w:rFonts w:ascii="Calibri Light" w:hAnsi="Calibri Light" w:cs="Calibri Light"/>
          <w:sz w:val="22"/>
          <w:lang w:val="pt-PT"/>
        </w:rPr>
        <w:t>ue cada membro da tripulação em</w:t>
      </w:r>
      <w:r>
        <w:rPr>
          <w:rFonts w:ascii="Calibri Light" w:hAnsi="Calibri Light" w:cs="Calibri Light"/>
          <w:sz w:val="22"/>
          <w:lang w:val="pt-PT"/>
        </w:rPr>
        <w:t xml:space="preserve"> </w:t>
      </w:r>
      <w:r w:rsidRPr="00B4497E">
        <w:rPr>
          <w:rFonts w:ascii="Calibri Light" w:hAnsi="Calibri Light" w:cs="Calibri Light"/>
          <w:sz w:val="22"/>
          <w:lang w:val="pt-PT"/>
        </w:rPr>
        <w:t>causa compreende corretamente as in</w:t>
      </w:r>
      <w:r>
        <w:rPr>
          <w:rFonts w:ascii="Calibri Light" w:hAnsi="Calibri Light" w:cs="Calibri Light"/>
          <w:sz w:val="22"/>
          <w:lang w:val="pt-PT"/>
        </w:rPr>
        <w:t>st</w:t>
      </w:r>
      <w:r w:rsidR="0061736C">
        <w:rPr>
          <w:rFonts w:ascii="Calibri Light" w:hAnsi="Calibri Light" w:cs="Calibri Light"/>
          <w:sz w:val="22"/>
          <w:lang w:val="pt-PT"/>
        </w:rPr>
        <w:t>ruções e é capaz de as aplicar.</w:t>
      </w:r>
    </w:p>
    <w:p w14:paraId="37D72533" w14:textId="77777777" w:rsidR="00181BB4" w:rsidRDefault="00181BB4" w:rsidP="00C56286">
      <w:pPr>
        <w:spacing w:line="360" w:lineRule="auto"/>
        <w:jc w:val="both"/>
        <w:rPr>
          <w:rFonts w:ascii="Calibri Light" w:hAnsi="Calibri Light" w:cs="Calibri Light"/>
          <w:sz w:val="22"/>
          <w:lang w:val="pt-PT"/>
        </w:rPr>
      </w:pPr>
    </w:p>
    <w:p w14:paraId="53BADCA2" w14:textId="77777777" w:rsidR="00C56286" w:rsidRPr="007528C9" w:rsidRDefault="00C56286" w:rsidP="00C56286">
      <w:pPr>
        <w:pStyle w:val="Cabealho2"/>
        <w:rPr>
          <w:lang w:val="pt-PT"/>
        </w:rPr>
      </w:pPr>
      <w:bookmarkStart w:id="39" w:name="_Toc471232109"/>
      <w:bookmarkStart w:id="40" w:name="_Toc487206186"/>
      <w:r w:rsidRPr="007528C9">
        <w:rPr>
          <w:lang w:val="pt-PT"/>
        </w:rPr>
        <w:t xml:space="preserve">Certificado de aprovação do veículo </w:t>
      </w:r>
      <w:r>
        <w:rPr>
          <w:lang w:val="pt-PT"/>
        </w:rPr>
        <w:t>(</w:t>
      </w:r>
      <w:r w:rsidRPr="007528C9">
        <w:rPr>
          <w:lang w:val="pt-PT"/>
        </w:rPr>
        <w:t>ADR</w:t>
      </w:r>
      <w:r>
        <w:rPr>
          <w:lang w:val="pt-PT"/>
        </w:rPr>
        <w:t>)</w:t>
      </w:r>
      <w:bookmarkEnd w:id="39"/>
      <w:bookmarkEnd w:id="40"/>
    </w:p>
    <w:p w14:paraId="42AF1B27" w14:textId="77777777" w:rsidR="00C56286" w:rsidRDefault="00C56286" w:rsidP="00C56286">
      <w:pPr>
        <w:spacing w:line="360" w:lineRule="auto"/>
        <w:jc w:val="both"/>
        <w:rPr>
          <w:rFonts w:ascii="Calibri Light" w:hAnsi="Calibri Light" w:cs="Calibri Light"/>
          <w:sz w:val="22"/>
          <w:lang w:val="pt-PT"/>
        </w:rPr>
      </w:pPr>
      <w:r w:rsidRPr="00B00E16">
        <w:rPr>
          <w:noProof/>
          <w:color w:val="000000" w:themeColor="text1"/>
          <w:lang w:val="pt-PT" w:eastAsia="pt-PT"/>
        </w:rPr>
        <w:drawing>
          <wp:anchor distT="0" distB="0" distL="114300" distR="114300" simplePos="0" relativeHeight="251662336" behindDoc="1" locked="0" layoutInCell="1" allowOverlap="1" wp14:anchorId="251875F9" wp14:editId="3672A6E0">
            <wp:simplePos x="0" y="0"/>
            <wp:positionH relativeFrom="column">
              <wp:posOffset>4282440</wp:posOffset>
            </wp:positionH>
            <wp:positionV relativeFrom="paragraph">
              <wp:posOffset>115570</wp:posOffset>
            </wp:positionV>
            <wp:extent cx="1680845" cy="2425065"/>
            <wp:effectExtent l="19050" t="19050" r="14605" b="13335"/>
            <wp:wrapTight wrapText="bothSides">
              <wp:wrapPolygon edited="0">
                <wp:start x="-245" y="-170"/>
                <wp:lineTo x="-245" y="21549"/>
                <wp:lineTo x="21543" y="21549"/>
                <wp:lineTo x="21543" y="-170"/>
                <wp:lineTo x="-245" y="-170"/>
              </wp:wrapPolygon>
            </wp:wrapTight>
            <wp:docPr id="34" name="Picture 2" descr="CertificadoADR2003a"/>
            <wp:cNvGraphicFramePr/>
            <a:graphic xmlns:a="http://schemas.openxmlformats.org/drawingml/2006/main">
              <a:graphicData uri="http://schemas.openxmlformats.org/drawingml/2006/picture">
                <pic:pic xmlns:pic="http://schemas.openxmlformats.org/drawingml/2006/picture">
                  <pic:nvPicPr>
                    <pic:cNvPr id="862212" name="Picture 4" descr="CertificadoADR2003a"/>
                    <pic:cNvPicPr>
                      <a:picLocks noGrp="1" noChangeAspect="1" noChangeArrowheads="1"/>
                    </pic:cNvPicPr>
                  </pic:nvPicPr>
                  <pic:blipFill>
                    <a:blip r:embed="rId17"/>
                    <a:stretch>
                      <a:fillRect/>
                    </a:stretch>
                  </pic:blipFill>
                  <pic:spPr>
                    <a:xfrm>
                      <a:off x="0" y="0"/>
                      <a:ext cx="1680845" cy="2425065"/>
                    </a:xfrm>
                    <a:prstGeom prst="rect">
                      <a:avLst/>
                    </a:prstGeom>
                    <a:noFill/>
                    <a:ln>
                      <a:solidFill>
                        <a:schemeClr val="bg1">
                          <a:lumMod val="65000"/>
                        </a:schemeClr>
                      </a:solidFill>
                    </a:ln>
                  </pic:spPr>
                </pic:pic>
              </a:graphicData>
            </a:graphic>
          </wp:anchor>
        </w:drawing>
      </w:r>
      <w:r w:rsidRPr="00473078">
        <w:rPr>
          <w:rFonts w:ascii="Calibri Light" w:hAnsi="Calibri Light" w:cs="Calibri Light"/>
          <w:sz w:val="22"/>
          <w:lang w:val="pt-PT"/>
        </w:rPr>
        <w:t xml:space="preserve">Os veículos-cisterna, ou que transportem ou tracionem cisternas </w:t>
      </w:r>
      <w:r>
        <w:rPr>
          <w:rFonts w:ascii="Calibri Light" w:hAnsi="Calibri Light" w:cs="Calibri Light"/>
          <w:sz w:val="22"/>
          <w:lang w:val="pt-PT"/>
        </w:rPr>
        <w:t xml:space="preserve">contendo resíduos classificados como mercadoria perigosa, em conformidade com o ADR, com capacidade </w:t>
      </w:r>
      <w:r w:rsidRPr="00473078">
        <w:rPr>
          <w:rFonts w:ascii="Calibri Light" w:hAnsi="Calibri Light" w:cs="Calibri Light"/>
          <w:sz w:val="22"/>
          <w:lang w:val="pt-PT"/>
        </w:rPr>
        <w:t>acima de 1000 litros no caso de cisternas fixas, cisternas desmontáveis ou veículos-bateria, ou acima de 3000 litros no caso dos contentores-cisterna, cisternas móveis ou CGEM, devem ser sujeitos, no país de matrícula, a uma inspeção técnica anual de acordo com o ADR que, sendo positiva, implicará a emissão</w:t>
      </w:r>
      <w:r>
        <w:rPr>
          <w:rFonts w:ascii="Calibri Light" w:hAnsi="Calibri Light" w:cs="Calibri Light"/>
          <w:sz w:val="22"/>
          <w:lang w:val="pt-PT"/>
        </w:rPr>
        <w:t xml:space="preserve"> de um certificado de aprovação</w:t>
      </w:r>
      <w:r w:rsidRPr="00473078">
        <w:rPr>
          <w:rFonts w:ascii="Calibri Light" w:hAnsi="Calibri Light" w:cs="Calibri Light"/>
          <w:sz w:val="22"/>
          <w:lang w:val="pt-PT"/>
        </w:rPr>
        <w:t>.</w:t>
      </w:r>
    </w:p>
    <w:p w14:paraId="52B17B03" w14:textId="77777777" w:rsidR="00C56286" w:rsidRPr="00473078" w:rsidRDefault="00C56286" w:rsidP="00C56286">
      <w:pPr>
        <w:spacing w:line="360" w:lineRule="auto"/>
        <w:jc w:val="both"/>
        <w:rPr>
          <w:rFonts w:ascii="Calibri Light" w:hAnsi="Calibri Light" w:cs="Calibri Light"/>
          <w:sz w:val="22"/>
          <w:lang w:val="pt-PT"/>
        </w:rPr>
      </w:pPr>
      <w:r>
        <w:rPr>
          <w:noProof/>
          <w:lang w:val="pt-PT" w:eastAsia="pt-PT"/>
        </w:rPr>
        <mc:AlternateContent>
          <mc:Choice Requires="wps">
            <w:drawing>
              <wp:anchor distT="0" distB="0" distL="114300" distR="114300" simplePos="0" relativeHeight="251663360" behindDoc="0" locked="0" layoutInCell="1" allowOverlap="1" wp14:anchorId="6778BBE9" wp14:editId="1DCDC000">
                <wp:simplePos x="0" y="0"/>
                <wp:positionH relativeFrom="column">
                  <wp:posOffset>4282440</wp:posOffset>
                </wp:positionH>
                <wp:positionV relativeFrom="paragraph">
                  <wp:posOffset>358775</wp:posOffset>
                </wp:positionV>
                <wp:extent cx="1680845" cy="635"/>
                <wp:effectExtent l="0" t="0" r="0" b="0"/>
                <wp:wrapTight wrapText="bothSides">
                  <wp:wrapPolygon edited="0">
                    <wp:start x="0" y="0"/>
                    <wp:lineTo x="0" y="21600"/>
                    <wp:lineTo x="21600" y="21600"/>
                    <wp:lineTo x="21600" y="0"/>
                  </wp:wrapPolygon>
                </wp:wrapTight>
                <wp:docPr id="98337" name="Caixa de texto 98337"/>
                <wp:cNvGraphicFramePr/>
                <a:graphic xmlns:a="http://schemas.openxmlformats.org/drawingml/2006/main">
                  <a:graphicData uri="http://schemas.microsoft.com/office/word/2010/wordprocessingShape">
                    <wps:wsp>
                      <wps:cNvSpPr txBox="1"/>
                      <wps:spPr>
                        <a:xfrm>
                          <a:off x="0" y="0"/>
                          <a:ext cx="1680845" cy="635"/>
                        </a:xfrm>
                        <a:prstGeom prst="rect">
                          <a:avLst/>
                        </a:prstGeom>
                        <a:solidFill>
                          <a:prstClr val="white"/>
                        </a:solidFill>
                        <a:ln>
                          <a:noFill/>
                        </a:ln>
                        <a:effectLst/>
                      </wps:spPr>
                      <wps:txbx>
                        <w:txbxContent>
                          <w:p w14:paraId="2993729D" w14:textId="77777777" w:rsidR="00B36B94" w:rsidRPr="00C56286" w:rsidRDefault="00B36B94" w:rsidP="00C56286">
                            <w:pPr>
                              <w:pStyle w:val="Legenda"/>
                              <w:ind w:left="709" w:hanging="709"/>
                              <w:rPr>
                                <w:rFonts w:ascii="Calibri Light" w:hAnsi="Calibri Light" w:cs="Calibri Light"/>
                                <w:b w:val="0"/>
                                <w:bCs w:val="0"/>
                                <w:noProof/>
                                <w:color w:val="000000" w:themeColor="text1"/>
                                <w:lang w:val="pt-PT"/>
                              </w:rPr>
                            </w:pPr>
                            <w:r w:rsidRPr="00C56286">
                              <w:rPr>
                                <w:rFonts w:cstheme="minorHAnsi"/>
                                <w:lang w:val="pt-PT"/>
                              </w:rPr>
                              <w:t xml:space="preserve">Figura </w:t>
                            </w:r>
                            <w:r w:rsidRPr="00473078">
                              <w:rPr>
                                <w:rFonts w:cstheme="minorHAnsi"/>
                              </w:rPr>
                              <w:fldChar w:fldCharType="begin"/>
                            </w:r>
                            <w:r w:rsidRPr="00C56286">
                              <w:rPr>
                                <w:rFonts w:cstheme="minorHAnsi"/>
                                <w:lang w:val="pt-PT"/>
                              </w:rPr>
                              <w:instrText xml:space="preserve"> SEQ Figura \* ARABIC </w:instrText>
                            </w:r>
                            <w:r w:rsidRPr="00473078">
                              <w:rPr>
                                <w:rFonts w:cstheme="minorHAnsi"/>
                              </w:rPr>
                              <w:fldChar w:fldCharType="separate"/>
                            </w:r>
                            <w:r>
                              <w:rPr>
                                <w:rFonts w:cstheme="minorHAnsi"/>
                                <w:noProof/>
                                <w:lang w:val="pt-PT"/>
                              </w:rPr>
                              <w:t>1</w:t>
                            </w:r>
                            <w:r w:rsidRPr="00473078">
                              <w:rPr>
                                <w:rFonts w:cstheme="minorHAnsi"/>
                              </w:rPr>
                              <w:fldChar w:fldCharType="end"/>
                            </w:r>
                            <w:r w:rsidRPr="00C56286">
                              <w:rPr>
                                <w:rFonts w:ascii="Calibri Light" w:hAnsi="Calibri Light" w:cs="Calibri Light"/>
                                <w:b w:val="0"/>
                                <w:lang w:val="pt-PT"/>
                              </w:rPr>
                              <w:t xml:space="preserve"> - Certificado de Aprovação do Veículo (ADR)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8BBE9" id="Caixa de texto 98337" o:spid="_x0000_s1068" type="#_x0000_t202" style="position:absolute;left:0;text-align:left;margin-left:337.2pt;margin-top:28.25pt;width:132.3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" stroked="f">
                <v:textbox style="mso-fit-shape-to-text:t" inset="0,0,0,0">
                  <w:txbxContent>
                    <w:p w14:paraId="2993729D" w14:textId="77777777" w:rsidR="00B36B94" w:rsidRPr="00C56286" w:rsidRDefault="00B36B94" w:rsidP="00C56286">
                      <w:pPr>
                        <w:pStyle w:val="Legenda"/>
                        <w:ind w:left="709" w:hanging="709"/>
                        <w:rPr>
                          <w:rFonts w:ascii="Calibri Light" w:hAnsi="Calibri Light" w:cs="Calibri Light"/>
                          <w:b w:val="0"/>
                          <w:bCs w:val="0"/>
                          <w:noProof/>
                          <w:color w:val="000000" w:themeColor="text1"/>
                          <w:lang w:val="pt-PT"/>
                        </w:rPr>
                      </w:pPr>
                      <w:r w:rsidRPr="00C56286">
                        <w:rPr>
                          <w:rFonts w:cstheme="minorHAnsi"/>
                          <w:lang w:val="pt-PT"/>
                        </w:rPr>
                        <w:t xml:space="preserve">Figura </w:t>
                      </w:r>
                      <w:r w:rsidRPr="00473078">
                        <w:rPr>
                          <w:rFonts w:cstheme="minorHAnsi"/>
                        </w:rPr>
                        <w:fldChar w:fldCharType="begin"/>
                      </w:r>
                      <w:r w:rsidRPr="00C56286">
                        <w:rPr>
                          <w:rFonts w:cstheme="minorHAnsi"/>
                          <w:lang w:val="pt-PT"/>
                        </w:rPr>
                        <w:instrText xml:space="preserve"> SEQ Figura \* ARABIC </w:instrText>
                      </w:r>
                      <w:r w:rsidRPr="00473078">
                        <w:rPr>
                          <w:rFonts w:cstheme="minorHAnsi"/>
                        </w:rPr>
                        <w:fldChar w:fldCharType="separate"/>
                      </w:r>
                      <w:r>
                        <w:rPr>
                          <w:rFonts w:cstheme="minorHAnsi"/>
                          <w:noProof/>
                          <w:lang w:val="pt-PT"/>
                        </w:rPr>
                        <w:t>1</w:t>
                      </w:r>
                      <w:r w:rsidRPr="00473078">
                        <w:rPr>
                          <w:rFonts w:cstheme="minorHAnsi"/>
                        </w:rPr>
                        <w:fldChar w:fldCharType="end"/>
                      </w:r>
                      <w:r w:rsidRPr="00C56286">
                        <w:rPr>
                          <w:rFonts w:ascii="Calibri Light" w:hAnsi="Calibri Light" w:cs="Calibri Light"/>
                          <w:b w:val="0"/>
                          <w:lang w:val="pt-PT"/>
                        </w:rPr>
                        <w:t xml:space="preserve"> - Certificado de Aprovação do Veículo (ADR)</w:t>
                      </w:r>
                    </w:p>
                  </w:txbxContent>
                </v:textbox>
                <w10:wrap type="tight"/>
              </v:shape>
            </w:pict>
          </mc:Fallback>
        </mc:AlternateContent>
      </w:r>
      <w:r w:rsidRPr="00473078">
        <w:rPr>
          <w:rFonts w:ascii="Calibri Light" w:hAnsi="Calibri Light" w:cs="Calibri Light"/>
          <w:sz w:val="22"/>
          <w:lang w:val="pt-PT"/>
        </w:rPr>
        <w:t>No caso de um veículo articulado - trator e semirreboque - são necessários dois certificados (um para o trator e outro para o semirreboque), o mesmo acontecendo quando existir um reboque-cisterna também carregado com mercadorias perigosas.</w:t>
      </w:r>
      <w:r w:rsidRPr="00473078">
        <w:rPr>
          <w:noProof/>
          <w:color w:val="000000" w:themeColor="text1"/>
          <w:lang w:val="pt-PT" w:eastAsia="pt-PT"/>
        </w:rPr>
        <w:t xml:space="preserve"> </w:t>
      </w:r>
    </w:p>
    <w:p w14:paraId="7DC905BE" w14:textId="77777777" w:rsidR="00C56286" w:rsidRDefault="00C56286" w:rsidP="00C56286">
      <w:pPr>
        <w:spacing w:line="360" w:lineRule="auto"/>
        <w:jc w:val="both"/>
        <w:rPr>
          <w:rFonts w:ascii="Calibri Light" w:hAnsi="Calibri Light" w:cs="Calibri Light"/>
          <w:sz w:val="22"/>
          <w:lang w:val="pt-PT"/>
        </w:rPr>
      </w:pPr>
      <w:r w:rsidRPr="00473078">
        <w:rPr>
          <w:rFonts w:ascii="Calibri Light" w:hAnsi="Calibri Light" w:cs="Calibri Light"/>
          <w:sz w:val="22"/>
          <w:lang w:val="pt-PT"/>
        </w:rPr>
        <w:t>O Certificado de Aprovação demonstra que um veículo foi aprovado para o transporte de certas mercadorias perigosas, em função das características construtivas do veículo</w:t>
      </w:r>
      <w:r>
        <w:rPr>
          <w:rFonts w:ascii="Calibri Light" w:hAnsi="Calibri Light" w:cs="Calibri Light"/>
          <w:sz w:val="22"/>
          <w:lang w:val="pt-PT"/>
        </w:rPr>
        <w:t xml:space="preserve"> e é valido por 1 ano.</w:t>
      </w:r>
      <w:bookmarkStart w:id="41" w:name="_Toc471232110"/>
    </w:p>
    <w:p w14:paraId="23EE3A31" w14:textId="77777777" w:rsidR="00C56286" w:rsidRDefault="00C56286" w:rsidP="00C56286">
      <w:pPr>
        <w:spacing w:line="360" w:lineRule="auto"/>
        <w:jc w:val="both"/>
        <w:rPr>
          <w:rFonts w:ascii="Calibri Light" w:hAnsi="Calibri Light" w:cs="Calibri Light"/>
          <w:sz w:val="22"/>
          <w:lang w:val="pt-PT"/>
        </w:rPr>
      </w:pPr>
    </w:p>
    <w:bookmarkStart w:id="42" w:name="_Toc487206187"/>
    <w:p w14:paraId="053B407F" w14:textId="77777777" w:rsidR="00C56286" w:rsidRPr="00C56286" w:rsidRDefault="00C56286" w:rsidP="00C56286">
      <w:pPr>
        <w:pStyle w:val="Cabealho2"/>
        <w:rPr>
          <w:rFonts w:ascii="Calibri Light" w:hAnsi="Calibri Light" w:cs="Calibri Light"/>
          <w:sz w:val="22"/>
          <w:lang w:val="pt-PT"/>
        </w:rPr>
      </w:pPr>
      <w:r>
        <w:rPr>
          <w:rFonts w:ascii="Calibri Light" w:hAnsi="Calibri Light" w:cs="Calibri Light"/>
          <w:noProof/>
          <w:sz w:val="22"/>
          <w:lang w:val="pt-PT" w:eastAsia="pt-PT"/>
        </w:rPr>
        <mc:AlternateContent>
          <mc:Choice Requires="wps">
            <w:drawing>
              <wp:anchor distT="0" distB="0" distL="114300" distR="114300" simplePos="0" relativeHeight="251659264" behindDoc="0" locked="0" layoutInCell="1" allowOverlap="1" wp14:anchorId="794B781E" wp14:editId="5F4C18F9">
                <wp:simplePos x="0" y="0"/>
                <wp:positionH relativeFrom="column">
                  <wp:posOffset>4320367</wp:posOffset>
                </wp:positionH>
                <wp:positionV relativeFrom="paragraph">
                  <wp:posOffset>160020</wp:posOffset>
                </wp:positionV>
                <wp:extent cx="1183005" cy="1020445"/>
                <wp:effectExtent l="123190" t="0" r="55880" b="0"/>
                <wp:wrapNone/>
                <wp:docPr id="98340"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900000">
                          <a:off x="0" y="0"/>
                          <a:ext cx="1183005" cy="1020445"/>
                        </a:xfrm>
                        <a:prstGeom prst="rect">
                          <a:avLst/>
                        </a:prstGeom>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14:hiddenEffects>
                          </a:ext>
                        </a:extLst>
                      </wps:spPr>
                      <wps:txbx>
                        <w:txbxContent>
                          <w:p w14:paraId="6B60075F" w14:textId="77777777" w:rsidR="00B36B94" w:rsidRDefault="00B36B94" w:rsidP="00C56286">
                            <w:pPr>
                              <w:pStyle w:val="NormalWeb"/>
                              <w:spacing w:before="0" w:beforeAutospacing="0" w:after="0" w:afterAutospacing="0"/>
                              <w:jc w:val="center"/>
                            </w:pPr>
                            <w:r w:rsidRPr="002C7863">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Frente</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794B781E" id="WordArt 3" o:spid="_x0000_s1069" type="#_x0000_t202" style="position:absolute;margin-left:340.2pt;margin-top:12.6pt;width:93.15pt;height:80.35pt;rotation:15;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" filled="f" fillcolor="black" stroked="f">
                <o:lock v:ext="edit" shapetype="t"/>
                <v:textbox style="mso-fit-shape-to-text:t">
                  <w:txbxContent>
                    <w:p w14:paraId="6B60075F" w14:textId="77777777" w:rsidR="00B36B94" w:rsidRDefault="00B36B94" w:rsidP="00C56286">
                      <w:pPr>
                        <w:pStyle w:val="NormalWeb"/>
                        <w:spacing w:before="0" w:beforeAutospacing="0" w:after="0" w:afterAutospacing="0"/>
                        <w:jc w:val="center"/>
                      </w:pPr>
                      <w:r w:rsidRPr="002C7863">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Frente</w:t>
                      </w:r>
                    </w:p>
                  </w:txbxContent>
                </v:textbox>
              </v:shape>
            </w:pict>
          </mc:Fallback>
        </mc:AlternateContent>
      </w:r>
      <w:r w:rsidRPr="002B3064">
        <w:rPr>
          <w:lang w:val="pt-PT"/>
        </w:rPr>
        <w:t>Certificado de formação do condutor (ADR)</w:t>
      </w:r>
      <w:bookmarkEnd w:id="41"/>
      <w:bookmarkEnd w:id="42"/>
    </w:p>
    <w:p w14:paraId="4D2601AE" w14:textId="77777777" w:rsidR="00C56286" w:rsidRDefault="00C56286" w:rsidP="00C56286">
      <w:pPr>
        <w:spacing w:before="120" w:line="360" w:lineRule="auto"/>
        <w:jc w:val="both"/>
        <w:rPr>
          <w:rFonts w:ascii="Calibri Light" w:hAnsi="Calibri Light" w:cs="Calibri Light"/>
          <w:color w:val="000000"/>
          <w:sz w:val="22"/>
          <w:lang w:val="pt-PT" w:eastAsia="en-US" w:bidi="en-US"/>
        </w:rPr>
      </w:pPr>
      <w:r>
        <w:rPr>
          <w:rFonts w:ascii="Calibri Light" w:hAnsi="Calibri Light" w:cs="Calibri Light"/>
          <w:noProof/>
          <w:color w:val="000000"/>
          <w:sz w:val="22"/>
          <w:lang w:val="pt-PT" w:eastAsia="pt-PT"/>
        </w:rPr>
        <mc:AlternateContent>
          <mc:Choice Requires="wps">
            <w:drawing>
              <wp:anchor distT="0" distB="0" distL="114300" distR="114300" simplePos="0" relativeHeight="251660288" behindDoc="0" locked="0" layoutInCell="1" allowOverlap="1" wp14:anchorId="0566EEE3" wp14:editId="58E7398E">
                <wp:simplePos x="0" y="0"/>
                <wp:positionH relativeFrom="column">
                  <wp:posOffset>4442285</wp:posOffset>
                </wp:positionH>
                <wp:positionV relativeFrom="paragraph">
                  <wp:posOffset>1140460</wp:posOffset>
                </wp:positionV>
                <wp:extent cx="1183005" cy="1020445"/>
                <wp:effectExtent l="16510" t="0" r="57785" b="0"/>
                <wp:wrapNone/>
                <wp:docPr id="98338"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900000">
                          <a:off x="0" y="0"/>
                          <a:ext cx="1183005" cy="1020445"/>
                        </a:xfrm>
                        <a:prstGeom prst="rect">
                          <a:avLst/>
                        </a:prstGeom>
                        <a:extLst>
                          <a:ext uri="{909E8E84-426E-40DD-AFC4-6F175D3DCCD1}">
                            <a14:hiddenFill xmlns:a14="http://schemas.microsoft.com/office/drawing/2010/main">
                              <a:solidFill>
                                <a:srgbClr val="000000"/>
                              </a:solidFill>
                            </a14:hiddenFill>
                          </a:ext>
                          <a:ext uri="{AF507438-7753-43E0-B8FC-AC1667EBCBE1}">
                            <a14:hiddenEffects xmlns:a14="http://schemas.microsoft.com/office/drawing/2010/main">
                              <a:effectLst/>
                            </a14:hiddenEffects>
                          </a:ext>
                        </a:extLst>
                      </wps:spPr>
                      <wps:txbx>
                        <w:txbxContent>
                          <w:p w14:paraId="6B128E66" w14:textId="77777777" w:rsidR="00B36B94" w:rsidRDefault="00B36B94" w:rsidP="00C56286">
                            <w:pPr>
                              <w:pStyle w:val="NormalWeb"/>
                              <w:spacing w:before="0" w:beforeAutospacing="0" w:after="0" w:afterAutospacing="0"/>
                              <w:jc w:val="center"/>
                            </w:pPr>
                            <w:r w:rsidRPr="002C7863">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Verso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0566EEE3" id="WordArt 4" o:spid="_x0000_s1070" type="#_x0000_t202" style="position:absolute;left:0;text-align:left;margin-left:349.8pt;margin-top:89.8pt;width:93.15pt;height:80.35pt;rotation:15;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" filled="f" fillcolor="black" stroked="f">
                <o:lock v:ext="edit" shapetype="t"/>
                <v:textbox style="mso-fit-shape-to-text:t">
                  <w:txbxContent>
                    <w:p w14:paraId="6B128E66" w14:textId="77777777" w:rsidR="00B36B94" w:rsidRDefault="00B36B94" w:rsidP="00C56286">
                      <w:pPr>
                        <w:pStyle w:val="NormalWeb"/>
                        <w:spacing w:before="0" w:beforeAutospacing="0" w:after="0" w:afterAutospacing="0"/>
                        <w:jc w:val="center"/>
                      </w:pPr>
                      <w:r w:rsidRPr="002C7863">
                        <w:rPr>
                          <w:rFonts w:ascii="Arial Black" w:hAnsi="Arial Black"/>
                          <w:outline/>
                          <w:color w:val="000000"/>
                          <w:sz w:val="72"/>
                          <w:szCs w:val="72"/>
                          <w14:textOutline w14:w="9525" w14:cap="flat" w14:cmpd="sng" w14:algn="ctr">
                            <w14:solidFill>
                              <w14:srgbClr w14:val="000000"/>
                            </w14:solidFill>
                            <w14:prstDash w14:val="solid"/>
                            <w14:round/>
                          </w14:textOutline>
                          <w14:textFill>
                            <w14:noFill/>
                          </w14:textFill>
                        </w:rPr>
                        <w:t>Verso</w:t>
                      </w:r>
                    </w:p>
                  </w:txbxContent>
                </v:textbox>
              </v:shape>
            </w:pict>
          </mc:Fallback>
        </mc:AlternateContent>
      </w:r>
      <w:r w:rsidRPr="002B3064">
        <w:rPr>
          <w:rFonts w:ascii="Calibri Light" w:hAnsi="Calibri Light" w:cs="Calibri Light"/>
          <w:noProof/>
          <w:sz w:val="22"/>
          <w:lang w:val="pt-PT" w:eastAsia="pt-PT"/>
        </w:rPr>
        <w:drawing>
          <wp:anchor distT="0" distB="0" distL="114300" distR="114300" simplePos="0" relativeHeight="251658240" behindDoc="1" locked="0" layoutInCell="1" allowOverlap="1" wp14:anchorId="3997D42E" wp14:editId="10B3A927">
            <wp:simplePos x="0" y="0"/>
            <wp:positionH relativeFrom="column">
              <wp:posOffset>4158531</wp:posOffset>
            </wp:positionH>
            <wp:positionV relativeFrom="paragraph">
              <wp:posOffset>97155</wp:posOffset>
            </wp:positionV>
            <wp:extent cx="1789200" cy="2275200"/>
            <wp:effectExtent l="0" t="0" r="1905" b="0"/>
            <wp:wrapTight wrapText="left">
              <wp:wrapPolygon edited="0">
                <wp:start x="0" y="0"/>
                <wp:lineTo x="0" y="21347"/>
                <wp:lineTo x="21393" y="21347"/>
                <wp:lineTo x="21393" y="0"/>
                <wp:lineTo x="0" y="0"/>
              </wp:wrapPolygon>
            </wp:wrapTight>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789200" cy="2275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Light" w:hAnsi="Calibri Light" w:cs="Calibri Light"/>
          <w:color w:val="000000"/>
          <w:sz w:val="22"/>
          <w:lang w:val="pt-PT" w:eastAsia="en-US" w:bidi="en-US"/>
        </w:rPr>
        <w:t>Os condutores que efetuem transporte de resíduos classificados como mercadoria perigosa, segundo o ADR (e não abrangidos por isenções), deverão ser possuidores de um certificado de formação ADR (Base) válido para as classes que pretendam transportar (vide verso do certificado).</w:t>
      </w:r>
    </w:p>
    <w:p w14:paraId="461B5D3B" w14:textId="77777777" w:rsidR="00C56286" w:rsidRPr="002B3064" w:rsidRDefault="00C56286" w:rsidP="00C56286">
      <w:pPr>
        <w:spacing w:before="120" w:line="360" w:lineRule="auto"/>
        <w:jc w:val="both"/>
        <w:rPr>
          <w:rFonts w:ascii="Calibri Light" w:hAnsi="Calibri Light" w:cs="Calibri Light"/>
          <w:color w:val="000000"/>
          <w:sz w:val="22"/>
          <w:lang w:val="pt-PT" w:eastAsia="en-US" w:bidi="en-US"/>
        </w:rPr>
      </w:pPr>
      <w:r>
        <w:rPr>
          <w:noProof/>
          <w:lang w:val="pt-PT" w:eastAsia="pt-PT"/>
        </w:rPr>
        <mc:AlternateContent>
          <mc:Choice Requires="wps">
            <w:drawing>
              <wp:anchor distT="0" distB="0" distL="114300" distR="114300" simplePos="0" relativeHeight="251661312" behindDoc="0" locked="0" layoutInCell="1" allowOverlap="1" wp14:anchorId="576CF8BC" wp14:editId="0A8F2DA6">
                <wp:simplePos x="0" y="0"/>
                <wp:positionH relativeFrom="column">
                  <wp:posOffset>4166870</wp:posOffset>
                </wp:positionH>
                <wp:positionV relativeFrom="paragraph">
                  <wp:posOffset>895985</wp:posOffset>
                </wp:positionV>
                <wp:extent cx="1788795" cy="325755"/>
                <wp:effectExtent l="0" t="0" r="1905" b="0"/>
                <wp:wrapTight wrapText="left">
                  <wp:wrapPolygon edited="0">
                    <wp:start x="0" y="0"/>
                    <wp:lineTo x="0" y="20211"/>
                    <wp:lineTo x="21393" y="20211"/>
                    <wp:lineTo x="21393" y="0"/>
                    <wp:lineTo x="0" y="0"/>
                  </wp:wrapPolygon>
                </wp:wrapTight>
                <wp:docPr id="98336" name="Caixa de texto 98336"/>
                <wp:cNvGraphicFramePr/>
                <a:graphic xmlns:a="http://schemas.openxmlformats.org/drawingml/2006/main">
                  <a:graphicData uri="http://schemas.microsoft.com/office/word/2010/wordprocessingShape">
                    <wps:wsp>
                      <wps:cNvSpPr txBox="1"/>
                      <wps:spPr>
                        <a:xfrm>
                          <a:off x="0" y="0"/>
                          <a:ext cx="1788795" cy="325755"/>
                        </a:xfrm>
                        <a:prstGeom prst="rect">
                          <a:avLst/>
                        </a:prstGeom>
                        <a:solidFill>
                          <a:prstClr val="white"/>
                        </a:solidFill>
                        <a:ln>
                          <a:noFill/>
                        </a:ln>
                        <a:effectLst/>
                      </wps:spPr>
                      <wps:txbx>
                        <w:txbxContent>
                          <w:p w14:paraId="5A89FC1A" w14:textId="77777777" w:rsidR="00B36B94" w:rsidRPr="005F6EA7" w:rsidRDefault="00B36B94" w:rsidP="00C56286">
                            <w:pPr>
                              <w:pStyle w:val="Legenda"/>
                              <w:rPr>
                                <w:rFonts w:ascii="Calibri Light" w:hAnsi="Calibri Light" w:cs="Calibri Light"/>
                                <w:noProof/>
                                <w:szCs w:val="20"/>
                                <w:lang w:val="pt-PT" w:eastAsia="en-US" w:bidi="en-US"/>
                              </w:rPr>
                            </w:pPr>
                            <w:r w:rsidRPr="00C56286">
                              <w:rPr>
                                <w:rFonts w:cstheme="minorHAnsi"/>
                                <w:lang w:val="pt-PT"/>
                              </w:rPr>
                              <w:t xml:space="preserve">Figura </w:t>
                            </w:r>
                            <w:r w:rsidRPr="005E68BD">
                              <w:rPr>
                                <w:rFonts w:cstheme="minorHAnsi"/>
                              </w:rPr>
                              <w:fldChar w:fldCharType="begin"/>
                            </w:r>
                            <w:r w:rsidRPr="00C56286">
                              <w:rPr>
                                <w:rFonts w:cstheme="minorHAnsi"/>
                                <w:lang w:val="pt-PT"/>
                              </w:rPr>
                              <w:instrText xml:space="preserve"> SEQ Figura \* ARABIC </w:instrText>
                            </w:r>
                            <w:r w:rsidRPr="005E68BD">
                              <w:rPr>
                                <w:rFonts w:cstheme="minorHAnsi"/>
                              </w:rPr>
                              <w:fldChar w:fldCharType="separate"/>
                            </w:r>
                            <w:r>
                              <w:rPr>
                                <w:rFonts w:cstheme="minorHAnsi"/>
                                <w:noProof/>
                                <w:lang w:val="pt-PT"/>
                              </w:rPr>
                              <w:t>2</w:t>
                            </w:r>
                            <w:r w:rsidRPr="005E68BD">
                              <w:rPr>
                                <w:rFonts w:cstheme="minorHAnsi"/>
                              </w:rPr>
                              <w:fldChar w:fldCharType="end"/>
                            </w:r>
                            <w:r w:rsidRPr="00C56286">
                              <w:rPr>
                                <w:rFonts w:ascii="Calibri Light" w:hAnsi="Calibri Light" w:cs="Calibri Light"/>
                                <w:lang w:val="pt-PT"/>
                              </w:rPr>
                              <w:t xml:space="preserve">- </w:t>
                            </w:r>
                            <w:r w:rsidRPr="00C56286">
                              <w:rPr>
                                <w:rFonts w:ascii="Calibri Light" w:hAnsi="Calibri Light" w:cs="Calibri Light"/>
                                <w:b w:val="0"/>
                                <w:lang w:val="pt-PT"/>
                              </w:rPr>
                              <w:t>Certificado de formação ADR (emitido em Portugal)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6CF8BC" id="Caixa de texto 98336" o:spid="_x0000_s1071" type="#_x0000_t202" style="position:absolute;left:0;text-align:left;margin-left:328.1pt;margin-top:70.55pt;width:140.85pt;height:25.6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" stroked="f">
                <v:textbox inset="0,0,0,0">
                  <w:txbxContent>
                    <w:p w14:paraId="5A89FC1A" w14:textId="77777777" w:rsidR="00B36B94" w:rsidRPr="005F6EA7" w:rsidRDefault="00B36B94" w:rsidP="00C56286">
                      <w:pPr>
                        <w:pStyle w:val="Legenda"/>
                        <w:rPr>
                          <w:rFonts w:ascii="Calibri Light" w:hAnsi="Calibri Light" w:cs="Calibri Light"/>
                          <w:noProof/>
                          <w:szCs w:val="20"/>
                          <w:lang w:val="pt-PT" w:eastAsia="en-US" w:bidi="en-US"/>
                        </w:rPr>
                      </w:pPr>
                      <w:r w:rsidRPr="00C56286">
                        <w:rPr>
                          <w:rFonts w:cstheme="minorHAnsi"/>
                          <w:lang w:val="pt-PT"/>
                        </w:rPr>
                        <w:t xml:space="preserve">Figura </w:t>
                      </w:r>
                      <w:r w:rsidRPr="005E68BD">
                        <w:rPr>
                          <w:rFonts w:cstheme="minorHAnsi"/>
                        </w:rPr>
                        <w:fldChar w:fldCharType="begin"/>
                      </w:r>
                      <w:r w:rsidRPr="00C56286">
                        <w:rPr>
                          <w:rFonts w:cstheme="minorHAnsi"/>
                          <w:lang w:val="pt-PT"/>
                        </w:rPr>
                        <w:instrText xml:space="preserve"> SEQ Figura \* ARABIC </w:instrText>
                      </w:r>
                      <w:r w:rsidRPr="005E68BD">
                        <w:rPr>
                          <w:rFonts w:cstheme="minorHAnsi"/>
                        </w:rPr>
                        <w:fldChar w:fldCharType="separate"/>
                      </w:r>
                      <w:r>
                        <w:rPr>
                          <w:rFonts w:cstheme="minorHAnsi"/>
                          <w:noProof/>
                          <w:lang w:val="pt-PT"/>
                        </w:rPr>
                        <w:t>2</w:t>
                      </w:r>
                      <w:r w:rsidRPr="005E68BD">
                        <w:rPr>
                          <w:rFonts w:cstheme="minorHAnsi"/>
                        </w:rPr>
                        <w:fldChar w:fldCharType="end"/>
                      </w:r>
                      <w:r w:rsidRPr="00C56286">
                        <w:rPr>
                          <w:rFonts w:ascii="Calibri Light" w:hAnsi="Calibri Light" w:cs="Calibri Light"/>
                          <w:lang w:val="pt-PT"/>
                        </w:rPr>
                        <w:t xml:space="preserve">- </w:t>
                      </w:r>
                      <w:r w:rsidRPr="00C56286">
                        <w:rPr>
                          <w:rFonts w:ascii="Calibri Light" w:hAnsi="Calibri Light" w:cs="Calibri Light"/>
                          <w:b w:val="0"/>
                          <w:lang w:val="pt-PT"/>
                        </w:rPr>
                        <w:t>Certificado de formação ADR (emitido em Portugal)</w:t>
                      </w:r>
                    </w:p>
                  </w:txbxContent>
                </v:textbox>
                <w10:wrap type="tight" side="left"/>
              </v:shape>
            </w:pict>
          </mc:Fallback>
        </mc:AlternateContent>
      </w:r>
      <w:r>
        <w:rPr>
          <w:rFonts w:ascii="Calibri Light" w:hAnsi="Calibri Light" w:cs="Calibri Light"/>
          <w:color w:val="000000"/>
          <w:sz w:val="22"/>
          <w:lang w:val="pt-PT" w:eastAsia="en-US" w:bidi="en-US"/>
        </w:rPr>
        <w:t xml:space="preserve">Este certificado, emitido pela autoridade competente nacional (IMT, IP), </w:t>
      </w:r>
      <w:r w:rsidRPr="0048227D">
        <w:rPr>
          <w:rFonts w:ascii="Calibri Light" w:hAnsi="Calibri Light" w:cs="Calibri Light"/>
          <w:color w:val="000000"/>
          <w:sz w:val="22"/>
          <w:lang w:val="pt-PT" w:eastAsia="en-US" w:bidi="en-US"/>
        </w:rPr>
        <w:t xml:space="preserve">comprova que </w:t>
      </w:r>
      <w:r>
        <w:rPr>
          <w:rFonts w:ascii="Calibri Light" w:hAnsi="Calibri Light" w:cs="Calibri Light"/>
          <w:color w:val="000000"/>
          <w:sz w:val="22"/>
          <w:lang w:val="pt-PT" w:eastAsia="en-US" w:bidi="en-US"/>
        </w:rPr>
        <w:t xml:space="preserve">o condutor </w:t>
      </w:r>
      <w:r w:rsidRPr="0048227D">
        <w:rPr>
          <w:rFonts w:ascii="Calibri Light" w:hAnsi="Calibri Light" w:cs="Calibri Light"/>
          <w:color w:val="000000"/>
          <w:sz w:val="22"/>
          <w:lang w:val="pt-PT" w:eastAsia="en-US" w:bidi="en-US"/>
        </w:rPr>
        <w:t>frequent</w:t>
      </w:r>
      <w:r>
        <w:rPr>
          <w:rFonts w:ascii="Calibri Light" w:hAnsi="Calibri Light" w:cs="Calibri Light"/>
          <w:color w:val="000000"/>
          <w:sz w:val="22"/>
          <w:lang w:val="pt-PT" w:eastAsia="en-US" w:bidi="en-US"/>
        </w:rPr>
        <w:t>ou</w:t>
      </w:r>
      <w:r w:rsidRPr="0048227D">
        <w:rPr>
          <w:rFonts w:ascii="Calibri Light" w:hAnsi="Calibri Light" w:cs="Calibri Light"/>
          <w:color w:val="000000"/>
          <w:sz w:val="22"/>
          <w:lang w:val="pt-PT" w:eastAsia="en-US" w:bidi="en-US"/>
        </w:rPr>
        <w:t xml:space="preserve"> com aproveitamento um curso de formação, ministrado por uma entidade reconhecida para o efeito, tendo sido aprovados </w:t>
      </w:r>
      <w:r>
        <w:rPr>
          <w:rFonts w:ascii="Calibri Light" w:hAnsi="Calibri Light" w:cs="Calibri Light"/>
          <w:color w:val="000000"/>
          <w:sz w:val="22"/>
          <w:lang w:val="pt-PT" w:eastAsia="en-US" w:bidi="en-US"/>
        </w:rPr>
        <w:t>em</w:t>
      </w:r>
      <w:r w:rsidRPr="0048227D">
        <w:rPr>
          <w:rFonts w:ascii="Calibri Light" w:hAnsi="Calibri Light" w:cs="Calibri Light"/>
          <w:color w:val="000000"/>
          <w:sz w:val="22"/>
          <w:lang w:val="pt-PT" w:eastAsia="en-US" w:bidi="en-US"/>
        </w:rPr>
        <w:t xml:space="preserve"> exame</w:t>
      </w:r>
      <w:r>
        <w:rPr>
          <w:rFonts w:ascii="Calibri Light" w:hAnsi="Calibri Light" w:cs="Calibri Light"/>
          <w:color w:val="000000"/>
          <w:sz w:val="22"/>
          <w:lang w:val="pt-PT" w:eastAsia="en-US" w:bidi="en-US"/>
        </w:rPr>
        <w:t xml:space="preserve">. </w:t>
      </w:r>
      <w:r w:rsidRPr="002B3064">
        <w:rPr>
          <w:rFonts w:ascii="Calibri Light" w:hAnsi="Calibri Light" w:cs="Calibri Light"/>
          <w:color w:val="000000"/>
          <w:sz w:val="22"/>
          <w:lang w:val="pt-PT" w:eastAsia="en-US" w:bidi="en-US"/>
        </w:rPr>
        <w:t>Para além da formação de base, devem frequentar um curso de especialização para o transporte em cisternas</w:t>
      </w:r>
      <w:r>
        <w:rPr>
          <w:rFonts w:ascii="Calibri Light" w:hAnsi="Calibri Light" w:cs="Calibri Light"/>
          <w:color w:val="000000"/>
          <w:sz w:val="22"/>
          <w:lang w:val="pt-PT" w:eastAsia="en-US" w:bidi="en-US"/>
        </w:rPr>
        <w:t>,</w:t>
      </w:r>
      <w:r w:rsidRPr="002B3064">
        <w:rPr>
          <w:rFonts w:ascii="Calibri Light" w:hAnsi="Calibri Light" w:cs="Calibri Light"/>
          <w:color w:val="000000"/>
          <w:sz w:val="22"/>
          <w:lang w:val="pt-PT" w:eastAsia="en-US" w:bidi="en-US"/>
        </w:rPr>
        <w:t xml:space="preserve"> todos os condutores de</w:t>
      </w:r>
      <w:r>
        <w:rPr>
          <w:rFonts w:ascii="Calibri Light" w:hAnsi="Calibri Light" w:cs="Calibri Light"/>
          <w:color w:val="000000"/>
          <w:sz w:val="22"/>
          <w:lang w:val="pt-PT" w:eastAsia="en-US" w:bidi="en-US"/>
        </w:rPr>
        <w:t xml:space="preserve"> veículos que comportem</w:t>
      </w:r>
      <w:r w:rsidRPr="002B3064">
        <w:rPr>
          <w:rFonts w:ascii="Calibri Light" w:hAnsi="Calibri Light" w:cs="Calibri Light"/>
          <w:color w:val="000000"/>
          <w:sz w:val="22"/>
          <w:lang w:val="pt-PT" w:eastAsia="en-US" w:bidi="en-US"/>
        </w:rPr>
        <w:t>:</w:t>
      </w:r>
    </w:p>
    <w:p w14:paraId="22D4854A" w14:textId="77777777" w:rsidR="00C56286" w:rsidRPr="002B3064" w:rsidRDefault="00C56286" w:rsidP="00C56286">
      <w:pPr>
        <w:numPr>
          <w:ilvl w:val="0"/>
          <w:numId w:val="23"/>
        </w:numPr>
        <w:spacing w:before="120" w:after="0" w:line="360" w:lineRule="auto"/>
        <w:contextualSpacing/>
        <w:jc w:val="both"/>
        <w:rPr>
          <w:rFonts w:ascii="Calibri Light" w:hAnsi="Calibri Light" w:cs="Calibri Light"/>
          <w:color w:val="000000"/>
          <w:sz w:val="22"/>
          <w:lang w:val="pt-PT" w:eastAsia="en-US" w:bidi="en-US"/>
        </w:rPr>
      </w:pPr>
      <w:r w:rsidRPr="002B3064">
        <w:rPr>
          <w:rFonts w:ascii="Calibri Light" w:hAnsi="Calibri Light" w:cs="Calibri Light"/>
          <w:color w:val="000000"/>
          <w:sz w:val="22"/>
          <w:lang w:val="pt-PT" w:eastAsia="en-US" w:bidi="en-US"/>
        </w:rPr>
        <w:t>cisternas fixas</w:t>
      </w:r>
      <w:r>
        <w:rPr>
          <w:rFonts w:ascii="Calibri Light" w:hAnsi="Calibri Light" w:cs="Calibri Light"/>
          <w:color w:val="000000"/>
          <w:sz w:val="22"/>
          <w:lang w:val="pt-PT" w:eastAsia="en-US" w:bidi="en-US"/>
        </w:rPr>
        <w:t xml:space="preserve">, </w:t>
      </w:r>
      <w:r w:rsidRPr="002B3064">
        <w:rPr>
          <w:rFonts w:ascii="Calibri Light" w:hAnsi="Calibri Light" w:cs="Calibri Light"/>
          <w:color w:val="000000"/>
          <w:sz w:val="22"/>
          <w:lang w:val="pt-PT" w:eastAsia="en-US" w:bidi="en-US"/>
        </w:rPr>
        <w:t xml:space="preserve">desmontáveis </w:t>
      </w:r>
      <w:r>
        <w:rPr>
          <w:rFonts w:ascii="Calibri Light" w:hAnsi="Calibri Light" w:cs="Calibri Light"/>
          <w:color w:val="000000"/>
          <w:sz w:val="22"/>
          <w:lang w:val="pt-PT" w:eastAsia="en-US" w:bidi="en-US"/>
        </w:rPr>
        <w:t xml:space="preserve">ou veículos-bateria </w:t>
      </w:r>
      <w:r w:rsidRPr="002B3064">
        <w:rPr>
          <w:rFonts w:ascii="Calibri Light" w:hAnsi="Calibri Light" w:cs="Calibri Light"/>
          <w:color w:val="000000"/>
          <w:sz w:val="22"/>
          <w:lang w:val="pt-PT" w:eastAsia="en-US" w:bidi="en-US"/>
        </w:rPr>
        <w:t>com uma capacidade superior a 1 m</w:t>
      </w:r>
      <w:r w:rsidRPr="002B3064">
        <w:rPr>
          <w:rFonts w:ascii="Calibri Light" w:hAnsi="Calibri Light" w:cs="Calibri Light"/>
          <w:color w:val="000000"/>
          <w:sz w:val="22"/>
          <w:vertAlign w:val="superscript"/>
          <w:lang w:val="pt-PT" w:eastAsia="en-US" w:bidi="en-US"/>
        </w:rPr>
        <w:t>3</w:t>
      </w:r>
      <w:r w:rsidRPr="002B3064">
        <w:rPr>
          <w:rFonts w:ascii="Calibri Light" w:hAnsi="Calibri Light" w:cs="Calibri Light"/>
          <w:color w:val="000000"/>
          <w:sz w:val="22"/>
          <w:lang w:val="pt-PT" w:eastAsia="en-US" w:bidi="en-US"/>
        </w:rPr>
        <w:t>;</w:t>
      </w:r>
    </w:p>
    <w:p w14:paraId="4E0A2E17" w14:textId="77777777" w:rsidR="00C56286" w:rsidRPr="002B3064" w:rsidRDefault="00C56286" w:rsidP="00C56286">
      <w:pPr>
        <w:numPr>
          <w:ilvl w:val="0"/>
          <w:numId w:val="23"/>
        </w:numPr>
        <w:spacing w:before="120" w:after="0" w:line="360" w:lineRule="auto"/>
        <w:contextualSpacing/>
        <w:jc w:val="both"/>
        <w:rPr>
          <w:rFonts w:ascii="Calibri Light" w:hAnsi="Calibri Light" w:cs="Calibri Light"/>
          <w:color w:val="000000"/>
          <w:sz w:val="22"/>
          <w:lang w:val="pt-PT" w:eastAsia="en-US" w:bidi="en-US"/>
        </w:rPr>
      </w:pPr>
      <w:r>
        <w:rPr>
          <w:rFonts w:ascii="Calibri Light" w:hAnsi="Calibri Light" w:cs="Calibri Light"/>
          <w:color w:val="000000"/>
          <w:sz w:val="22"/>
          <w:lang w:val="pt-PT" w:eastAsia="en-US" w:bidi="en-US"/>
        </w:rPr>
        <w:t>contentores-cisterna</w:t>
      </w:r>
      <w:r w:rsidRPr="002B3064">
        <w:rPr>
          <w:rFonts w:ascii="Calibri Light" w:hAnsi="Calibri Light" w:cs="Calibri Light"/>
          <w:color w:val="000000"/>
          <w:sz w:val="22"/>
          <w:lang w:val="pt-PT" w:eastAsia="en-US" w:bidi="en-US"/>
        </w:rPr>
        <w:t>, cisternas móveis ou CGEM com uma capacidade individual superior a 3 m</w:t>
      </w:r>
      <w:r w:rsidRPr="002B3064">
        <w:rPr>
          <w:rFonts w:ascii="Calibri Light" w:hAnsi="Calibri Light" w:cs="Calibri Light"/>
          <w:color w:val="000000"/>
          <w:sz w:val="22"/>
          <w:vertAlign w:val="superscript"/>
          <w:lang w:val="pt-PT" w:eastAsia="en-US" w:bidi="en-US"/>
        </w:rPr>
        <w:t>3</w:t>
      </w:r>
      <w:r w:rsidRPr="002B3064">
        <w:rPr>
          <w:rFonts w:ascii="Calibri Light" w:hAnsi="Calibri Light" w:cs="Calibri Light"/>
          <w:color w:val="000000"/>
          <w:sz w:val="22"/>
          <w:lang w:val="pt-PT" w:eastAsia="en-US" w:bidi="en-US"/>
        </w:rPr>
        <w:t>.</w:t>
      </w:r>
    </w:p>
    <w:p w14:paraId="779709C2"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 xml:space="preserve">A </w:t>
      </w:r>
      <w:r w:rsidRPr="00DA2522">
        <w:rPr>
          <w:rFonts w:ascii="Calibri Light" w:hAnsi="Calibri Light" w:cs="Calibri Light"/>
          <w:sz w:val="22"/>
          <w:lang w:val="pt-PT"/>
        </w:rPr>
        <w:t>Comissão Económica das Nações Unidas para a Europa</w:t>
      </w:r>
      <w:r>
        <w:rPr>
          <w:rFonts w:ascii="Calibri Light" w:hAnsi="Calibri Light" w:cs="Calibri Light"/>
          <w:sz w:val="22"/>
          <w:lang w:val="pt-PT"/>
        </w:rPr>
        <w:t xml:space="preserve"> apresenta no seu sítio da Internet modelos dos certificados emitidos nas diferentes Partes contratantes do ADR em:</w:t>
      </w:r>
    </w:p>
    <w:p w14:paraId="785E5CC5" w14:textId="77777777" w:rsidR="00C56286" w:rsidRPr="00C56286" w:rsidRDefault="00E5117B" w:rsidP="00C56286">
      <w:pPr>
        <w:spacing w:line="360" w:lineRule="auto"/>
        <w:jc w:val="both"/>
        <w:rPr>
          <w:rFonts w:ascii="Calibri Light" w:hAnsi="Calibri Light" w:cs="Calibri Light"/>
          <w:color w:val="548AB7" w:themeColor="accent1" w:themeShade="BF"/>
          <w:sz w:val="22"/>
          <w:lang w:val="pt-PT"/>
        </w:rPr>
      </w:pPr>
      <w:hyperlink r:id="rId19" w:history="1">
        <w:r w:rsidR="00C56286" w:rsidRPr="00C56286">
          <w:rPr>
            <w:rStyle w:val="Hiperligao"/>
            <w:rFonts w:ascii="Calibri Light" w:hAnsi="Calibri Light" w:cs="Calibri Light"/>
            <w:color w:val="548AB7" w:themeColor="accent1" w:themeShade="BF"/>
            <w:sz w:val="22"/>
            <w:lang w:val="pt-PT"/>
          </w:rPr>
          <w:t>http://www.unece.org/trans/danger/publi/adr/adr_certificates.html</w:t>
        </w:r>
      </w:hyperlink>
    </w:p>
    <w:p w14:paraId="5719F72A" w14:textId="33B21E9C"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O certificado é válido por 5 anos</w:t>
      </w:r>
      <w:r w:rsidR="00A4017A">
        <w:rPr>
          <w:rFonts w:ascii="Calibri Light" w:hAnsi="Calibri Light" w:cs="Calibri Light"/>
          <w:sz w:val="22"/>
          <w:lang w:val="pt-PT"/>
        </w:rPr>
        <w:t>, devendo ser revalidado durante o último ano de vigência</w:t>
      </w:r>
      <w:r>
        <w:rPr>
          <w:rFonts w:ascii="Calibri Light" w:hAnsi="Calibri Light" w:cs="Calibri Light"/>
          <w:sz w:val="22"/>
          <w:lang w:val="pt-PT"/>
        </w:rPr>
        <w:t>.</w:t>
      </w:r>
    </w:p>
    <w:p w14:paraId="1A2BDB01" w14:textId="77777777" w:rsidR="00C56286" w:rsidRDefault="00C56286" w:rsidP="00C56286">
      <w:pPr>
        <w:spacing w:line="360" w:lineRule="auto"/>
        <w:jc w:val="both"/>
        <w:rPr>
          <w:rFonts w:ascii="Calibri Light" w:hAnsi="Calibri Light" w:cs="Calibri Light"/>
          <w:sz w:val="22"/>
          <w:lang w:val="pt-PT"/>
        </w:rPr>
      </w:pPr>
    </w:p>
    <w:p w14:paraId="1F7D798D" w14:textId="77777777" w:rsidR="00C56286" w:rsidRDefault="00C56286" w:rsidP="00C56286">
      <w:pPr>
        <w:pStyle w:val="Cabealho1"/>
        <w:rPr>
          <w:lang w:val="pt-PT"/>
        </w:rPr>
      </w:pPr>
      <w:bookmarkStart w:id="43" w:name="_Toc471232111"/>
      <w:bookmarkStart w:id="44" w:name="_Toc487206188"/>
      <w:r>
        <w:rPr>
          <w:lang w:val="pt-PT"/>
        </w:rPr>
        <w:t>Sinalização</w:t>
      </w:r>
      <w:bookmarkEnd w:id="43"/>
      <w:bookmarkEnd w:id="44"/>
    </w:p>
    <w:p w14:paraId="2071D64D" w14:textId="77777777" w:rsidR="00C56286" w:rsidRDefault="00384EC6" w:rsidP="00C56286">
      <w:pPr>
        <w:spacing w:line="360" w:lineRule="auto"/>
        <w:jc w:val="both"/>
        <w:rPr>
          <w:rFonts w:ascii="Calibri Light" w:hAnsi="Calibri Light" w:cs="Calibri Light"/>
          <w:sz w:val="22"/>
          <w:lang w:val="pt-PT"/>
        </w:rPr>
      </w:pPr>
      <w:r>
        <w:rPr>
          <w:noProof/>
          <w:lang w:val="pt-PT" w:eastAsia="pt-PT"/>
        </w:rPr>
        <mc:AlternateContent>
          <mc:Choice Requires="wpg">
            <w:drawing>
              <wp:anchor distT="0" distB="0" distL="114300" distR="114300" simplePos="0" relativeHeight="251678720" behindDoc="0" locked="0" layoutInCell="1" allowOverlap="1" wp14:anchorId="31D6FB9E" wp14:editId="2E020AF8">
                <wp:simplePos x="0" y="0"/>
                <wp:positionH relativeFrom="column">
                  <wp:posOffset>3524250</wp:posOffset>
                </wp:positionH>
                <wp:positionV relativeFrom="paragraph">
                  <wp:posOffset>257810</wp:posOffset>
                </wp:positionV>
                <wp:extent cx="2333625" cy="2539365"/>
                <wp:effectExtent l="0" t="0" r="0" b="0"/>
                <wp:wrapSquare wrapText="bothSides"/>
                <wp:docPr id="98441" name="Grupo 98441"/>
                <wp:cNvGraphicFramePr/>
                <a:graphic xmlns:a="http://schemas.openxmlformats.org/drawingml/2006/main">
                  <a:graphicData uri="http://schemas.microsoft.com/office/word/2010/wordprocessingGroup">
                    <wpg:wgp>
                      <wpg:cNvGrpSpPr/>
                      <wpg:grpSpPr>
                        <a:xfrm>
                          <a:off x="0" y="0"/>
                          <a:ext cx="2333625" cy="2539365"/>
                          <a:chOff x="0" y="0"/>
                          <a:chExt cx="2441051" cy="3322199"/>
                        </a:xfrm>
                      </wpg:grpSpPr>
                      <wps:wsp>
                        <wps:cNvPr id="98442" name="Caixa de texto 2933"/>
                        <wps:cNvSpPr txBox="1"/>
                        <wps:spPr>
                          <a:xfrm>
                            <a:off x="0" y="2823089"/>
                            <a:ext cx="2237105" cy="499110"/>
                          </a:xfrm>
                          <a:prstGeom prst="rect">
                            <a:avLst/>
                          </a:prstGeom>
                          <a:solidFill>
                            <a:prstClr val="white"/>
                          </a:solidFill>
                          <a:ln>
                            <a:noFill/>
                          </a:ln>
                          <a:effectLst/>
                        </wps:spPr>
                        <wps:txbx>
                          <w:txbxContent>
                            <w:p w14:paraId="69CF7450" w14:textId="77777777" w:rsidR="00B36B94" w:rsidRDefault="00B36B94" w:rsidP="00384EC6">
                              <w:pPr>
                                <w:pStyle w:val="NormalWeb"/>
                                <w:spacing w:before="0" w:beforeAutospacing="0" w:after="200" w:afterAutospacing="0"/>
                                <w:ind w:left="706" w:hanging="706"/>
                              </w:pPr>
                              <w:r>
                                <w:rPr>
                                  <w:rFonts w:ascii="Calibri" w:eastAsia="Times New Roman" w:hAnsi="Calibri" w:cs="Calibri"/>
                                  <w:b/>
                                  <w:bCs/>
                                  <w:color w:val="4F81BD"/>
                                  <w:sz w:val="16"/>
                                  <w:szCs w:val="16"/>
                                  <w:lang w:val="pt-BR"/>
                                </w:rPr>
                                <w:t>Figura 3</w:t>
                              </w:r>
                              <w:r>
                                <w:rPr>
                                  <w:rFonts w:ascii="Calibri Light" w:eastAsia="Times New Roman" w:hAnsi="Calibri Light" w:cs="Calibri Light"/>
                                  <w:color w:val="4F81BD"/>
                                  <w:sz w:val="16"/>
                                  <w:szCs w:val="16"/>
                                  <w:lang w:val="pt-BR"/>
                                </w:rPr>
                                <w:t>-</w:t>
                              </w:r>
                              <w:r>
                                <w:rPr>
                                  <w:rFonts w:ascii="Calibri Light" w:eastAsia="Times New Roman" w:hAnsi="Calibri Light" w:cs="Calibri Light"/>
                                  <w:color w:val="4F81BD"/>
                                  <w:sz w:val="16"/>
                                  <w:szCs w:val="16"/>
                                  <w:lang w:val="pt-BR"/>
                                </w:rPr>
                                <w:tab/>
                              </w:r>
                              <w:r w:rsidRPr="00B36B94">
                                <w:rPr>
                                  <w:rFonts w:ascii="Calibri Light" w:eastAsia="Times New Roman" w:hAnsi="Calibri Light" w:cs="Calibri Light"/>
                                  <w:bCs/>
                                  <w:color w:val="4F81BD"/>
                                  <w:sz w:val="16"/>
                                  <w:szCs w:val="16"/>
                                  <w:lang w:val="pt-BR"/>
                                </w:rPr>
                                <w:t>Grande recipiente para granel (GRG/IBC) com UN 1202 RESÍDUO GASÓLEO, classe 3, III “perigoso para o ambiente”</w:t>
                              </w:r>
                            </w:p>
                          </w:txbxContent>
                        </wps:txbx>
                        <wps:bodyPr rot="0" spcFirstLastPara="0" vert="horz" wrap="square" lIns="0" tIns="0" rIns="0" bIns="0" numCol="1" spcCol="0" rtlCol="0" fromWordArt="0" anchor="t" anchorCtr="0" forceAA="0" compatLnSpc="1">
                          <a:prstTxWarp prst="textNoShape">
                            <a:avLst/>
                          </a:prstTxWarp>
                          <a:noAutofit/>
                        </wps:bodyPr>
                      </wps:wsp>
                      <wpg:grpSp>
                        <wpg:cNvPr id="98443" name="Grupo 98443"/>
                        <wpg:cNvGrpSpPr/>
                        <wpg:grpSpPr>
                          <a:xfrm>
                            <a:off x="1" y="0"/>
                            <a:ext cx="2441050" cy="2823088"/>
                            <a:chOff x="1" y="0"/>
                            <a:chExt cx="2441050" cy="2823088"/>
                          </a:xfrm>
                        </wpg:grpSpPr>
                        <pic:pic xmlns:pic="http://schemas.openxmlformats.org/drawingml/2006/picture">
                          <pic:nvPicPr>
                            <pic:cNvPr id="98444" name="Imagem 98444"/>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1" y="0"/>
                              <a:ext cx="2132183" cy="2823088"/>
                            </a:xfrm>
                            <a:prstGeom prst="rect">
                              <a:avLst/>
                            </a:prstGeom>
                          </pic:spPr>
                        </pic:pic>
                        <wps:wsp>
                          <wps:cNvPr id="98445" name="Arco 98445"/>
                          <wps:cNvSpPr/>
                          <wps:spPr>
                            <a:xfrm rot="6754755" flipH="1">
                              <a:off x="1097280" y="612252"/>
                              <a:ext cx="988695" cy="1430020"/>
                            </a:xfrm>
                            <a:prstGeom prst="arc">
                              <a:avLst>
                                <a:gd name="adj1" fmla="val 9817897"/>
                                <a:gd name="adj2" fmla="val 19315202"/>
                              </a:avLst>
                            </a:prstGeom>
                            <a:ln>
                              <a:headEnd type="arrow"/>
                              <a:tailEnd type="arrow"/>
                            </a:ln>
                          </wps:spPr>
                          <wps:style>
                            <a:lnRef idx="3">
                              <a:schemeClr val="accent6"/>
                            </a:lnRef>
                            <a:fillRef idx="0">
                              <a:schemeClr val="accent6"/>
                            </a:fillRef>
                            <a:effectRef idx="2">
                              <a:schemeClr val="accent6"/>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446" name="Caixa de Texto 2"/>
                          <wps:cNvSpPr txBox="1">
                            <a:spLocks noChangeArrowheads="1"/>
                          </wps:cNvSpPr>
                          <wps:spPr bwMode="auto">
                            <a:xfrm>
                              <a:off x="1717482" y="1725432"/>
                              <a:ext cx="723569" cy="966221"/>
                            </a:xfrm>
                            <a:prstGeom prst="rect">
                              <a:avLst/>
                            </a:prstGeom>
                            <a:noFill/>
                            <a:ln w="9525">
                              <a:noFill/>
                              <a:miter lim="800000"/>
                              <a:headEnd/>
                              <a:tailEnd/>
                            </a:ln>
                          </wps:spPr>
                          <wps:txbx>
                            <w:txbxContent>
                              <w:p w14:paraId="6F9B5241" w14:textId="77777777" w:rsidR="00B36B94" w:rsidRDefault="00B36B94" w:rsidP="00384EC6">
                                <w:pPr>
                                  <w:pStyle w:val="NormalWeb"/>
                                  <w:spacing w:before="0" w:beforeAutospacing="0" w:after="0" w:afterAutospacing="0"/>
                                  <w:jc w:val="right"/>
                                </w:pPr>
                                <w:r>
                                  <w:rPr>
                                    <w:rFonts w:ascii="Calibri" w:eastAsia="Times New Roman" w:hAnsi="Calibri" w:cs="Calibri"/>
                                    <w:b/>
                                    <w:bCs/>
                                    <w:color w:val="984806"/>
                                    <w:lang w:val="pt-BR"/>
                                  </w:rPr>
                                  <w:t>Em faces opostas</w:t>
                                </w:r>
                              </w:p>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31D6FB9E" id="Grupo 98441" o:spid="_x0000_s1072" style="position:absolute;left:0;text-align:left;margin-left:277.5pt;margin-top:20.3pt;width:183.75pt;height:199.95pt;z-index:251712512;mso-width-relative:margin;mso-height-relative:margin" coordsize="24410,332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">
                <v:shape id="_x0000_s1073" type="#_x0000_t202" style="position:absolute;top:28230;width:22371;height:4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6XvMYA&#10;AADeAAAADwAAAGRycy9kb3ducmV2LnhtbESPQWvCQBSE7wX/w/IEL0U3DSIaXcWqBQ/tQSueH9ln&#10;Esy+Dburif++KxQ8DjPzDbNYdaYWd3K+sqzgY5SAIM6trrhQcPr9Gk5B+ICssbZMCh7kYbXsvS0w&#10;07blA92PoRARwj5DBWUITSalz0sy6Ee2IY7exTqDIUpXSO2wjXBTyzRJJtJgxXGhxIY2JeXX480o&#10;mGzdrT3w5n172n3jT1Ok58/HWalBv1vPQQTqwiv8395rBbPpeJzC806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d6XvMYAAADeAAAADwAAAAAAAAAAAAAAAACYAgAAZHJz&#10;L2Rvd25yZXYueG1sUEsFBgAAAAAEAAQA9QAAAIsDAAAAAA==&#10;" stroked="f">
                  <v:textbox inset="0,0,0,0">
                    <w:txbxContent>
                      <w:p w14:paraId="69CF7450" w14:textId="77777777" w:rsidR="00B36B94" w:rsidRDefault="00B36B94" w:rsidP="00384EC6">
                        <w:pPr>
                          <w:pStyle w:val="NormalWeb"/>
                          <w:spacing w:before="0" w:beforeAutospacing="0" w:after="200" w:afterAutospacing="0"/>
                          <w:ind w:left="706" w:hanging="706"/>
                        </w:pPr>
                        <w:r>
                          <w:rPr>
                            <w:rFonts w:ascii="Calibri" w:eastAsia="Times New Roman" w:hAnsi="Calibri" w:cs="Calibri"/>
                            <w:b/>
                            <w:bCs/>
                            <w:color w:val="4F81BD"/>
                            <w:sz w:val="16"/>
                            <w:szCs w:val="16"/>
                            <w:lang w:val="pt-BR"/>
                          </w:rPr>
                          <w:t>Figura 3</w:t>
                        </w:r>
                        <w:r>
                          <w:rPr>
                            <w:rFonts w:ascii="Calibri Light" w:eastAsia="Times New Roman" w:hAnsi="Calibri Light" w:cs="Calibri Light"/>
                            <w:color w:val="4F81BD"/>
                            <w:sz w:val="16"/>
                            <w:szCs w:val="16"/>
                            <w:lang w:val="pt-BR"/>
                          </w:rPr>
                          <w:t>-</w:t>
                        </w:r>
                        <w:r>
                          <w:rPr>
                            <w:rFonts w:ascii="Calibri Light" w:eastAsia="Times New Roman" w:hAnsi="Calibri Light" w:cs="Calibri Light"/>
                            <w:color w:val="4F81BD"/>
                            <w:sz w:val="16"/>
                            <w:szCs w:val="16"/>
                            <w:lang w:val="pt-BR"/>
                          </w:rPr>
                          <w:tab/>
                        </w:r>
                        <w:r w:rsidRPr="00B36B94">
                          <w:rPr>
                            <w:rFonts w:ascii="Calibri Light" w:eastAsia="Times New Roman" w:hAnsi="Calibri Light" w:cs="Calibri Light"/>
                            <w:bCs/>
                            <w:color w:val="4F81BD"/>
                            <w:sz w:val="16"/>
                            <w:szCs w:val="16"/>
                            <w:lang w:val="pt-BR"/>
                          </w:rPr>
                          <w:t>Grande recipiente para granel (GRG/IBC) com UN 1202 RESÍDUO GASÓLEO, classe 3, III “perigoso para o ambiente”</w:t>
                        </w:r>
                      </w:p>
                    </w:txbxContent>
                  </v:textbox>
                </v:shape>
                <v:group id="Grupo 98443" o:spid="_x0000_s1074" style="position:absolute;width:24410;height:28230" coordorigin="" coordsize="24410,28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lETccAAADeAAAADwAAAGRycy9kb3ducmV2LnhtbESPQWvCQBSE7wX/w/IE&#10;b7qJWtHoKiK29CCFqiDeHtlnEsy+Ddk1if++WxB6HGbmG2a16UwpGqpdYVlBPIpAEKdWF5wpOJ8+&#10;hnMQziNrLC2Tgic52Kx7bytMtG35h5qjz0SAsEtQQe59lUjp0pwMupGtiIN3s7VBH2SdSV1jG+Cm&#10;lOMomkmDBYeFHCva5ZTejw+j4LPFdjuJ983hfts9r6f378shJqUG/W67BOGp8//hV/tLK1jMp9MJ&#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elETccAAADe&#10;AAAADwAAAAAAAAAAAAAAAACqAgAAZHJzL2Rvd25yZXYueG1sUEsFBgAAAAAEAAQA+gAAAJ4D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98444" o:spid="_x0000_s1075" type="#_x0000_t75" style="position:absolute;width:21321;height:28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dmFbEAAAA3gAAAA8AAABkcnMvZG93bnJldi54bWxEj9GKwjAURN+F/YdwF/ZN09Uq3WqURVj0&#10;RaHVD7g0d9tic1OaWOvfG0HwcZiZM8xqM5hG9NS52rKC70kEgriwuuZSwfn0N05AOI+ssbFMCu7k&#10;YLP+GK0w1fbGGfW5L0WAsEtRQeV9m0rpiooMuoltiYP3bzuDPsiulLrDW4CbRk6jaCEN1hwWKmxp&#10;W1Fxya9GQXLKdvMZFbk9Rnye9ZoOub0q9fU5/C5BeBr8O/xq77WCnySOY3jeCVdAr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jdmFbEAAAA3gAAAA8AAAAAAAAAAAAAAAAA&#10;nwIAAGRycy9kb3ducmV2LnhtbFBLBQYAAAAABAAEAPcAAACQAwAAAAA=&#10;">
                    <v:imagedata r:id="rId21" o:title=""/>
                    <v:path arrowok="t"/>
                  </v:shape>
                  <v:shape id="Arco 98445" o:spid="_x0000_s1076" style="position:absolute;left:10972;top:6123;width:9887;height:14300;rotation:-7377994fd;flip:x;visibility:visible;mso-wrap-style:square;v-text-anchor:middle" coordsize="988695,143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qjccA&#10;AADeAAAADwAAAGRycy9kb3ducmV2LnhtbESPQWvCQBSE70L/w/IKXsRsalOJqatIQSilB6sRr4/s&#10;axLMvg3ZNcZ/7xYKHoeZ+YZZrgfTiJ46V1tW8BLFIIgLq2suFeSH7TQF4TyyxsYyKbiRg/XqabTE&#10;TNsr/1C/96UIEHYZKqi8bzMpXVGRQRfZljh4v7Yz6IPsSqk7vAa4aeQsjufSYM1hocKWPioqzvuL&#10;UbCbN3hMzOn1e/J16DVP4nSTn5UaPw+bdxCeBv8I/7c/tYJFmiRv8HcnXAG5u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qo3HAAAA3gAAAA8AAAAAAAAAAAAAAAAAmAIAAGRy&#10;cy9kb3ducmV2LnhtbFBLBQYAAAAABAAEAPUAAACMAwAAAAA=&#10;" path="m9888,857304nsc-28237,585757,45543,306797,199238,141383,440803,-118602,785591,-8495,929014,374434l494348,715010,9888,857304xem9888,857304nfc-28237,585757,45543,306797,199238,141383,440803,-118602,785591,-8495,929014,374434e" filled="f" strokecolor="#968c8c [3209]" strokeweight="1.75pt">
                    <v:stroke startarrow="open" endarrow="open"/>
                    <v:path arrowok="t" o:connecttype="custom" o:connectlocs="9888,857304;199238,141383;929014,374434" o:connectangles="0,0,0"/>
                  </v:shape>
                  <v:shape id="Caixa de Texto 2" o:spid="_x0000_s1077" type="#_x0000_t202" style="position:absolute;left:17174;top:17254;width:7236;height:9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Dw8YA&#10;AADeAAAADwAAAGRycy9kb3ducmV2LnhtbESPQWvCQBSE74X+h+UVequ7SpQY3YRSKfTUoq2Ct0f2&#10;mQSzb0N2a9J/7xYEj8PMfMOsi9G24kK9bxxrmE4UCOLSmYYrDT/f7y8pCB+QDbaOScMfeSjyx4c1&#10;ZsYNvKXLLlQiQthnqKEOocuk9GVNFv3EdcTRO7neYoiyr6TpcYhw28qZUgtpseG4UGNHbzWV592v&#10;1bD/PB0PifqqNnbeDW5Uku1Sav38NL6uQAQawz18a38YDcs0SRbwfyde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Dw8YAAADeAAAADwAAAAAAAAAAAAAAAACYAgAAZHJz&#10;L2Rvd25yZXYueG1sUEsFBgAAAAAEAAQA9QAAAIsDAAAAAA==&#10;" filled="f" stroked="f">
                    <v:textbox>
                      <w:txbxContent>
                        <w:p w14:paraId="6F9B5241" w14:textId="77777777" w:rsidR="00B36B94" w:rsidRDefault="00B36B94" w:rsidP="00384EC6">
                          <w:pPr>
                            <w:pStyle w:val="NormalWeb"/>
                            <w:spacing w:before="0" w:beforeAutospacing="0" w:after="0" w:afterAutospacing="0"/>
                            <w:jc w:val="right"/>
                          </w:pPr>
                          <w:r>
                            <w:rPr>
                              <w:rFonts w:ascii="Calibri" w:eastAsia="Times New Roman" w:hAnsi="Calibri" w:cs="Calibri"/>
                              <w:b/>
                              <w:bCs/>
                              <w:color w:val="984806"/>
                              <w:lang w:val="pt-BR"/>
                            </w:rPr>
                            <w:t>Em faces opostas</w:t>
                          </w:r>
                        </w:p>
                      </w:txbxContent>
                    </v:textbox>
                  </v:shape>
                </v:group>
                <w10:wrap type="square"/>
              </v:group>
            </w:pict>
          </mc:Fallback>
        </mc:AlternateContent>
      </w:r>
      <w:r w:rsidR="00C56286">
        <w:rPr>
          <w:rFonts w:ascii="Calibri Light" w:hAnsi="Calibri Light" w:cs="Calibri Light"/>
          <w:sz w:val="22"/>
          <w:lang w:val="pt-PT"/>
        </w:rPr>
        <w:t>A sinalização dos volumes contendo mercadorias perigosas deverá ser efetuada numa das faces com base nos modelos de etiquetas indicados na coluna (5) do Quadro A para cada mercadoria, em conformidade com o prescrito no Capítulo 5.2 do ADR.</w:t>
      </w:r>
    </w:p>
    <w:p w14:paraId="4A371D04" w14:textId="77777777" w:rsidR="00C56286" w:rsidRDefault="00C56286" w:rsidP="00C56286">
      <w:pPr>
        <w:spacing w:line="360" w:lineRule="auto"/>
        <w:jc w:val="both"/>
        <w:rPr>
          <w:rFonts w:ascii="Calibri Light" w:hAnsi="Calibri Light" w:cs="Calibri Light"/>
          <w:sz w:val="22"/>
          <w:szCs w:val="22"/>
          <w:lang w:val="pt-PT"/>
        </w:rPr>
      </w:pPr>
      <w:r>
        <w:rPr>
          <w:rFonts w:ascii="Calibri Light" w:hAnsi="Calibri Light" w:cs="Calibri Light"/>
          <w:sz w:val="22"/>
          <w:lang w:val="pt-PT"/>
        </w:rPr>
        <w:t>Se a mercadoria for classificada como “</w:t>
      </w:r>
      <w:r w:rsidRPr="006062EB">
        <w:rPr>
          <w:rFonts w:ascii="Calibri Light" w:hAnsi="Calibri Light" w:cs="Calibri Light"/>
          <w:sz w:val="22"/>
          <w:lang w:val="pt-PT"/>
        </w:rPr>
        <w:t>matéria perigosa para o ambiente</w:t>
      </w:r>
      <w:r>
        <w:rPr>
          <w:rFonts w:ascii="Calibri Light" w:hAnsi="Calibri Light" w:cs="Calibri Light"/>
          <w:sz w:val="22"/>
          <w:lang w:val="pt-PT"/>
        </w:rPr>
        <w:t xml:space="preserve">”, deve ainda ostentar a marca indicada no </w:t>
      </w:r>
      <w:r w:rsidRPr="00DE4657">
        <w:rPr>
          <w:rFonts w:ascii="Calibri Light" w:hAnsi="Calibri Light" w:cs="Calibri Light"/>
          <w:sz w:val="22"/>
          <w:szCs w:val="22"/>
          <w:lang w:val="pt-PT"/>
        </w:rPr>
        <w:fldChar w:fldCharType="begin"/>
      </w:r>
      <w:r w:rsidRPr="00DE4657">
        <w:rPr>
          <w:rFonts w:ascii="Calibri Light" w:hAnsi="Calibri Light" w:cs="Calibri Light"/>
          <w:sz w:val="22"/>
          <w:szCs w:val="22"/>
          <w:lang w:val="pt-PT"/>
        </w:rPr>
        <w:instrText xml:space="preserve"> REF _Ref469958650 \h  \* MERGEFORMAT </w:instrText>
      </w:r>
      <w:r w:rsidRPr="00DE4657">
        <w:rPr>
          <w:rFonts w:ascii="Calibri Light" w:hAnsi="Calibri Light" w:cs="Calibri Light"/>
          <w:sz w:val="22"/>
          <w:szCs w:val="22"/>
          <w:lang w:val="pt-PT"/>
        </w:rPr>
      </w:r>
      <w:r w:rsidRPr="00DE4657">
        <w:rPr>
          <w:rFonts w:ascii="Calibri Light" w:hAnsi="Calibri Light" w:cs="Calibri Light"/>
          <w:sz w:val="22"/>
          <w:szCs w:val="22"/>
          <w:lang w:val="pt-PT"/>
        </w:rPr>
        <w:fldChar w:fldCharType="separate"/>
      </w:r>
      <w:r w:rsidRPr="00112D73">
        <w:rPr>
          <w:rFonts w:ascii="Calibri Light" w:hAnsi="Calibri Light" w:cs="Calibri Light"/>
          <w:sz w:val="22"/>
          <w:szCs w:val="22"/>
          <w:lang w:val="pt-PT"/>
        </w:rPr>
        <w:t>Anexo II – Marca “matérias perigosas para o ambiente”</w:t>
      </w:r>
      <w:r w:rsidRPr="00DE4657">
        <w:rPr>
          <w:rFonts w:ascii="Calibri Light" w:hAnsi="Calibri Light" w:cs="Calibri Light"/>
          <w:sz w:val="22"/>
          <w:szCs w:val="22"/>
          <w:lang w:val="pt-PT"/>
        </w:rPr>
        <w:fldChar w:fldCharType="end"/>
      </w:r>
      <w:r>
        <w:rPr>
          <w:rFonts w:ascii="Calibri Light" w:hAnsi="Calibri Light" w:cs="Calibri Light"/>
          <w:sz w:val="22"/>
          <w:szCs w:val="22"/>
          <w:lang w:val="pt-PT"/>
        </w:rPr>
        <w:t>.</w:t>
      </w:r>
    </w:p>
    <w:p w14:paraId="3F610283" w14:textId="1ACBDE4B" w:rsidR="00C56286" w:rsidRDefault="00ED449A" w:rsidP="00C56286">
      <w:pPr>
        <w:spacing w:line="360" w:lineRule="auto"/>
        <w:jc w:val="both"/>
        <w:rPr>
          <w:rFonts w:ascii="Calibri Light" w:hAnsi="Calibri Light" w:cs="Calibri Light"/>
          <w:sz w:val="22"/>
          <w:szCs w:val="22"/>
          <w:lang w:val="pt-PT"/>
        </w:rPr>
      </w:pPr>
      <w:r>
        <w:rPr>
          <w:rFonts w:ascii="Calibri Light" w:hAnsi="Calibri Light" w:cs="Calibri Light"/>
          <w:noProof/>
          <w:sz w:val="22"/>
          <w:szCs w:val="22"/>
          <w:lang w:val="pt-PT" w:eastAsia="pt-PT"/>
        </w:rPr>
        <mc:AlternateContent>
          <mc:Choice Requires="wpg">
            <w:drawing>
              <wp:anchor distT="0" distB="0" distL="114300" distR="114300" simplePos="0" relativeHeight="251677696" behindDoc="0" locked="0" layoutInCell="1" allowOverlap="1" wp14:anchorId="00120443" wp14:editId="11CEA386">
                <wp:simplePos x="0" y="0"/>
                <wp:positionH relativeFrom="column">
                  <wp:posOffset>-19050</wp:posOffset>
                </wp:positionH>
                <wp:positionV relativeFrom="paragraph">
                  <wp:posOffset>370840</wp:posOffset>
                </wp:positionV>
                <wp:extent cx="1486535" cy="2428875"/>
                <wp:effectExtent l="0" t="0" r="0" b="9525"/>
                <wp:wrapSquare wrapText="bothSides"/>
                <wp:docPr id="2938" name="Grupo 2938"/>
                <wp:cNvGraphicFramePr/>
                <a:graphic xmlns:a="http://schemas.openxmlformats.org/drawingml/2006/main">
                  <a:graphicData uri="http://schemas.microsoft.com/office/word/2010/wordprocessingGroup">
                    <wpg:wgp>
                      <wpg:cNvGrpSpPr/>
                      <wpg:grpSpPr>
                        <a:xfrm>
                          <a:off x="0" y="0"/>
                          <a:ext cx="1486535" cy="2428875"/>
                          <a:chOff x="0" y="0"/>
                          <a:chExt cx="1804670" cy="2892299"/>
                        </a:xfrm>
                      </wpg:grpSpPr>
                      <pic:pic xmlns:pic="http://schemas.openxmlformats.org/drawingml/2006/picture">
                        <pic:nvPicPr>
                          <pic:cNvPr id="2930" name="Imagem 293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174928" y="0"/>
                            <a:ext cx="1311965" cy="2154803"/>
                          </a:xfrm>
                          <a:prstGeom prst="rect">
                            <a:avLst/>
                          </a:prstGeom>
                        </pic:spPr>
                      </pic:pic>
                      <wps:wsp>
                        <wps:cNvPr id="2931" name="Caixa de texto 2931"/>
                        <wps:cNvSpPr txBox="1"/>
                        <wps:spPr>
                          <a:xfrm>
                            <a:off x="0" y="2119703"/>
                            <a:ext cx="1804670" cy="772596"/>
                          </a:xfrm>
                          <a:prstGeom prst="rect">
                            <a:avLst/>
                          </a:prstGeom>
                          <a:solidFill>
                            <a:prstClr val="white"/>
                          </a:solidFill>
                          <a:ln>
                            <a:noFill/>
                          </a:ln>
                          <a:effectLst/>
                        </wps:spPr>
                        <wps:txbx>
                          <w:txbxContent>
                            <w:p w14:paraId="4B174466" w14:textId="22275834" w:rsidR="00B36B94" w:rsidRPr="00C56286" w:rsidRDefault="00B36B94" w:rsidP="00A4017A">
                              <w:pPr>
                                <w:pStyle w:val="Legenda"/>
                                <w:ind w:left="567" w:hanging="567"/>
                                <w:rPr>
                                  <w:rFonts w:ascii="Calibri Light" w:hAnsi="Calibri Light" w:cs="Calibri Light"/>
                                  <w:noProof/>
                                  <w:sz w:val="24"/>
                                  <w:szCs w:val="24"/>
                                  <w:lang w:val="pt-PT"/>
                                </w:rPr>
                              </w:pPr>
                              <w:r w:rsidRPr="00C56286">
                                <w:rPr>
                                  <w:rFonts w:cstheme="minorHAnsi"/>
                                  <w:lang w:val="pt-PT"/>
                                </w:rPr>
                                <w:t xml:space="preserve">Figura </w:t>
                              </w:r>
                              <w:r w:rsidRPr="00B36B94">
                                <w:rPr>
                                  <w:rFonts w:cstheme="minorHAnsi"/>
                                  <w:lang w:val="pt-PT"/>
                                </w:rPr>
                                <w:t xml:space="preserve">4 </w:t>
                              </w:r>
                              <w:r w:rsidRPr="00C56286">
                                <w:rPr>
                                  <w:rFonts w:ascii="Calibri Light" w:hAnsi="Calibri Light" w:cs="Calibri Light"/>
                                  <w:lang w:val="pt-PT"/>
                                </w:rPr>
                                <w:t xml:space="preserve">- </w:t>
                              </w:r>
                              <w:r w:rsidRPr="00C56286">
                                <w:rPr>
                                  <w:rFonts w:ascii="Calibri Light" w:hAnsi="Calibri Light" w:cs="Calibri Light"/>
                                  <w:lang w:val="pt-PT"/>
                                </w:rPr>
                                <w:tab/>
                              </w:r>
                              <w:r w:rsidRPr="00C56286">
                                <w:rPr>
                                  <w:rFonts w:ascii="Calibri Light" w:hAnsi="Calibri Light" w:cs="Calibri Light"/>
                                  <w:b w:val="0"/>
                                  <w:noProof/>
                                  <w:lang w:val="pt-PT"/>
                                </w:rPr>
                                <w:t>Tambor com UN 3082 RESÍDUO MATÉRIA PERIGOSA DO PO</w:t>
                              </w:r>
                              <w:r>
                                <w:rPr>
                                  <w:rFonts w:ascii="Calibri Light" w:hAnsi="Calibri Light" w:cs="Calibri Light"/>
                                  <w:b w:val="0"/>
                                  <w:noProof/>
                                  <w:lang w:val="pt-PT"/>
                                </w:rPr>
                                <w:t xml:space="preserve">NTO DE VISTA DO AMBIENTE, </w:t>
                              </w:r>
                              <w:r w:rsidRPr="00C56286">
                                <w:rPr>
                                  <w:rFonts w:ascii="Calibri Light" w:hAnsi="Calibri Light" w:cs="Calibri Light"/>
                                  <w:b w:val="0"/>
                                  <w:noProof/>
                                  <w:lang w:val="pt-PT"/>
                                </w:rPr>
                                <w:t>9, III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120443" id="Grupo 2938" o:spid="_x0000_s1078" style="position:absolute;left:0;text-align:left;margin-left:-1.5pt;margin-top:29.2pt;width:117.05pt;height:191.25pt;z-index:251710464;mso-width-relative:margin;mso-height-relative:margin" coordsize="18046,289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">
                <v:shape id="Imagem 2930" o:spid="_x0000_s1079" type="#_x0000_t75" style="position:absolute;left:1749;width:13119;height:21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Ra8fDAAAA3QAAAA8AAABkcnMvZG93bnJldi54bWxET8tqAjEU3Rf8h3CF7mqmCqUzGqUUKq5K&#10;6wi6vEyuk8HJzZDEefTrm0Why8N5b3ajbUVPPjSOFTwvMhDEldMN1wpO5cfTK4gQkTW2jknBRAF2&#10;29nDBgvtBv6m/hhrkUI4FKjAxNgVUobKkMWwcB1x4q7OW4wJ+lpqj0MKt61cZtmLtNhwajDY0buh&#10;6na8WwX958/Q1FM3+dGcy/2lzL8uJlfqcT6+rUFEGuO/+M990AqW+SrtT2/SE5D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tFrx8MAAADdAAAADwAAAAAAAAAAAAAAAACf&#10;AgAAZHJzL2Rvd25yZXYueG1sUEsFBgAAAAAEAAQA9wAAAI8DAAAAAA==&#10;">
                  <v:imagedata r:id="rId23" o:title=""/>
                  <v:path arrowok="t"/>
                </v:shape>
                <v:shape id="Caixa de texto 2931" o:spid="_x0000_s1080" type="#_x0000_t202" style="position:absolute;top:21197;width:18046;height:7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p2PMYA&#10;AADdAAAADwAAAGRycy9kb3ducmV2LnhtbESPT4vCMBTE7wt+h/AEL6KpXRC3GsV/Cx70oCueH83b&#10;tmzzUpJo67c3Cwt7HGbmN8xi1ZlaPMj5yrKCyTgBQZxbXXGh4Pr1OZqB8AFZY22ZFDzJw2rZe1tg&#10;pm3LZ3pcQiEihH2GCsoQmkxKn5dk0I9tQxy9b+sMhihdIbXDNsJNLdMkmUqDFceFEhvalpT/XO5G&#10;wXTn7u2Zt8PddX/EU1Okt83zptSg363nIAJ14T/81z5oBenH+wR+38Qn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p2PMYAAADdAAAADwAAAAAAAAAAAAAAAACYAgAAZHJz&#10;L2Rvd25yZXYueG1sUEsFBgAAAAAEAAQA9QAAAIsDAAAAAA==&#10;" stroked="f">
                  <v:textbox inset="0,0,0,0">
                    <w:txbxContent>
                      <w:p w14:paraId="4B174466" w14:textId="22275834" w:rsidR="00B36B94" w:rsidRPr="00C56286" w:rsidRDefault="00B36B94" w:rsidP="00A4017A">
                        <w:pPr>
                          <w:pStyle w:val="Legenda"/>
                          <w:ind w:left="567" w:hanging="567"/>
                          <w:rPr>
                            <w:rFonts w:ascii="Calibri Light" w:hAnsi="Calibri Light" w:cs="Calibri Light"/>
                            <w:noProof/>
                            <w:sz w:val="24"/>
                            <w:szCs w:val="24"/>
                            <w:lang w:val="pt-PT"/>
                          </w:rPr>
                        </w:pPr>
                        <w:r w:rsidRPr="00C56286">
                          <w:rPr>
                            <w:rFonts w:cstheme="minorHAnsi"/>
                            <w:lang w:val="pt-PT"/>
                          </w:rPr>
                          <w:t xml:space="preserve">Figura </w:t>
                        </w:r>
                        <w:r w:rsidRPr="00B36B94">
                          <w:rPr>
                            <w:rFonts w:cstheme="minorHAnsi"/>
                            <w:lang w:val="pt-PT"/>
                          </w:rPr>
                          <w:t xml:space="preserve">4 </w:t>
                        </w:r>
                        <w:r w:rsidRPr="00C56286">
                          <w:rPr>
                            <w:rFonts w:ascii="Calibri Light" w:hAnsi="Calibri Light" w:cs="Calibri Light"/>
                            <w:lang w:val="pt-PT"/>
                          </w:rPr>
                          <w:t xml:space="preserve">- </w:t>
                        </w:r>
                        <w:r w:rsidRPr="00C56286">
                          <w:rPr>
                            <w:rFonts w:ascii="Calibri Light" w:hAnsi="Calibri Light" w:cs="Calibri Light"/>
                            <w:lang w:val="pt-PT"/>
                          </w:rPr>
                          <w:tab/>
                        </w:r>
                        <w:r w:rsidRPr="00C56286">
                          <w:rPr>
                            <w:rFonts w:ascii="Calibri Light" w:hAnsi="Calibri Light" w:cs="Calibri Light"/>
                            <w:b w:val="0"/>
                            <w:noProof/>
                            <w:lang w:val="pt-PT"/>
                          </w:rPr>
                          <w:t>Tambor com UN 3082 RESÍDUO MATÉRIA PERIGOSA DO PO</w:t>
                        </w:r>
                        <w:r>
                          <w:rPr>
                            <w:rFonts w:ascii="Calibri Light" w:hAnsi="Calibri Light" w:cs="Calibri Light"/>
                            <w:b w:val="0"/>
                            <w:noProof/>
                            <w:lang w:val="pt-PT"/>
                          </w:rPr>
                          <w:t xml:space="preserve">NTO DE VISTA DO AMBIENTE, </w:t>
                        </w:r>
                        <w:r w:rsidRPr="00C56286">
                          <w:rPr>
                            <w:rFonts w:ascii="Calibri Light" w:hAnsi="Calibri Light" w:cs="Calibri Light"/>
                            <w:b w:val="0"/>
                            <w:noProof/>
                            <w:lang w:val="pt-PT"/>
                          </w:rPr>
                          <w:t>9, III</w:t>
                        </w:r>
                      </w:p>
                    </w:txbxContent>
                  </v:textbox>
                </v:shape>
                <w10:wrap type="square"/>
              </v:group>
            </w:pict>
          </mc:Fallback>
        </mc:AlternateContent>
      </w:r>
      <w:r w:rsidR="00C56286">
        <w:rPr>
          <w:rFonts w:ascii="Calibri Light" w:hAnsi="Calibri Light" w:cs="Calibri Light"/>
          <w:sz w:val="22"/>
          <w:szCs w:val="22"/>
          <w:lang w:val="pt-PT"/>
        </w:rPr>
        <w:t>De seguida apresentamos um exemplo de sinalização de um tambor.</w:t>
      </w:r>
    </w:p>
    <w:p w14:paraId="07AA3030" w14:textId="79750EF6" w:rsidR="00181BB4" w:rsidRDefault="00181BB4" w:rsidP="00181BB4">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A marca relativa ao nº ONU precedida pelas letras “UN”, bem como as demais marcas prescritas no Capítulo 5.2 do ADR, se aplicáveis, deverão ser apresentada nos volumes conforme prescrito no referido capítulo.</w:t>
      </w:r>
      <w:r w:rsidRPr="00B10B4E">
        <w:rPr>
          <w:noProof/>
          <w:lang w:val="pt-PT" w:eastAsia="pt-PT"/>
        </w:rPr>
        <w:t xml:space="preserve"> </w:t>
      </w:r>
    </w:p>
    <w:p w14:paraId="270757B0" w14:textId="77777777" w:rsidR="00181BB4" w:rsidRDefault="00181BB4" w:rsidP="00181BB4">
      <w:pPr>
        <w:spacing w:line="360" w:lineRule="auto"/>
        <w:jc w:val="both"/>
        <w:rPr>
          <w:rFonts w:ascii="Calibri Light" w:hAnsi="Calibri Light" w:cs="Calibri Light"/>
          <w:sz w:val="22"/>
          <w:szCs w:val="22"/>
          <w:lang w:val="pt-PT"/>
        </w:rPr>
      </w:pPr>
      <w:r w:rsidRPr="00DE4657">
        <w:rPr>
          <w:rFonts w:ascii="Calibri Light" w:hAnsi="Calibri Light" w:cs="Calibri Light"/>
          <w:sz w:val="22"/>
          <w:szCs w:val="22"/>
          <w:lang w:val="pt-PT"/>
        </w:rPr>
        <w:t>Os grandes recipientes para granel com uma capacidade superior a 450 litros e as grandes embalagens devem ter as</w:t>
      </w:r>
      <w:r>
        <w:rPr>
          <w:rFonts w:ascii="Calibri Light" w:hAnsi="Calibri Light" w:cs="Calibri Light"/>
          <w:sz w:val="22"/>
          <w:szCs w:val="22"/>
          <w:lang w:val="pt-PT"/>
        </w:rPr>
        <w:t xml:space="preserve"> </w:t>
      </w:r>
      <w:r w:rsidRPr="00DE4657">
        <w:rPr>
          <w:rFonts w:ascii="Calibri Light" w:hAnsi="Calibri Light" w:cs="Calibri Light"/>
          <w:sz w:val="22"/>
          <w:szCs w:val="22"/>
          <w:lang w:val="pt-PT"/>
        </w:rPr>
        <w:t xml:space="preserve">marcas </w:t>
      </w:r>
      <w:r>
        <w:rPr>
          <w:rFonts w:ascii="Calibri Light" w:hAnsi="Calibri Light" w:cs="Calibri Light"/>
          <w:sz w:val="22"/>
          <w:szCs w:val="22"/>
          <w:lang w:val="pt-PT"/>
        </w:rPr>
        <w:t xml:space="preserve">e as etiquetas </w:t>
      </w:r>
      <w:r w:rsidRPr="00DE4657">
        <w:rPr>
          <w:rFonts w:ascii="Calibri Light" w:hAnsi="Calibri Light" w:cs="Calibri Light"/>
          <w:sz w:val="22"/>
          <w:szCs w:val="22"/>
          <w:lang w:val="pt-PT"/>
        </w:rPr>
        <w:t>em duas faces opostas.</w:t>
      </w:r>
    </w:p>
    <w:p w14:paraId="5FBBC1E5" w14:textId="54B72F48" w:rsidR="00181BB4" w:rsidRDefault="00181BB4" w:rsidP="00181BB4">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As sobrembalagens devem permitir a identificação das mercadorias em conformidade com o prescrito no Capítulo 5.1 do ADR.</w:t>
      </w:r>
    </w:p>
    <w:p w14:paraId="410A488E" w14:textId="77777777" w:rsidR="00181BB4" w:rsidRPr="000A58BE" w:rsidRDefault="00181BB4" w:rsidP="00181BB4">
      <w:pPr>
        <w:spacing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A sinalização dos perigos nos contentores, CGEM, contentores-cisterna, cisternas móveis e veículos de transporte a granel deve ser feito pela aposição de placas-etiquetas.</w:t>
      </w:r>
    </w:p>
    <w:p w14:paraId="428E4BAC" w14:textId="77777777" w:rsidR="00181BB4" w:rsidRPr="000A58BE" w:rsidRDefault="00181BB4" w:rsidP="00181BB4">
      <w:pPr>
        <w:spacing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As placas-etiquetas devem ser colocadas nas paredes exteriores e apresentar as seguintes características:</w:t>
      </w:r>
    </w:p>
    <w:p w14:paraId="67F9E863" w14:textId="77777777" w:rsidR="00DF010D" w:rsidRDefault="00691617" w:rsidP="00DF010D">
      <w:pPr>
        <w:pStyle w:val="PargrafodaLista"/>
        <w:numPr>
          <w:ilvl w:val="0"/>
          <w:numId w:val="24"/>
        </w:numPr>
        <w:spacing w:before="0" w:after="0" w:line="360" w:lineRule="auto"/>
        <w:jc w:val="both"/>
        <w:rPr>
          <w:rFonts w:ascii="Calibri Light" w:hAnsi="Calibri Light" w:cs="Calibri Light"/>
          <w:sz w:val="22"/>
          <w:szCs w:val="22"/>
          <w:lang w:val="pt-PT"/>
        </w:rPr>
      </w:pPr>
      <w:r>
        <w:rPr>
          <w:rFonts w:ascii="Calibri Light" w:hAnsi="Calibri Light" w:cs="Calibri Light"/>
          <w:sz w:val="22"/>
          <w:szCs w:val="22"/>
          <w:lang w:val="pt-PT"/>
        </w:rPr>
        <w:t xml:space="preserve"> T</w:t>
      </w:r>
      <w:r w:rsidR="00181BB4" w:rsidRPr="000A58BE">
        <w:rPr>
          <w:rFonts w:ascii="Calibri Light" w:hAnsi="Calibri Light" w:cs="Calibri Light"/>
          <w:sz w:val="22"/>
          <w:szCs w:val="22"/>
          <w:lang w:val="pt-PT"/>
        </w:rPr>
        <w:t>er pelo menos 250 mm por 250 mm;</w:t>
      </w:r>
    </w:p>
    <w:p w14:paraId="7955152C" w14:textId="77777777" w:rsidR="00181BB4" w:rsidRPr="00DF010D" w:rsidRDefault="00DF010D" w:rsidP="00DF010D">
      <w:pPr>
        <w:pStyle w:val="PargrafodaLista"/>
        <w:numPr>
          <w:ilvl w:val="0"/>
          <w:numId w:val="24"/>
        </w:numPr>
        <w:spacing w:before="0" w:after="0" w:line="360" w:lineRule="auto"/>
        <w:jc w:val="both"/>
        <w:rPr>
          <w:rFonts w:ascii="Calibri Light" w:hAnsi="Calibri Light" w:cs="Calibri Light"/>
          <w:sz w:val="22"/>
          <w:szCs w:val="22"/>
          <w:lang w:val="pt-PT"/>
        </w:rPr>
      </w:pPr>
      <w:r>
        <w:rPr>
          <w:rFonts w:ascii="Calibri Light" w:hAnsi="Calibri Light" w:cs="Calibri Light"/>
          <w:sz w:val="22"/>
          <w:szCs w:val="22"/>
          <w:lang w:val="pt-PT"/>
        </w:rPr>
        <w:t>C</w:t>
      </w:r>
      <w:r w:rsidR="00181BB4" w:rsidRPr="00DF010D">
        <w:rPr>
          <w:rFonts w:ascii="Calibri Light" w:hAnsi="Calibri Light" w:cs="Calibri Light"/>
          <w:sz w:val="22"/>
          <w:szCs w:val="22"/>
          <w:lang w:val="pt-PT"/>
        </w:rPr>
        <w:t>orresponder ao modelo da etiqueta da mercadoria perigosa em questão, no que se refere à cor e ao símbolo convencional;</w:t>
      </w:r>
    </w:p>
    <w:p w14:paraId="501A38D0" w14:textId="77777777" w:rsidR="000425D0" w:rsidRDefault="00DF010D" w:rsidP="00C56286">
      <w:pPr>
        <w:pStyle w:val="PargrafodaLista"/>
        <w:numPr>
          <w:ilvl w:val="0"/>
          <w:numId w:val="24"/>
        </w:numPr>
        <w:spacing w:before="0" w:after="0" w:line="360" w:lineRule="auto"/>
        <w:jc w:val="both"/>
        <w:rPr>
          <w:rFonts w:ascii="Calibri Light" w:hAnsi="Calibri Light" w:cs="Calibri Light"/>
          <w:sz w:val="22"/>
          <w:szCs w:val="22"/>
          <w:lang w:val="pt-PT"/>
        </w:rPr>
      </w:pPr>
      <w:r>
        <w:rPr>
          <w:rFonts w:ascii="Calibri Light" w:hAnsi="Calibri Light" w:cs="Calibri Light"/>
          <w:sz w:val="22"/>
          <w:szCs w:val="22"/>
          <w:lang w:val="pt-PT"/>
        </w:rPr>
        <w:t>T</w:t>
      </w:r>
      <w:r w:rsidR="00181BB4" w:rsidRPr="000A58BE">
        <w:rPr>
          <w:rFonts w:ascii="Calibri Light" w:hAnsi="Calibri Light" w:cs="Calibri Light"/>
          <w:sz w:val="22"/>
          <w:szCs w:val="22"/>
          <w:lang w:val="pt-PT"/>
        </w:rPr>
        <w:t>er o número ou os algarismos em caracteres de pelo menos 25 mm de altura.</w:t>
      </w:r>
    </w:p>
    <w:p w14:paraId="190258E9" w14:textId="77777777" w:rsidR="00DF010D" w:rsidRPr="00DF010D" w:rsidRDefault="00DF010D" w:rsidP="00DF010D">
      <w:pPr>
        <w:pStyle w:val="PargrafodaLista"/>
        <w:spacing w:before="0" w:after="0" w:line="360" w:lineRule="auto"/>
        <w:jc w:val="both"/>
        <w:rPr>
          <w:rFonts w:ascii="Calibri Light" w:hAnsi="Calibri Light" w:cs="Calibri Light"/>
          <w:sz w:val="22"/>
          <w:szCs w:val="22"/>
          <w:lang w:val="pt-PT"/>
        </w:rPr>
      </w:pPr>
    </w:p>
    <w:p w14:paraId="0A1991DA" w14:textId="77777777" w:rsidR="00C56286" w:rsidRPr="000A58BE" w:rsidRDefault="00C56286" w:rsidP="00C56286">
      <w:pPr>
        <w:spacing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A colocação das placas-etiquetas</w:t>
      </w:r>
      <w:r>
        <w:rPr>
          <w:rFonts w:ascii="Calibri Light" w:hAnsi="Calibri Light" w:cs="Calibri Light"/>
          <w:sz w:val="22"/>
          <w:szCs w:val="22"/>
          <w:lang w:val="pt-PT"/>
        </w:rPr>
        <w:t xml:space="preserve"> e marcas</w:t>
      </w:r>
      <w:r w:rsidRPr="000A58BE">
        <w:rPr>
          <w:rFonts w:ascii="Calibri Light" w:hAnsi="Calibri Light" w:cs="Calibri Light"/>
          <w:sz w:val="22"/>
          <w:szCs w:val="22"/>
          <w:lang w:val="pt-PT"/>
        </w:rPr>
        <w:t xml:space="preserve"> deverá ser efetuada segundo as regras seguintes:</w:t>
      </w:r>
    </w:p>
    <w:p w14:paraId="11FD1C4F" w14:textId="77777777" w:rsidR="00C56286" w:rsidRPr="000A58BE" w:rsidRDefault="00C56286" w:rsidP="00C56286">
      <w:pPr>
        <w:pStyle w:val="PargrafodaLista"/>
        <w:numPr>
          <w:ilvl w:val="0"/>
          <w:numId w:val="25"/>
        </w:numPr>
        <w:spacing w:before="0" w:after="0"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Sinalização dos contentores, CGEM, contentores-cisterna e cisternas móveis:</w:t>
      </w:r>
    </w:p>
    <w:p w14:paraId="3633BA72" w14:textId="77777777" w:rsidR="00C56286" w:rsidRPr="000A58BE" w:rsidRDefault="00C56286" w:rsidP="00C56286">
      <w:pPr>
        <w:pStyle w:val="PargrafodaLista"/>
        <w:numPr>
          <w:ilvl w:val="1"/>
          <w:numId w:val="25"/>
        </w:numPr>
        <w:spacing w:before="0" w:after="0"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 xml:space="preserve">Placas-etiquetas </w:t>
      </w:r>
      <w:r>
        <w:rPr>
          <w:rFonts w:ascii="Calibri Light" w:hAnsi="Calibri Light" w:cs="Calibri Light"/>
          <w:sz w:val="22"/>
          <w:szCs w:val="22"/>
          <w:lang w:val="pt-PT"/>
        </w:rPr>
        <w:t xml:space="preserve">(e/ou marcas) </w:t>
      </w:r>
      <w:r w:rsidRPr="000A58BE">
        <w:rPr>
          <w:rFonts w:ascii="Calibri Light" w:hAnsi="Calibri Light" w:cs="Calibri Light"/>
          <w:sz w:val="22"/>
          <w:szCs w:val="22"/>
          <w:lang w:val="pt-PT"/>
        </w:rPr>
        <w:t>nas faces laterais; e em cada extremidade;</w:t>
      </w:r>
    </w:p>
    <w:p w14:paraId="798486A5" w14:textId="77777777" w:rsidR="00C56286" w:rsidRPr="000A58BE" w:rsidRDefault="00C56286" w:rsidP="00C56286">
      <w:pPr>
        <w:pStyle w:val="PargrafodaLista"/>
        <w:numPr>
          <w:ilvl w:val="0"/>
          <w:numId w:val="25"/>
        </w:numPr>
        <w:spacing w:before="0" w:after="0"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Sinalização dos veículos para granel</w:t>
      </w:r>
      <w:r>
        <w:rPr>
          <w:rFonts w:ascii="Calibri Light" w:hAnsi="Calibri Light" w:cs="Calibri Light"/>
          <w:sz w:val="22"/>
          <w:szCs w:val="22"/>
          <w:lang w:val="pt-PT"/>
        </w:rPr>
        <w:t>, veículos-cisterna</w:t>
      </w:r>
      <w:r w:rsidRPr="000A58BE">
        <w:rPr>
          <w:rFonts w:ascii="Calibri Light" w:hAnsi="Calibri Light" w:cs="Calibri Light"/>
          <w:sz w:val="22"/>
          <w:szCs w:val="22"/>
          <w:lang w:val="pt-PT"/>
        </w:rPr>
        <w:t xml:space="preserve"> ou que transportem cisternas desmontáveis; ou</w:t>
      </w:r>
    </w:p>
    <w:p w14:paraId="6C2E62F9" w14:textId="77777777" w:rsidR="00C56286" w:rsidRPr="000A58BE" w:rsidRDefault="00C56286" w:rsidP="00C56286">
      <w:pPr>
        <w:pStyle w:val="PargrafodaLista"/>
        <w:numPr>
          <w:ilvl w:val="0"/>
          <w:numId w:val="25"/>
        </w:numPr>
        <w:spacing w:before="0" w:after="0"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Se as placas-etiquetas</w:t>
      </w:r>
      <w:r>
        <w:rPr>
          <w:rFonts w:ascii="Calibri Light" w:hAnsi="Calibri Light" w:cs="Calibri Light"/>
          <w:sz w:val="22"/>
          <w:szCs w:val="22"/>
          <w:lang w:val="pt-PT"/>
        </w:rPr>
        <w:t xml:space="preserve"> (e/ou marcas)</w:t>
      </w:r>
      <w:r w:rsidRPr="000A58BE">
        <w:rPr>
          <w:rFonts w:ascii="Calibri Light" w:hAnsi="Calibri Light" w:cs="Calibri Light"/>
          <w:sz w:val="22"/>
          <w:szCs w:val="22"/>
          <w:lang w:val="pt-PT"/>
        </w:rPr>
        <w:t xml:space="preserve"> colocadas nos contentores, CGEM, contentores-cisterna ou cisternas móveis não forem visíveis do exterior do veículo de transporte:</w:t>
      </w:r>
    </w:p>
    <w:p w14:paraId="4A97CE30" w14:textId="77777777" w:rsidR="00C56286" w:rsidRPr="00384EC6" w:rsidRDefault="00384EC6" w:rsidP="00C56286">
      <w:pPr>
        <w:pStyle w:val="PargrafodaLista"/>
        <w:numPr>
          <w:ilvl w:val="1"/>
          <w:numId w:val="25"/>
        </w:numPr>
        <w:spacing w:before="0" w:after="0" w:line="360" w:lineRule="auto"/>
        <w:jc w:val="both"/>
        <w:rPr>
          <w:rFonts w:ascii="Calibri Light" w:hAnsi="Calibri Light" w:cs="Calibri Light"/>
          <w:sz w:val="22"/>
          <w:szCs w:val="22"/>
          <w:lang w:val="pt-PT"/>
        </w:rPr>
      </w:pPr>
      <w:r>
        <w:rPr>
          <w:noProof/>
          <w:lang w:val="pt-PT" w:eastAsia="pt-PT"/>
        </w:rPr>
        <mc:AlternateContent>
          <mc:Choice Requires="wpg">
            <w:drawing>
              <wp:anchor distT="0" distB="0" distL="114300" distR="114300" simplePos="0" relativeHeight="251664384" behindDoc="0" locked="0" layoutInCell="1" allowOverlap="1" wp14:anchorId="2776A90B" wp14:editId="0E3FD747">
                <wp:simplePos x="0" y="0"/>
                <wp:positionH relativeFrom="column">
                  <wp:posOffset>2465705</wp:posOffset>
                </wp:positionH>
                <wp:positionV relativeFrom="paragraph">
                  <wp:posOffset>255905</wp:posOffset>
                </wp:positionV>
                <wp:extent cx="2888118" cy="1607820"/>
                <wp:effectExtent l="0" t="0" r="7620" b="0"/>
                <wp:wrapNone/>
                <wp:docPr id="98343" name="Grupo 98343"/>
                <wp:cNvGraphicFramePr/>
                <a:graphic xmlns:a="http://schemas.openxmlformats.org/drawingml/2006/main">
                  <a:graphicData uri="http://schemas.microsoft.com/office/word/2010/wordprocessingGroup">
                    <wpg:wgp>
                      <wpg:cNvGrpSpPr/>
                      <wpg:grpSpPr>
                        <a:xfrm>
                          <a:off x="0" y="0"/>
                          <a:ext cx="2888118" cy="1607820"/>
                          <a:chOff x="0" y="0"/>
                          <a:chExt cx="2888118" cy="1607820"/>
                        </a:xfrm>
                      </wpg:grpSpPr>
                      <wpg:grpSp>
                        <wpg:cNvPr id="98223" name="Group 4669"/>
                        <wpg:cNvGrpSpPr>
                          <a:grpSpLocks/>
                        </wpg:cNvGrpSpPr>
                        <wpg:grpSpPr bwMode="auto">
                          <a:xfrm>
                            <a:off x="445273" y="0"/>
                            <a:ext cx="2442845" cy="1607820"/>
                            <a:chOff x="5699" y="2474"/>
                            <a:chExt cx="3849" cy="2532"/>
                          </a:xfrm>
                        </wpg:grpSpPr>
                        <wps:wsp>
                          <wps:cNvPr id="98224" name="Arc 4664"/>
                          <wps:cNvSpPr>
                            <a:spLocks/>
                          </wps:cNvSpPr>
                          <wps:spPr bwMode="auto">
                            <a:xfrm rot="1543377" flipH="1">
                              <a:off x="6589" y="3106"/>
                              <a:ext cx="1680" cy="1480"/>
                            </a:xfrm>
                            <a:custGeom>
                              <a:avLst/>
                              <a:gdLst>
                                <a:gd name="G0" fmla="+- 3152 0 0"/>
                                <a:gd name="G1" fmla="+- 21600 0 0"/>
                                <a:gd name="G2" fmla="+- 21600 0 0"/>
                                <a:gd name="T0" fmla="*/ 0 w 22727"/>
                                <a:gd name="T1" fmla="*/ 231 h 21600"/>
                                <a:gd name="T2" fmla="*/ 22727 w 22727"/>
                                <a:gd name="T3" fmla="*/ 12469 h 21600"/>
                                <a:gd name="T4" fmla="*/ 3152 w 22727"/>
                                <a:gd name="T5" fmla="*/ 21600 h 21600"/>
                              </a:gdLst>
                              <a:ahLst/>
                              <a:cxnLst>
                                <a:cxn ang="0">
                                  <a:pos x="T0" y="T1"/>
                                </a:cxn>
                                <a:cxn ang="0">
                                  <a:pos x="T2" y="T3"/>
                                </a:cxn>
                                <a:cxn ang="0">
                                  <a:pos x="T4" y="T5"/>
                                </a:cxn>
                              </a:cxnLst>
                              <a:rect l="0" t="0" r="r" b="b"/>
                              <a:pathLst>
                                <a:path w="22727" h="21600" fill="none" extrusionOk="0">
                                  <a:moveTo>
                                    <a:pt x="0" y="231"/>
                                  </a:moveTo>
                                  <a:cubicBezTo>
                                    <a:pt x="1043" y="77"/>
                                    <a:pt x="2097" y="-1"/>
                                    <a:pt x="3152" y="0"/>
                                  </a:cubicBezTo>
                                  <a:cubicBezTo>
                                    <a:pt x="11545" y="0"/>
                                    <a:pt x="19178" y="4862"/>
                                    <a:pt x="22727" y="12468"/>
                                  </a:cubicBezTo>
                                </a:path>
                                <a:path w="22727" h="21600" stroke="0" extrusionOk="0">
                                  <a:moveTo>
                                    <a:pt x="0" y="231"/>
                                  </a:moveTo>
                                  <a:cubicBezTo>
                                    <a:pt x="1043" y="77"/>
                                    <a:pt x="2097" y="-1"/>
                                    <a:pt x="3152" y="0"/>
                                  </a:cubicBezTo>
                                  <a:cubicBezTo>
                                    <a:pt x="11545" y="0"/>
                                    <a:pt x="19178" y="4862"/>
                                    <a:pt x="22727" y="12468"/>
                                  </a:cubicBezTo>
                                  <a:lnTo>
                                    <a:pt x="3152" y="21600"/>
                                  </a:lnTo>
                                  <a:close/>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25" name="Arc 4665"/>
                          <wps:cNvSpPr>
                            <a:spLocks/>
                          </wps:cNvSpPr>
                          <wps:spPr bwMode="auto">
                            <a:xfrm rot="942244" flipH="1">
                              <a:off x="7140" y="3375"/>
                              <a:ext cx="1170" cy="1480"/>
                            </a:xfrm>
                            <a:custGeom>
                              <a:avLst/>
                              <a:gdLst>
                                <a:gd name="G0" fmla="+- 3152 0 0"/>
                                <a:gd name="G1" fmla="+- 21600 0 0"/>
                                <a:gd name="G2" fmla="+- 21600 0 0"/>
                                <a:gd name="T0" fmla="*/ 0 w 15835"/>
                                <a:gd name="T1" fmla="*/ 231 h 21600"/>
                                <a:gd name="T2" fmla="*/ 15835 w 15835"/>
                                <a:gd name="T3" fmla="*/ 4115 h 21600"/>
                                <a:gd name="T4" fmla="*/ 3152 w 15835"/>
                                <a:gd name="T5" fmla="*/ 21600 h 21600"/>
                              </a:gdLst>
                              <a:ahLst/>
                              <a:cxnLst>
                                <a:cxn ang="0">
                                  <a:pos x="T0" y="T1"/>
                                </a:cxn>
                                <a:cxn ang="0">
                                  <a:pos x="T2" y="T3"/>
                                </a:cxn>
                                <a:cxn ang="0">
                                  <a:pos x="T4" y="T5"/>
                                </a:cxn>
                              </a:cxnLst>
                              <a:rect l="0" t="0" r="r" b="b"/>
                              <a:pathLst>
                                <a:path w="15835" h="21600" fill="none" extrusionOk="0">
                                  <a:moveTo>
                                    <a:pt x="0" y="231"/>
                                  </a:moveTo>
                                  <a:cubicBezTo>
                                    <a:pt x="1043" y="77"/>
                                    <a:pt x="2097" y="-1"/>
                                    <a:pt x="3152" y="0"/>
                                  </a:cubicBezTo>
                                  <a:cubicBezTo>
                                    <a:pt x="7707" y="0"/>
                                    <a:pt x="12146" y="1440"/>
                                    <a:pt x="15834" y="4115"/>
                                  </a:cubicBezTo>
                                </a:path>
                                <a:path w="15835" h="21600" stroke="0" extrusionOk="0">
                                  <a:moveTo>
                                    <a:pt x="0" y="231"/>
                                  </a:moveTo>
                                  <a:cubicBezTo>
                                    <a:pt x="1043" y="77"/>
                                    <a:pt x="2097" y="-1"/>
                                    <a:pt x="3152" y="0"/>
                                  </a:cubicBezTo>
                                  <a:cubicBezTo>
                                    <a:pt x="7707" y="0"/>
                                    <a:pt x="12146" y="1440"/>
                                    <a:pt x="15834" y="4115"/>
                                  </a:cubicBezTo>
                                  <a:lnTo>
                                    <a:pt x="3152" y="21600"/>
                                  </a:lnTo>
                                  <a:close/>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26" name="Arc 4666"/>
                          <wps:cNvSpPr>
                            <a:spLocks/>
                          </wps:cNvSpPr>
                          <wps:spPr bwMode="auto">
                            <a:xfrm rot="3912160" flipH="1">
                              <a:off x="6643" y="2346"/>
                              <a:ext cx="1510" cy="1766"/>
                            </a:xfrm>
                            <a:custGeom>
                              <a:avLst/>
                              <a:gdLst>
                                <a:gd name="G0" fmla="+- 3152 0 0"/>
                                <a:gd name="G1" fmla="+- 21600 0 0"/>
                                <a:gd name="G2" fmla="+- 21600 0 0"/>
                                <a:gd name="T0" fmla="*/ 0 w 24752"/>
                                <a:gd name="T1" fmla="*/ 231 h 29690"/>
                                <a:gd name="T2" fmla="*/ 23180 w 24752"/>
                                <a:gd name="T3" fmla="*/ 29690 h 29690"/>
                                <a:gd name="T4" fmla="*/ 3152 w 24752"/>
                                <a:gd name="T5" fmla="*/ 21600 h 29690"/>
                              </a:gdLst>
                              <a:ahLst/>
                              <a:cxnLst>
                                <a:cxn ang="0">
                                  <a:pos x="T0" y="T1"/>
                                </a:cxn>
                                <a:cxn ang="0">
                                  <a:pos x="T2" y="T3"/>
                                </a:cxn>
                                <a:cxn ang="0">
                                  <a:pos x="T4" y="T5"/>
                                </a:cxn>
                              </a:cxnLst>
                              <a:rect l="0" t="0" r="r" b="b"/>
                              <a:pathLst>
                                <a:path w="24752" h="29690" fill="none" extrusionOk="0">
                                  <a:moveTo>
                                    <a:pt x="0" y="231"/>
                                  </a:moveTo>
                                  <a:cubicBezTo>
                                    <a:pt x="1043" y="77"/>
                                    <a:pt x="2097" y="-1"/>
                                    <a:pt x="3152" y="0"/>
                                  </a:cubicBezTo>
                                  <a:cubicBezTo>
                                    <a:pt x="15081" y="0"/>
                                    <a:pt x="24752" y="9670"/>
                                    <a:pt x="24752" y="21600"/>
                                  </a:cubicBezTo>
                                  <a:cubicBezTo>
                                    <a:pt x="24752" y="24372"/>
                                    <a:pt x="24218" y="27119"/>
                                    <a:pt x="23179" y="29689"/>
                                  </a:cubicBezTo>
                                </a:path>
                                <a:path w="24752" h="29690" stroke="0" extrusionOk="0">
                                  <a:moveTo>
                                    <a:pt x="0" y="231"/>
                                  </a:moveTo>
                                  <a:cubicBezTo>
                                    <a:pt x="1043" y="77"/>
                                    <a:pt x="2097" y="-1"/>
                                    <a:pt x="3152" y="0"/>
                                  </a:cubicBezTo>
                                  <a:cubicBezTo>
                                    <a:pt x="15081" y="0"/>
                                    <a:pt x="24752" y="9670"/>
                                    <a:pt x="24752" y="21600"/>
                                  </a:cubicBezTo>
                                  <a:cubicBezTo>
                                    <a:pt x="24752" y="24372"/>
                                    <a:pt x="24218" y="27119"/>
                                    <a:pt x="23179" y="29689"/>
                                  </a:cubicBezTo>
                                  <a:lnTo>
                                    <a:pt x="3152" y="21600"/>
                                  </a:lnTo>
                                  <a:close/>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27" name="Arc 4667"/>
                          <wps:cNvSpPr>
                            <a:spLocks/>
                          </wps:cNvSpPr>
                          <wps:spPr bwMode="auto">
                            <a:xfrm rot="-3912160" flipH="1" flipV="1">
                              <a:off x="5947" y="2746"/>
                              <a:ext cx="2012" cy="2507"/>
                            </a:xfrm>
                            <a:custGeom>
                              <a:avLst/>
                              <a:gdLst>
                                <a:gd name="G0" fmla="+- 3152 0 0"/>
                                <a:gd name="G1" fmla="+- 21600 0 0"/>
                                <a:gd name="G2" fmla="+- 21600 0 0"/>
                                <a:gd name="T0" fmla="*/ 0 w 24752"/>
                                <a:gd name="T1" fmla="*/ 231 h 29690"/>
                                <a:gd name="T2" fmla="*/ 23180 w 24752"/>
                                <a:gd name="T3" fmla="*/ 29690 h 29690"/>
                                <a:gd name="T4" fmla="*/ 3152 w 24752"/>
                                <a:gd name="T5" fmla="*/ 21600 h 29690"/>
                              </a:gdLst>
                              <a:ahLst/>
                              <a:cxnLst>
                                <a:cxn ang="0">
                                  <a:pos x="T0" y="T1"/>
                                </a:cxn>
                                <a:cxn ang="0">
                                  <a:pos x="T2" y="T3"/>
                                </a:cxn>
                                <a:cxn ang="0">
                                  <a:pos x="T4" y="T5"/>
                                </a:cxn>
                              </a:cxnLst>
                              <a:rect l="0" t="0" r="r" b="b"/>
                              <a:pathLst>
                                <a:path w="24752" h="29690" fill="none" extrusionOk="0">
                                  <a:moveTo>
                                    <a:pt x="0" y="231"/>
                                  </a:moveTo>
                                  <a:cubicBezTo>
                                    <a:pt x="1043" y="77"/>
                                    <a:pt x="2097" y="-1"/>
                                    <a:pt x="3152" y="0"/>
                                  </a:cubicBezTo>
                                  <a:cubicBezTo>
                                    <a:pt x="15081" y="0"/>
                                    <a:pt x="24752" y="9670"/>
                                    <a:pt x="24752" y="21600"/>
                                  </a:cubicBezTo>
                                  <a:cubicBezTo>
                                    <a:pt x="24752" y="24372"/>
                                    <a:pt x="24218" y="27119"/>
                                    <a:pt x="23179" y="29689"/>
                                  </a:cubicBezTo>
                                </a:path>
                                <a:path w="24752" h="29690" stroke="0" extrusionOk="0">
                                  <a:moveTo>
                                    <a:pt x="0" y="231"/>
                                  </a:moveTo>
                                  <a:cubicBezTo>
                                    <a:pt x="1043" y="77"/>
                                    <a:pt x="2097" y="-1"/>
                                    <a:pt x="3152" y="0"/>
                                  </a:cubicBezTo>
                                  <a:cubicBezTo>
                                    <a:pt x="15081" y="0"/>
                                    <a:pt x="24752" y="9670"/>
                                    <a:pt x="24752" y="21600"/>
                                  </a:cubicBezTo>
                                  <a:cubicBezTo>
                                    <a:pt x="24752" y="24372"/>
                                    <a:pt x="24218" y="27119"/>
                                    <a:pt x="23179" y="29689"/>
                                  </a:cubicBezTo>
                                  <a:lnTo>
                                    <a:pt x="3152" y="21600"/>
                                  </a:lnTo>
                                  <a:close/>
                                </a:path>
                              </a:pathLst>
                            </a:custGeom>
                            <a:noFill/>
                            <a:ln w="1905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98228" name="Group 4668"/>
                          <wpg:cNvGrpSpPr>
                            <a:grpSpLocks/>
                          </wpg:cNvGrpSpPr>
                          <wpg:grpSpPr bwMode="auto">
                            <a:xfrm>
                              <a:off x="7878" y="2938"/>
                              <a:ext cx="1670" cy="1696"/>
                              <a:chOff x="8942" y="2740"/>
                              <a:chExt cx="1670" cy="1696"/>
                            </a:xfrm>
                          </wpg:grpSpPr>
                          <wps:wsp>
                            <wps:cNvPr id="98229" name="AutoShape 4431"/>
                            <wps:cNvSpPr>
                              <a:spLocks noChangeArrowheads="1"/>
                            </wps:cNvSpPr>
                            <wps:spPr bwMode="auto">
                              <a:xfrm>
                                <a:off x="8978" y="2740"/>
                                <a:ext cx="1608" cy="1696"/>
                              </a:xfrm>
                              <a:prstGeom prst="diamond">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98230" name="Group 4432"/>
                            <wpg:cNvGrpSpPr>
                              <a:grpSpLocks/>
                            </wpg:cNvGrpSpPr>
                            <wpg:grpSpPr bwMode="auto">
                              <a:xfrm>
                                <a:off x="8942" y="2763"/>
                                <a:ext cx="1670" cy="1673"/>
                                <a:chOff x="7069" y="2398"/>
                                <a:chExt cx="1670" cy="1673"/>
                              </a:xfrm>
                            </wpg:grpSpPr>
                            <wps:wsp>
                              <wps:cNvPr id="98231" name="Rectangle 4433"/>
                              <wps:cNvSpPr>
                                <a:spLocks noChangeArrowheads="1"/>
                              </wps:cNvSpPr>
                              <wps:spPr bwMode="auto">
                                <a:xfrm>
                                  <a:off x="7834" y="3865"/>
                                  <a:ext cx="121" cy="1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232" name="Freeform 4434"/>
                              <wps:cNvSpPr>
                                <a:spLocks/>
                              </wps:cNvSpPr>
                              <wps:spPr bwMode="auto">
                                <a:xfrm>
                                  <a:off x="7069" y="3069"/>
                                  <a:ext cx="164" cy="159"/>
                                </a:xfrm>
                                <a:custGeom>
                                  <a:avLst/>
                                  <a:gdLst>
                                    <a:gd name="T0" fmla="*/ 159 w 164"/>
                                    <a:gd name="T1" fmla="*/ 0 h 159"/>
                                    <a:gd name="T2" fmla="*/ 164 w 164"/>
                                    <a:gd name="T3" fmla="*/ 159 h 159"/>
                                    <a:gd name="T4" fmla="*/ 0 w 164"/>
                                    <a:gd name="T5" fmla="*/ 159 h 159"/>
                                    <a:gd name="T6" fmla="*/ 159 w 164"/>
                                    <a:gd name="T7" fmla="*/ 0 h 159"/>
                                  </a:gdLst>
                                  <a:ahLst/>
                                  <a:cxnLst>
                                    <a:cxn ang="0">
                                      <a:pos x="T0" y="T1"/>
                                    </a:cxn>
                                    <a:cxn ang="0">
                                      <a:pos x="T2" y="T3"/>
                                    </a:cxn>
                                    <a:cxn ang="0">
                                      <a:pos x="T4" y="T5"/>
                                    </a:cxn>
                                    <a:cxn ang="0">
                                      <a:pos x="T6" y="T7"/>
                                    </a:cxn>
                                  </a:cxnLst>
                                  <a:rect l="0" t="0" r="r" b="b"/>
                                  <a:pathLst>
                                    <a:path w="164" h="159">
                                      <a:moveTo>
                                        <a:pt x="159" y="0"/>
                                      </a:moveTo>
                                      <a:lnTo>
                                        <a:pt x="164" y="159"/>
                                      </a:lnTo>
                                      <a:lnTo>
                                        <a:pt x="0" y="159"/>
                                      </a:lnTo>
                                      <a:lnTo>
                                        <a:pt x="1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3" name="Freeform 4435"/>
                              <wps:cNvSpPr>
                                <a:spLocks/>
                              </wps:cNvSpPr>
                              <wps:spPr bwMode="auto">
                                <a:xfrm>
                                  <a:off x="7353" y="2825"/>
                                  <a:ext cx="120" cy="407"/>
                                </a:xfrm>
                                <a:custGeom>
                                  <a:avLst/>
                                  <a:gdLst>
                                    <a:gd name="T0" fmla="*/ 0 w 120"/>
                                    <a:gd name="T1" fmla="*/ 403 h 407"/>
                                    <a:gd name="T2" fmla="*/ 0 w 120"/>
                                    <a:gd name="T3" fmla="*/ 125 h 407"/>
                                    <a:gd name="T4" fmla="*/ 120 w 120"/>
                                    <a:gd name="T5" fmla="*/ 0 h 407"/>
                                    <a:gd name="T6" fmla="*/ 120 w 120"/>
                                    <a:gd name="T7" fmla="*/ 407 h 407"/>
                                    <a:gd name="T8" fmla="*/ 0 w 120"/>
                                    <a:gd name="T9" fmla="*/ 403 h 407"/>
                                  </a:gdLst>
                                  <a:ahLst/>
                                  <a:cxnLst>
                                    <a:cxn ang="0">
                                      <a:pos x="T0" y="T1"/>
                                    </a:cxn>
                                    <a:cxn ang="0">
                                      <a:pos x="T2" y="T3"/>
                                    </a:cxn>
                                    <a:cxn ang="0">
                                      <a:pos x="T4" y="T5"/>
                                    </a:cxn>
                                    <a:cxn ang="0">
                                      <a:pos x="T6" y="T7"/>
                                    </a:cxn>
                                    <a:cxn ang="0">
                                      <a:pos x="T8" y="T9"/>
                                    </a:cxn>
                                  </a:cxnLst>
                                  <a:rect l="0" t="0" r="r" b="b"/>
                                  <a:pathLst>
                                    <a:path w="120" h="407">
                                      <a:moveTo>
                                        <a:pt x="0" y="403"/>
                                      </a:moveTo>
                                      <a:lnTo>
                                        <a:pt x="0" y="125"/>
                                      </a:lnTo>
                                      <a:lnTo>
                                        <a:pt x="120" y="0"/>
                                      </a:lnTo>
                                      <a:lnTo>
                                        <a:pt x="120" y="407"/>
                                      </a:lnTo>
                                      <a:lnTo>
                                        <a:pt x="0" y="4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4" name="Freeform 4436"/>
                              <wps:cNvSpPr>
                                <a:spLocks/>
                              </wps:cNvSpPr>
                              <wps:spPr bwMode="auto">
                                <a:xfrm>
                                  <a:off x="7594" y="2585"/>
                                  <a:ext cx="125" cy="643"/>
                                </a:xfrm>
                                <a:custGeom>
                                  <a:avLst/>
                                  <a:gdLst>
                                    <a:gd name="T0" fmla="*/ 0 w 125"/>
                                    <a:gd name="T1" fmla="*/ 643 h 643"/>
                                    <a:gd name="T2" fmla="*/ 0 w 125"/>
                                    <a:gd name="T3" fmla="*/ 125 h 643"/>
                                    <a:gd name="T4" fmla="*/ 125 w 125"/>
                                    <a:gd name="T5" fmla="*/ 0 h 643"/>
                                    <a:gd name="T6" fmla="*/ 125 w 125"/>
                                    <a:gd name="T7" fmla="*/ 643 h 643"/>
                                    <a:gd name="T8" fmla="*/ 0 w 125"/>
                                    <a:gd name="T9" fmla="*/ 643 h 643"/>
                                  </a:gdLst>
                                  <a:ahLst/>
                                  <a:cxnLst>
                                    <a:cxn ang="0">
                                      <a:pos x="T0" y="T1"/>
                                    </a:cxn>
                                    <a:cxn ang="0">
                                      <a:pos x="T2" y="T3"/>
                                    </a:cxn>
                                    <a:cxn ang="0">
                                      <a:pos x="T4" y="T5"/>
                                    </a:cxn>
                                    <a:cxn ang="0">
                                      <a:pos x="T6" y="T7"/>
                                    </a:cxn>
                                    <a:cxn ang="0">
                                      <a:pos x="T8" y="T9"/>
                                    </a:cxn>
                                  </a:cxnLst>
                                  <a:rect l="0" t="0" r="r" b="b"/>
                                  <a:pathLst>
                                    <a:path w="125" h="643">
                                      <a:moveTo>
                                        <a:pt x="0" y="643"/>
                                      </a:moveTo>
                                      <a:lnTo>
                                        <a:pt x="0" y="125"/>
                                      </a:lnTo>
                                      <a:lnTo>
                                        <a:pt x="125" y="0"/>
                                      </a:lnTo>
                                      <a:lnTo>
                                        <a:pt x="125" y="643"/>
                                      </a:lnTo>
                                      <a:lnTo>
                                        <a:pt x="0" y="6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5" name="Freeform 4437"/>
                              <wps:cNvSpPr>
                                <a:spLocks/>
                              </wps:cNvSpPr>
                              <wps:spPr bwMode="auto">
                                <a:xfrm>
                                  <a:off x="7839" y="2403"/>
                                  <a:ext cx="125" cy="825"/>
                                </a:xfrm>
                                <a:custGeom>
                                  <a:avLst/>
                                  <a:gdLst>
                                    <a:gd name="T0" fmla="*/ 0 w 125"/>
                                    <a:gd name="T1" fmla="*/ 825 h 825"/>
                                    <a:gd name="T2" fmla="*/ 0 w 125"/>
                                    <a:gd name="T3" fmla="*/ 63 h 825"/>
                                    <a:gd name="T4" fmla="*/ 63 w 125"/>
                                    <a:gd name="T5" fmla="*/ 0 h 825"/>
                                    <a:gd name="T6" fmla="*/ 125 w 125"/>
                                    <a:gd name="T7" fmla="*/ 63 h 825"/>
                                    <a:gd name="T8" fmla="*/ 125 w 125"/>
                                    <a:gd name="T9" fmla="*/ 825 h 825"/>
                                    <a:gd name="T10" fmla="*/ 0 w 125"/>
                                    <a:gd name="T11" fmla="*/ 825 h 825"/>
                                  </a:gdLst>
                                  <a:ahLst/>
                                  <a:cxnLst>
                                    <a:cxn ang="0">
                                      <a:pos x="T0" y="T1"/>
                                    </a:cxn>
                                    <a:cxn ang="0">
                                      <a:pos x="T2" y="T3"/>
                                    </a:cxn>
                                    <a:cxn ang="0">
                                      <a:pos x="T4" y="T5"/>
                                    </a:cxn>
                                    <a:cxn ang="0">
                                      <a:pos x="T6" y="T7"/>
                                    </a:cxn>
                                    <a:cxn ang="0">
                                      <a:pos x="T8" y="T9"/>
                                    </a:cxn>
                                    <a:cxn ang="0">
                                      <a:pos x="T10" y="T11"/>
                                    </a:cxn>
                                  </a:cxnLst>
                                  <a:rect l="0" t="0" r="r" b="b"/>
                                  <a:pathLst>
                                    <a:path w="125" h="825">
                                      <a:moveTo>
                                        <a:pt x="0" y="825"/>
                                      </a:moveTo>
                                      <a:lnTo>
                                        <a:pt x="0" y="63"/>
                                      </a:lnTo>
                                      <a:lnTo>
                                        <a:pt x="63" y="0"/>
                                      </a:lnTo>
                                      <a:lnTo>
                                        <a:pt x="125" y="63"/>
                                      </a:lnTo>
                                      <a:lnTo>
                                        <a:pt x="125" y="825"/>
                                      </a:lnTo>
                                      <a:lnTo>
                                        <a:pt x="0" y="8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6" name="Freeform 4438"/>
                              <wps:cNvSpPr>
                                <a:spLocks/>
                              </wps:cNvSpPr>
                              <wps:spPr bwMode="auto">
                                <a:xfrm>
                                  <a:off x="8080" y="2581"/>
                                  <a:ext cx="125" cy="647"/>
                                </a:xfrm>
                                <a:custGeom>
                                  <a:avLst/>
                                  <a:gdLst>
                                    <a:gd name="T0" fmla="*/ 125 w 125"/>
                                    <a:gd name="T1" fmla="*/ 647 h 647"/>
                                    <a:gd name="T2" fmla="*/ 125 w 125"/>
                                    <a:gd name="T3" fmla="*/ 119 h 647"/>
                                    <a:gd name="T4" fmla="*/ 0 w 125"/>
                                    <a:gd name="T5" fmla="*/ 0 h 647"/>
                                    <a:gd name="T6" fmla="*/ 0 w 125"/>
                                    <a:gd name="T7" fmla="*/ 647 h 647"/>
                                    <a:gd name="T8" fmla="*/ 125 w 125"/>
                                    <a:gd name="T9" fmla="*/ 647 h 647"/>
                                  </a:gdLst>
                                  <a:ahLst/>
                                  <a:cxnLst>
                                    <a:cxn ang="0">
                                      <a:pos x="T0" y="T1"/>
                                    </a:cxn>
                                    <a:cxn ang="0">
                                      <a:pos x="T2" y="T3"/>
                                    </a:cxn>
                                    <a:cxn ang="0">
                                      <a:pos x="T4" y="T5"/>
                                    </a:cxn>
                                    <a:cxn ang="0">
                                      <a:pos x="T6" y="T7"/>
                                    </a:cxn>
                                    <a:cxn ang="0">
                                      <a:pos x="T8" y="T9"/>
                                    </a:cxn>
                                  </a:cxnLst>
                                  <a:rect l="0" t="0" r="r" b="b"/>
                                  <a:pathLst>
                                    <a:path w="125" h="647">
                                      <a:moveTo>
                                        <a:pt x="125" y="647"/>
                                      </a:moveTo>
                                      <a:lnTo>
                                        <a:pt x="125" y="119"/>
                                      </a:lnTo>
                                      <a:lnTo>
                                        <a:pt x="0" y="0"/>
                                      </a:lnTo>
                                      <a:lnTo>
                                        <a:pt x="0" y="647"/>
                                      </a:lnTo>
                                      <a:lnTo>
                                        <a:pt x="125" y="64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7" name="Freeform 4439"/>
                              <wps:cNvSpPr>
                                <a:spLocks/>
                              </wps:cNvSpPr>
                              <wps:spPr bwMode="auto">
                                <a:xfrm>
                                  <a:off x="8325" y="2825"/>
                                  <a:ext cx="130" cy="403"/>
                                </a:xfrm>
                                <a:custGeom>
                                  <a:avLst/>
                                  <a:gdLst>
                                    <a:gd name="T0" fmla="*/ 130 w 130"/>
                                    <a:gd name="T1" fmla="*/ 403 h 403"/>
                                    <a:gd name="T2" fmla="*/ 130 w 130"/>
                                    <a:gd name="T3" fmla="*/ 125 h 403"/>
                                    <a:gd name="T4" fmla="*/ 0 w 130"/>
                                    <a:gd name="T5" fmla="*/ 0 h 403"/>
                                    <a:gd name="T6" fmla="*/ 0 w 130"/>
                                    <a:gd name="T7" fmla="*/ 398 h 403"/>
                                    <a:gd name="T8" fmla="*/ 130 w 130"/>
                                    <a:gd name="T9" fmla="*/ 403 h 403"/>
                                  </a:gdLst>
                                  <a:ahLst/>
                                  <a:cxnLst>
                                    <a:cxn ang="0">
                                      <a:pos x="T0" y="T1"/>
                                    </a:cxn>
                                    <a:cxn ang="0">
                                      <a:pos x="T2" y="T3"/>
                                    </a:cxn>
                                    <a:cxn ang="0">
                                      <a:pos x="T4" y="T5"/>
                                    </a:cxn>
                                    <a:cxn ang="0">
                                      <a:pos x="T6" y="T7"/>
                                    </a:cxn>
                                    <a:cxn ang="0">
                                      <a:pos x="T8" y="T9"/>
                                    </a:cxn>
                                  </a:cxnLst>
                                  <a:rect l="0" t="0" r="r" b="b"/>
                                  <a:pathLst>
                                    <a:path w="130" h="403">
                                      <a:moveTo>
                                        <a:pt x="130" y="403"/>
                                      </a:moveTo>
                                      <a:lnTo>
                                        <a:pt x="130" y="125"/>
                                      </a:lnTo>
                                      <a:lnTo>
                                        <a:pt x="0" y="0"/>
                                      </a:lnTo>
                                      <a:lnTo>
                                        <a:pt x="0" y="398"/>
                                      </a:lnTo>
                                      <a:lnTo>
                                        <a:pt x="130" y="40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8" name="Freeform 4440"/>
                              <wps:cNvSpPr>
                                <a:spLocks/>
                              </wps:cNvSpPr>
                              <wps:spPr bwMode="auto">
                                <a:xfrm>
                                  <a:off x="8576" y="3074"/>
                                  <a:ext cx="158" cy="158"/>
                                </a:xfrm>
                                <a:custGeom>
                                  <a:avLst/>
                                  <a:gdLst>
                                    <a:gd name="T0" fmla="*/ 0 w 158"/>
                                    <a:gd name="T1" fmla="*/ 0 h 158"/>
                                    <a:gd name="T2" fmla="*/ 0 w 158"/>
                                    <a:gd name="T3" fmla="*/ 154 h 158"/>
                                    <a:gd name="T4" fmla="*/ 158 w 158"/>
                                    <a:gd name="T5" fmla="*/ 158 h 158"/>
                                    <a:gd name="T6" fmla="*/ 0 w 158"/>
                                    <a:gd name="T7" fmla="*/ 0 h 158"/>
                                  </a:gdLst>
                                  <a:ahLst/>
                                  <a:cxnLst>
                                    <a:cxn ang="0">
                                      <a:pos x="T0" y="T1"/>
                                    </a:cxn>
                                    <a:cxn ang="0">
                                      <a:pos x="T2" y="T3"/>
                                    </a:cxn>
                                    <a:cxn ang="0">
                                      <a:pos x="T4" y="T5"/>
                                    </a:cxn>
                                    <a:cxn ang="0">
                                      <a:pos x="T6" y="T7"/>
                                    </a:cxn>
                                  </a:cxnLst>
                                  <a:rect l="0" t="0" r="r" b="b"/>
                                  <a:pathLst>
                                    <a:path w="158" h="158">
                                      <a:moveTo>
                                        <a:pt x="0" y="0"/>
                                      </a:moveTo>
                                      <a:lnTo>
                                        <a:pt x="0" y="154"/>
                                      </a:lnTo>
                                      <a:lnTo>
                                        <a:pt x="158" y="15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39" name="Freeform 4441"/>
                              <wps:cNvSpPr>
                                <a:spLocks/>
                              </wps:cNvSpPr>
                              <wps:spPr bwMode="auto">
                                <a:xfrm>
                                  <a:off x="7151" y="2480"/>
                                  <a:ext cx="1502" cy="1500"/>
                                </a:xfrm>
                                <a:custGeom>
                                  <a:avLst/>
                                  <a:gdLst>
                                    <a:gd name="T0" fmla="*/ 751 w 1502"/>
                                    <a:gd name="T1" fmla="*/ 0 h 1500"/>
                                    <a:gd name="T2" fmla="*/ 0 w 1502"/>
                                    <a:gd name="T3" fmla="*/ 752 h 1500"/>
                                    <a:gd name="T4" fmla="*/ 751 w 1502"/>
                                    <a:gd name="T5" fmla="*/ 1500 h 1500"/>
                                    <a:gd name="T6" fmla="*/ 1502 w 1502"/>
                                    <a:gd name="T7" fmla="*/ 752 h 1500"/>
                                    <a:gd name="T8" fmla="*/ 751 w 1502"/>
                                    <a:gd name="T9" fmla="*/ 0 h 1500"/>
                                    <a:gd name="T10" fmla="*/ 746 w 1502"/>
                                    <a:gd name="T11" fmla="*/ 10 h 1500"/>
                                    <a:gd name="T12" fmla="*/ 1492 w 1502"/>
                                    <a:gd name="T13" fmla="*/ 757 h 1500"/>
                                    <a:gd name="T14" fmla="*/ 1492 w 1502"/>
                                    <a:gd name="T15" fmla="*/ 748 h 1500"/>
                                    <a:gd name="T16" fmla="*/ 746 w 1502"/>
                                    <a:gd name="T17" fmla="*/ 1490 h 1500"/>
                                    <a:gd name="T18" fmla="*/ 756 w 1502"/>
                                    <a:gd name="T19" fmla="*/ 1490 h 1500"/>
                                    <a:gd name="T20" fmla="*/ 10 w 1502"/>
                                    <a:gd name="T21" fmla="*/ 748 h 1500"/>
                                    <a:gd name="T22" fmla="*/ 10 w 1502"/>
                                    <a:gd name="T23" fmla="*/ 757 h 1500"/>
                                    <a:gd name="T24" fmla="*/ 756 w 1502"/>
                                    <a:gd name="T25" fmla="*/ 10 h 1500"/>
                                    <a:gd name="T26" fmla="*/ 746 w 1502"/>
                                    <a:gd name="T27" fmla="*/ 10 h 1500"/>
                                    <a:gd name="T28" fmla="*/ 751 w 1502"/>
                                    <a:gd name="T29" fmla="*/ 0 h 15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02" h="1500">
                                      <a:moveTo>
                                        <a:pt x="751" y="0"/>
                                      </a:moveTo>
                                      <a:lnTo>
                                        <a:pt x="0" y="752"/>
                                      </a:lnTo>
                                      <a:lnTo>
                                        <a:pt x="751" y="1500"/>
                                      </a:lnTo>
                                      <a:lnTo>
                                        <a:pt x="1502" y="752"/>
                                      </a:lnTo>
                                      <a:lnTo>
                                        <a:pt x="751" y="0"/>
                                      </a:lnTo>
                                      <a:lnTo>
                                        <a:pt x="746" y="10"/>
                                      </a:lnTo>
                                      <a:lnTo>
                                        <a:pt x="1492" y="757"/>
                                      </a:lnTo>
                                      <a:lnTo>
                                        <a:pt x="1492" y="748"/>
                                      </a:lnTo>
                                      <a:lnTo>
                                        <a:pt x="746" y="1490"/>
                                      </a:lnTo>
                                      <a:lnTo>
                                        <a:pt x="756" y="1490"/>
                                      </a:lnTo>
                                      <a:lnTo>
                                        <a:pt x="10" y="748"/>
                                      </a:lnTo>
                                      <a:lnTo>
                                        <a:pt x="10" y="757"/>
                                      </a:lnTo>
                                      <a:lnTo>
                                        <a:pt x="756" y="10"/>
                                      </a:lnTo>
                                      <a:lnTo>
                                        <a:pt x="746" y="10"/>
                                      </a:lnTo>
                                      <a:lnTo>
                                        <a:pt x="75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0" name="Freeform 4442"/>
                              <wps:cNvSpPr>
                                <a:spLocks/>
                              </wps:cNvSpPr>
                              <wps:spPr bwMode="auto">
                                <a:xfrm>
                                  <a:off x="8677" y="3228"/>
                                  <a:ext cx="62" cy="62"/>
                                </a:xfrm>
                                <a:custGeom>
                                  <a:avLst/>
                                  <a:gdLst>
                                    <a:gd name="T0" fmla="*/ 53 w 62"/>
                                    <a:gd name="T1" fmla="*/ 0 h 62"/>
                                    <a:gd name="T2" fmla="*/ 0 w 62"/>
                                    <a:gd name="T3" fmla="*/ 52 h 62"/>
                                    <a:gd name="T4" fmla="*/ 9 w 62"/>
                                    <a:gd name="T5" fmla="*/ 62 h 62"/>
                                    <a:gd name="T6" fmla="*/ 62 w 62"/>
                                    <a:gd name="T7" fmla="*/ 9 h 62"/>
                                    <a:gd name="T8" fmla="*/ 53 w 62"/>
                                    <a:gd name="T9" fmla="*/ 0 h 62"/>
                                  </a:gdLst>
                                  <a:ahLst/>
                                  <a:cxnLst>
                                    <a:cxn ang="0">
                                      <a:pos x="T0" y="T1"/>
                                    </a:cxn>
                                    <a:cxn ang="0">
                                      <a:pos x="T2" y="T3"/>
                                    </a:cxn>
                                    <a:cxn ang="0">
                                      <a:pos x="T4" y="T5"/>
                                    </a:cxn>
                                    <a:cxn ang="0">
                                      <a:pos x="T6" y="T7"/>
                                    </a:cxn>
                                    <a:cxn ang="0">
                                      <a:pos x="T8" y="T9"/>
                                    </a:cxn>
                                  </a:cxnLst>
                                  <a:rect l="0" t="0" r="r" b="b"/>
                                  <a:pathLst>
                                    <a:path w="62" h="62">
                                      <a:moveTo>
                                        <a:pt x="53" y="0"/>
                                      </a:moveTo>
                                      <a:lnTo>
                                        <a:pt x="0" y="52"/>
                                      </a:lnTo>
                                      <a:lnTo>
                                        <a:pt x="9" y="62"/>
                                      </a:lnTo>
                                      <a:lnTo>
                                        <a:pt x="62" y="9"/>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1" name="Freeform 4443"/>
                              <wps:cNvSpPr>
                                <a:spLocks/>
                              </wps:cNvSpPr>
                              <wps:spPr bwMode="auto">
                                <a:xfrm>
                                  <a:off x="8604" y="3299"/>
                                  <a:ext cx="63" cy="63"/>
                                </a:xfrm>
                                <a:custGeom>
                                  <a:avLst/>
                                  <a:gdLst>
                                    <a:gd name="T0" fmla="*/ 53 w 63"/>
                                    <a:gd name="T1" fmla="*/ 0 h 63"/>
                                    <a:gd name="T2" fmla="*/ 0 w 63"/>
                                    <a:gd name="T3" fmla="*/ 53 h 63"/>
                                    <a:gd name="T4" fmla="*/ 10 w 63"/>
                                    <a:gd name="T5" fmla="*/ 63 h 63"/>
                                    <a:gd name="T6" fmla="*/ 63 w 63"/>
                                    <a:gd name="T7" fmla="*/ 10 h 63"/>
                                    <a:gd name="T8" fmla="*/ 53 w 63"/>
                                    <a:gd name="T9" fmla="*/ 0 h 63"/>
                                  </a:gdLst>
                                  <a:ahLst/>
                                  <a:cxnLst>
                                    <a:cxn ang="0">
                                      <a:pos x="T0" y="T1"/>
                                    </a:cxn>
                                    <a:cxn ang="0">
                                      <a:pos x="T2" y="T3"/>
                                    </a:cxn>
                                    <a:cxn ang="0">
                                      <a:pos x="T4" y="T5"/>
                                    </a:cxn>
                                    <a:cxn ang="0">
                                      <a:pos x="T6" y="T7"/>
                                    </a:cxn>
                                    <a:cxn ang="0">
                                      <a:pos x="T8" y="T9"/>
                                    </a:cxn>
                                  </a:cxnLst>
                                  <a:rect l="0" t="0" r="r" b="b"/>
                                  <a:pathLst>
                                    <a:path w="63" h="63">
                                      <a:moveTo>
                                        <a:pt x="53" y="0"/>
                                      </a:moveTo>
                                      <a:lnTo>
                                        <a:pt x="0" y="53"/>
                                      </a:lnTo>
                                      <a:lnTo>
                                        <a:pt x="10" y="63"/>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2" name="Freeform 4444"/>
                              <wps:cNvSpPr>
                                <a:spLocks/>
                              </wps:cNvSpPr>
                              <wps:spPr bwMode="auto">
                                <a:xfrm>
                                  <a:off x="8537" y="3371"/>
                                  <a:ext cx="58" cy="63"/>
                                </a:xfrm>
                                <a:custGeom>
                                  <a:avLst/>
                                  <a:gdLst>
                                    <a:gd name="T0" fmla="*/ 48 w 58"/>
                                    <a:gd name="T1" fmla="*/ 0 h 63"/>
                                    <a:gd name="T2" fmla="*/ 0 w 58"/>
                                    <a:gd name="T3" fmla="*/ 53 h 63"/>
                                    <a:gd name="T4" fmla="*/ 10 w 58"/>
                                    <a:gd name="T5" fmla="*/ 63 h 63"/>
                                    <a:gd name="T6" fmla="*/ 58 w 58"/>
                                    <a:gd name="T7" fmla="*/ 10 h 63"/>
                                    <a:gd name="T8" fmla="*/ 48 w 58"/>
                                    <a:gd name="T9" fmla="*/ 0 h 63"/>
                                  </a:gdLst>
                                  <a:ahLst/>
                                  <a:cxnLst>
                                    <a:cxn ang="0">
                                      <a:pos x="T0" y="T1"/>
                                    </a:cxn>
                                    <a:cxn ang="0">
                                      <a:pos x="T2" y="T3"/>
                                    </a:cxn>
                                    <a:cxn ang="0">
                                      <a:pos x="T4" y="T5"/>
                                    </a:cxn>
                                    <a:cxn ang="0">
                                      <a:pos x="T6" y="T7"/>
                                    </a:cxn>
                                    <a:cxn ang="0">
                                      <a:pos x="T8" y="T9"/>
                                    </a:cxn>
                                  </a:cxnLst>
                                  <a:rect l="0" t="0" r="r" b="b"/>
                                  <a:pathLst>
                                    <a:path w="58" h="63">
                                      <a:moveTo>
                                        <a:pt x="48" y="0"/>
                                      </a:moveTo>
                                      <a:lnTo>
                                        <a:pt x="0" y="53"/>
                                      </a:lnTo>
                                      <a:lnTo>
                                        <a:pt x="10" y="63"/>
                                      </a:lnTo>
                                      <a:lnTo>
                                        <a:pt x="58" y="10"/>
                                      </a:lnTo>
                                      <a:lnTo>
                                        <a:pt x="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3" name="Freeform 4445"/>
                              <wps:cNvSpPr>
                                <a:spLocks/>
                              </wps:cNvSpPr>
                              <wps:spPr bwMode="auto">
                                <a:xfrm>
                                  <a:off x="8465" y="3443"/>
                                  <a:ext cx="62" cy="63"/>
                                </a:xfrm>
                                <a:custGeom>
                                  <a:avLst/>
                                  <a:gdLst>
                                    <a:gd name="T0" fmla="*/ 53 w 62"/>
                                    <a:gd name="T1" fmla="*/ 0 h 63"/>
                                    <a:gd name="T2" fmla="*/ 0 w 62"/>
                                    <a:gd name="T3" fmla="*/ 53 h 63"/>
                                    <a:gd name="T4" fmla="*/ 9 w 62"/>
                                    <a:gd name="T5" fmla="*/ 63 h 63"/>
                                    <a:gd name="T6" fmla="*/ 62 w 62"/>
                                    <a:gd name="T7" fmla="*/ 10 h 63"/>
                                    <a:gd name="T8" fmla="*/ 53 w 62"/>
                                    <a:gd name="T9" fmla="*/ 0 h 63"/>
                                  </a:gdLst>
                                  <a:ahLst/>
                                  <a:cxnLst>
                                    <a:cxn ang="0">
                                      <a:pos x="T0" y="T1"/>
                                    </a:cxn>
                                    <a:cxn ang="0">
                                      <a:pos x="T2" y="T3"/>
                                    </a:cxn>
                                    <a:cxn ang="0">
                                      <a:pos x="T4" y="T5"/>
                                    </a:cxn>
                                    <a:cxn ang="0">
                                      <a:pos x="T6" y="T7"/>
                                    </a:cxn>
                                    <a:cxn ang="0">
                                      <a:pos x="T8" y="T9"/>
                                    </a:cxn>
                                  </a:cxnLst>
                                  <a:rect l="0" t="0" r="r" b="b"/>
                                  <a:pathLst>
                                    <a:path w="62" h="63">
                                      <a:moveTo>
                                        <a:pt x="53" y="0"/>
                                      </a:moveTo>
                                      <a:lnTo>
                                        <a:pt x="0" y="53"/>
                                      </a:lnTo>
                                      <a:lnTo>
                                        <a:pt x="9" y="63"/>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4" name="Freeform 4446"/>
                              <wps:cNvSpPr>
                                <a:spLocks/>
                              </wps:cNvSpPr>
                              <wps:spPr bwMode="auto">
                                <a:xfrm>
                                  <a:off x="8393" y="3510"/>
                                  <a:ext cx="62" cy="63"/>
                                </a:xfrm>
                                <a:custGeom>
                                  <a:avLst/>
                                  <a:gdLst>
                                    <a:gd name="T0" fmla="*/ 53 w 62"/>
                                    <a:gd name="T1" fmla="*/ 0 h 63"/>
                                    <a:gd name="T2" fmla="*/ 0 w 62"/>
                                    <a:gd name="T3" fmla="*/ 53 h 63"/>
                                    <a:gd name="T4" fmla="*/ 9 w 62"/>
                                    <a:gd name="T5" fmla="*/ 63 h 63"/>
                                    <a:gd name="T6" fmla="*/ 62 w 62"/>
                                    <a:gd name="T7" fmla="*/ 10 h 63"/>
                                    <a:gd name="T8" fmla="*/ 53 w 62"/>
                                    <a:gd name="T9" fmla="*/ 0 h 63"/>
                                  </a:gdLst>
                                  <a:ahLst/>
                                  <a:cxnLst>
                                    <a:cxn ang="0">
                                      <a:pos x="T0" y="T1"/>
                                    </a:cxn>
                                    <a:cxn ang="0">
                                      <a:pos x="T2" y="T3"/>
                                    </a:cxn>
                                    <a:cxn ang="0">
                                      <a:pos x="T4" y="T5"/>
                                    </a:cxn>
                                    <a:cxn ang="0">
                                      <a:pos x="T6" y="T7"/>
                                    </a:cxn>
                                    <a:cxn ang="0">
                                      <a:pos x="T8" y="T9"/>
                                    </a:cxn>
                                  </a:cxnLst>
                                  <a:rect l="0" t="0" r="r" b="b"/>
                                  <a:pathLst>
                                    <a:path w="62" h="63">
                                      <a:moveTo>
                                        <a:pt x="53" y="0"/>
                                      </a:moveTo>
                                      <a:lnTo>
                                        <a:pt x="0" y="53"/>
                                      </a:lnTo>
                                      <a:lnTo>
                                        <a:pt x="9" y="63"/>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5" name="Freeform 4447"/>
                              <wps:cNvSpPr>
                                <a:spLocks/>
                              </wps:cNvSpPr>
                              <wps:spPr bwMode="auto">
                                <a:xfrm>
                                  <a:off x="8320" y="3582"/>
                                  <a:ext cx="63" cy="63"/>
                                </a:xfrm>
                                <a:custGeom>
                                  <a:avLst/>
                                  <a:gdLst>
                                    <a:gd name="T0" fmla="*/ 53 w 63"/>
                                    <a:gd name="T1" fmla="*/ 0 h 63"/>
                                    <a:gd name="T2" fmla="*/ 0 w 63"/>
                                    <a:gd name="T3" fmla="*/ 53 h 63"/>
                                    <a:gd name="T4" fmla="*/ 10 w 63"/>
                                    <a:gd name="T5" fmla="*/ 63 h 63"/>
                                    <a:gd name="T6" fmla="*/ 63 w 63"/>
                                    <a:gd name="T7" fmla="*/ 10 h 63"/>
                                    <a:gd name="T8" fmla="*/ 53 w 63"/>
                                    <a:gd name="T9" fmla="*/ 0 h 63"/>
                                  </a:gdLst>
                                  <a:ahLst/>
                                  <a:cxnLst>
                                    <a:cxn ang="0">
                                      <a:pos x="T0" y="T1"/>
                                    </a:cxn>
                                    <a:cxn ang="0">
                                      <a:pos x="T2" y="T3"/>
                                    </a:cxn>
                                    <a:cxn ang="0">
                                      <a:pos x="T4" y="T5"/>
                                    </a:cxn>
                                    <a:cxn ang="0">
                                      <a:pos x="T6" y="T7"/>
                                    </a:cxn>
                                    <a:cxn ang="0">
                                      <a:pos x="T8" y="T9"/>
                                    </a:cxn>
                                  </a:cxnLst>
                                  <a:rect l="0" t="0" r="r" b="b"/>
                                  <a:pathLst>
                                    <a:path w="63" h="63">
                                      <a:moveTo>
                                        <a:pt x="53" y="0"/>
                                      </a:moveTo>
                                      <a:lnTo>
                                        <a:pt x="0" y="53"/>
                                      </a:lnTo>
                                      <a:lnTo>
                                        <a:pt x="10" y="63"/>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6" name="Freeform 4448"/>
                              <wps:cNvSpPr>
                                <a:spLocks/>
                              </wps:cNvSpPr>
                              <wps:spPr bwMode="auto">
                                <a:xfrm>
                                  <a:off x="8253" y="3654"/>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7" name="Freeform 4449"/>
                              <wps:cNvSpPr>
                                <a:spLocks/>
                              </wps:cNvSpPr>
                              <wps:spPr bwMode="auto">
                                <a:xfrm>
                                  <a:off x="8181" y="3726"/>
                                  <a:ext cx="62" cy="62"/>
                                </a:xfrm>
                                <a:custGeom>
                                  <a:avLst/>
                                  <a:gdLst>
                                    <a:gd name="T0" fmla="*/ 53 w 62"/>
                                    <a:gd name="T1" fmla="*/ 0 h 62"/>
                                    <a:gd name="T2" fmla="*/ 0 w 62"/>
                                    <a:gd name="T3" fmla="*/ 53 h 62"/>
                                    <a:gd name="T4" fmla="*/ 9 w 62"/>
                                    <a:gd name="T5" fmla="*/ 62 h 62"/>
                                    <a:gd name="T6" fmla="*/ 62 w 62"/>
                                    <a:gd name="T7" fmla="*/ 10 h 62"/>
                                    <a:gd name="T8" fmla="*/ 53 w 62"/>
                                    <a:gd name="T9" fmla="*/ 0 h 62"/>
                                  </a:gdLst>
                                  <a:ahLst/>
                                  <a:cxnLst>
                                    <a:cxn ang="0">
                                      <a:pos x="T0" y="T1"/>
                                    </a:cxn>
                                    <a:cxn ang="0">
                                      <a:pos x="T2" y="T3"/>
                                    </a:cxn>
                                    <a:cxn ang="0">
                                      <a:pos x="T4" y="T5"/>
                                    </a:cxn>
                                    <a:cxn ang="0">
                                      <a:pos x="T6" y="T7"/>
                                    </a:cxn>
                                    <a:cxn ang="0">
                                      <a:pos x="T8" y="T9"/>
                                    </a:cxn>
                                  </a:cxnLst>
                                  <a:rect l="0" t="0" r="r" b="b"/>
                                  <a:pathLst>
                                    <a:path w="62" h="62">
                                      <a:moveTo>
                                        <a:pt x="53" y="0"/>
                                      </a:moveTo>
                                      <a:lnTo>
                                        <a:pt x="0" y="53"/>
                                      </a:lnTo>
                                      <a:lnTo>
                                        <a:pt x="9" y="62"/>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8" name="Freeform 4450"/>
                              <wps:cNvSpPr>
                                <a:spLocks/>
                              </wps:cNvSpPr>
                              <wps:spPr bwMode="auto">
                                <a:xfrm>
                                  <a:off x="8113" y="3793"/>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49" name="Freeform 4451"/>
                              <wps:cNvSpPr>
                                <a:spLocks/>
                              </wps:cNvSpPr>
                              <wps:spPr bwMode="auto">
                                <a:xfrm>
                                  <a:off x="8041" y="3865"/>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0" name="Freeform 4452"/>
                              <wps:cNvSpPr>
                                <a:spLocks/>
                              </wps:cNvSpPr>
                              <wps:spPr bwMode="auto">
                                <a:xfrm>
                                  <a:off x="7969" y="3932"/>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1" name="Freeform 4453"/>
                              <wps:cNvSpPr>
                                <a:spLocks/>
                              </wps:cNvSpPr>
                              <wps:spPr bwMode="auto">
                                <a:xfrm>
                                  <a:off x="7897" y="4004"/>
                                  <a:ext cx="62" cy="62"/>
                                </a:xfrm>
                                <a:custGeom>
                                  <a:avLst/>
                                  <a:gdLst>
                                    <a:gd name="T0" fmla="*/ 53 w 62"/>
                                    <a:gd name="T1" fmla="*/ 0 h 62"/>
                                    <a:gd name="T2" fmla="*/ 0 w 62"/>
                                    <a:gd name="T3" fmla="*/ 53 h 62"/>
                                    <a:gd name="T4" fmla="*/ 10 w 62"/>
                                    <a:gd name="T5" fmla="*/ 62 h 62"/>
                                    <a:gd name="T6" fmla="*/ 62 w 62"/>
                                    <a:gd name="T7" fmla="*/ 10 h 62"/>
                                    <a:gd name="T8" fmla="*/ 53 w 62"/>
                                    <a:gd name="T9" fmla="*/ 0 h 62"/>
                                  </a:gdLst>
                                  <a:ahLst/>
                                  <a:cxnLst>
                                    <a:cxn ang="0">
                                      <a:pos x="T0" y="T1"/>
                                    </a:cxn>
                                    <a:cxn ang="0">
                                      <a:pos x="T2" y="T3"/>
                                    </a:cxn>
                                    <a:cxn ang="0">
                                      <a:pos x="T4" y="T5"/>
                                    </a:cxn>
                                    <a:cxn ang="0">
                                      <a:pos x="T6" y="T7"/>
                                    </a:cxn>
                                    <a:cxn ang="0">
                                      <a:pos x="T8" y="T9"/>
                                    </a:cxn>
                                  </a:cxnLst>
                                  <a:rect l="0" t="0" r="r" b="b"/>
                                  <a:pathLst>
                                    <a:path w="62" h="62">
                                      <a:moveTo>
                                        <a:pt x="53" y="0"/>
                                      </a:moveTo>
                                      <a:lnTo>
                                        <a:pt x="0" y="53"/>
                                      </a:lnTo>
                                      <a:lnTo>
                                        <a:pt x="10" y="62"/>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2" name="Freeform 4454"/>
                              <wps:cNvSpPr>
                                <a:spLocks/>
                              </wps:cNvSpPr>
                              <wps:spPr bwMode="auto">
                                <a:xfrm>
                                  <a:off x="7069" y="3223"/>
                                  <a:ext cx="63" cy="62"/>
                                </a:xfrm>
                                <a:custGeom>
                                  <a:avLst/>
                                  <a:gdLst>
                                    <a:gd name="T0" fmla="*/ 0 w 63"/>
                                    <a:gd name="T1" fmla="*/ 9 h 62"/>
                                    <a:gd name="T2" fmla="*/ 53 w 63"/>
                                    <a:gd name="T3" fmla="*/ 62 h 62"/>
                                    <a:gd name="T4" fmla="*/ 63 w 63"/>
                                    <a:gd name="T5" fmla="*/ 52 h 62"/>
                                    <a:gd name="T6" fmla="*/ 10 w 63"/>
                                    <a:gd name="T7" fmla="*/ 0 h 62"/>
                                    <a:gd name="T8" fmla="*/ 0 w 63"/>
                                    <a:gd name="T9" fmla="*/ 9 h 62"/>
                                  </a:gdLst>
                                  <a:ahLst/>
                                  <a:cxnLst>
                                    <a:cxn ang="0">
                                      <a:pos x="T0" y="T1"/>
                                    </a:cxn>
                                    <a:cxn ang="0">
                                      <a:pos x="T2" y="T3"/>
                                    </a:cxn>
                                    <a:cxn ang="0">
                                      <a:pos x="T4" y="T5"/>
                                    </a:cxn>
                                    <a:cxn ang="0">
                                      <a:pos x="T6" y="T7"/>
                                    </a:cxn>
                                    <a:cxn ang="0">
                                      <a:pos x="T8" y="T9"/>
                                    </a:cxn>
                                  </a:cxnLst>
                                  <a:rect l="0" t="0" r="r" b="b"/>
                                  <a:pathLst>
                                    <a:path w="63" h="62">
                                      <a:moveTo>
                                        <a:pt x="0" y="9"/>
                                      </a:moveTo>
                                      <a:lnTo>
                                        <a:pt x="53" y="62"/>
                                      </a:lnTo>
                                      <a:lnTo>
                                        <a:pt x="63" y="52"/>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3" name="Freeform 4455"/>
                              <wps:cNvSpPr>
                                <a:spLocks/>
                              </wps:cNvSpPr>
                              <wps:spPr bwMode="auto">
                                <a:xfrm>
                                  <a:off x="7141" y="3295"/>
                                  <a:ext cx="63" cy="67"/>
                                </a:xfrm>
                                <a:custGeom>
                                  <a:avLst/>
                                  <a:gdLst>
                                    <a:gd name="T0" fmla="*/ 0 w 63"/>
                                    <a:gd name="T1" fmla="*/ 9 h 67"/>
                                    <a:gd name="T2" fmla="*/ 53 w 63"/>
                                    <a:gd name="T3" fmla="*/ 67 h 67"/>
                                    <a:gd name="T4" fmla="*/ 63 w 63"/>
                                    <a:gd name="T5" fmla="*/ 57 h 67"/>
                                    <a:gd name="T6" fmla="*/ 10 w 63"/>
                                    <a:gd name="T7" fmla="*/ 0 h 67"/>
                                    <a:gd name="T8" fmla="*/ 0 w 63"/>
                                    <a:gd name="T9" fmla="*/ 9 h 67"/>
                                  </a:gdLst>
                                  <a:ahLst/>
                                  <a:cxnLst>
                                    <a:cxn ang="0">
                                      <a:pos x="T0" y="T1"/>
                                    </a:cxn>
                                    <a:cxn ang="0">
                                      <a:pos x="T2" y="T3"/>
                                    </a:cxn>
                                    <a:cxn ang="0">
                                      <a:pos x="T4" y="T5"/>
                                    </a:cxn>
                                    <a:cxn ang="0">
                                      <a:pos x="T6" y="T7"/>
                                    </a:cxn>
                                    <a:cxn ang="0">
                                      <a:pos x="T8" y="T9"/>
                                    </a:cxn>
                                  </a:cxnLst>
                                  <a:rect l="0" t="0" r="r" b="b"/>
                                  <a:pathLst>
                                    <a:path w="63" h="67">
                                      <a:moveTo>
                                        <a:pt x="0" y="9"/>
                                      </a:moveTo>
                                      <a:lnTo>
                                        <a:pt x="53" y="67"/>
                                      </a:lnTo>
                                      <a:lnTo>
                                        <a:pt x="63" y="57"/>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4" name="Freeform 4456"/>
                              <wps:cNvSpPr>
                                <a:spLocks/>
                              </wps:cNvSpPr>
                              <wps:spPr bwMode="auto">
                                <a:xfrm>
                                  <a:off x="7209" y="3367"/>
                                  <a:ext cx="62" cy="62"/>
                                </a:xfrm>
                                <a:custGeom>
                                  <a:avLst/>
                                  <a:gdLst>
                                    <a:gd name="T0" fmla="*/ 0 w 62"/>
                                    <a:gd name="T1" fmla="*/ 9 h 62"/>
                                    <a:gd name="T2" fmla="*/ 53 w 62"/>
                                    <a:gd name="T3" fmla="*/ 62 h 62"/>
                                    <a:gd name="T4" fmla="*/ 62 w 62"/>
                                    <a:gd name="T5" fmla="*/ 52 h 62"/>
                                    <a:gd name="T6" fmla="*/ 9 w 62"/>
                                    <a:gd name="T7" fmla="*/ 0 h 62"/>
                                    <a:gd name="T8" fmla="*/ 0 w 62"/>
                                    <a:gd name="T9" fmla="*/ 9 h 62"/>
                                  </a:gdLst>
                                  <a:ahLst/>
                                  <a:cxnLst>
                                    <a:cxn ang="0">
                                      <a:pos x="T0" y="T1"/>
                                    </a:cxn>
                                    <a:cxn ang="0">
                                      <a:pos x="T2" y="T3"/>
                                    </a:cxn>
                                    <a:cxn ang="0">
                                      <a:pos x="T4" y="T5"/>
                                    </a:cxn>
                                    <a:cxn ang="0">
                                      <a:pos x="T6" y="T7"/>
                                    </a:cxn>
                                    <a:cxn ang="0">
                                      <a:pos x="T8" y="T9"/>
                                    </a:cxn>
                                  </a:cxnLst>
                                  <a:rect l="0" t="0" r="r" b="b"/>
                                  <a:pathLst>
                                    <a:path w="62" h="62">
                                      <a:moveTo>
                                        <a:pt x="0" y="9"/>
                                      </a:moveTo>
                                      <a:lnTo>
                                        <a:pt x="53" y="62"/>
                                      </a:lnTo>
                                      <a:lnTo>
                                        <a:pt x="62" y="52"/>
                                      </a:lnTo>
                                      <a:lnTo>
                                        <a:pt x="9"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5" name="Freeform 4457"/>
                              <wps:cNvSpPr>
                                <a:spLocks/>
                              </wps:cNvSpPr>
                              <wps:spPr bwMode="auto">
                                <a:xfrm>
                                  <a:off x="7281" y="3438"/>
                                  <a:ext cx="62" cy="63"/>
                                </a:xfrm>
                                <a:custGeom>
                                  <a:avLst/>
                                  <a:gdLst>
                                    <a:gd name="T0" fmla="*/ 0 w 62"/>
                                    <a:gd name="T1" fmla="*/ 10 h 63"/>
                                    <a:gd name="T2" fmla="*/ 53 w 62"/>
                                    <a:gd name="T3" fmla="*/ 63 h 63"/>
                                    <a:gd name="T4" fmla="*/ 62 w 62"/>
                                    <a:gd name="T5" fmla="*/ 53 h 63"/>
                                    <a:gd name="T6" fmla="*/ 9 w 62"/>
                                    <a:gd name="T7" fmla="*/ 0 h 63"/>
                                    <a:gd name="T8" fmla="*/ 0 w 62"/>
                                    <a:gd name="T9" fmla="*/ 10 h 63"/>
                                  </a:gdLst>
                                  <a:ahLst/>
                                  <a:cxnLst>
                                    <a:cxn ang="0">
                                      <a:pos x="T0" y="T1"/>
                                    </a:cxn>
                                    <a:cxn ang="0">
                                      <a:pos x="T2" y="T3"/>
                                    </a:cxn>
                                    <a:cxn ang="0">
                                      <a:pos x="T4" y="T5"/>
                                    </a:cxn>
                                    <a:cxn ang="0">
                                      <a:pos x="T6" y="T7"/>
                                    </a:cxn>
                                    <a:cxn ang="0">
                                      <a:pos x="T8" y="T9"/>
                                    </a:cxn>
                                  </a:cxnLst>
                                  <a:rect l="0" t="0" r="r" b="b"/>
                                  <a:pathLst>
                                    <a:path w="62" h="63">
                                      <a:moveTo>
                                        <a:pt x="0" y="10"/>
                                      </a:moveTo>
                                      <a:lnTo>
                                        <a:pt x="53" y="63"/>
                                      </a:lnTo>
                                      <a:lnTo>
                                        <a:pt x="62" y="53"/>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6" name="Freeform 4458"/>
                              <wps:cNvSpPr>
                                <a:spLocks/>
                              </wps:cNvSpPr>
                              <wps:spPr bwMode="auto">
                                <a:xfrm>
                                  <a:off x="7348" y="3506"/>
                                  <a:ext cx="68" cy="67"/>
                                </a:xfrm>
                                <a:custGeom>
                                  <a:avLst/>
                                  <a:gdLst>
                                    <a:gd name="T0" fmla="*/ 0 w 68"/>
                                    <a:gd name="T1" fmla="*/ 9 h 67"/>
                                    <a:gd name="T2" fmla="*/ 58 w 68"/>
                                    <a:gd name="T3" fmla="*/ 67 h 67"/>
                                    <a:gd name="T4" fmla="*/ 68 w 68"/>
                                    <a:gd name="T5" fmla="*/ 57 h 67"/>
                                    <a:gd name="T6" fmla="*/ 10 w 68"/>
                                    <a:gd name="T7" fmla="*/ 0 h 67"/>
                                    <a:gd name="T8" fmla="*/ 0 w 68"/>
                                    <a:gd name="T9" fmla="*/ 9 h 67"/>
                                  </a:gdLst>
                                  <a:ahLst/>
                                  <a:cxnLst>
                                    <a:cxn ang="0">
                                      <a:pos x="T0" y="T1"/>
                                    </a:cxn>
                                    <a:cxn ang="0">
                                      <a:pos x="T2" y="T3"/>
                                    </a:cxn>
                                    <a:cxn ang="0">
                                      <a:pos x="T4" y="T5"/>
                                    </a:cxn>
                                    <a:cxn ang="0">
                                      <a:pos x="T6" y="T7"/>
                                    </a:cxn>
                                    <a:cxn ang="0">
                                      <a:pos x="T8" y="T9"/>
                                    </a:cxn>
                                  </a:cxnLst>
                                  <a:rect l="0" t="0" r="r" b="b"/>
                                  <a:pathLst>
                                    <a:path w="68" h="67">
                                      <a:moveTo>
                                        <a:pt x="0" y="9"/>
                                      </a:moveTo>
                                      <a:lnTo>
                                        <a:pt x="58" y="67"/>
                                      </a:lnTo>
                                      <a:lnTo>
                                        <a:pt x="68" y="57"/>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7" name="Freeform 4459"/>
                              <wps:cNvSpPr>
                                <a:spLocks/>
                              </wps:cNvSpPr>
                              <wps:spPr bwMode="auto">
                                <a:xfrm>
                                  <a:off x="7420" y="3577"/>
                                  <a:ext cx="68" cy="68"/>
                                </a:xfrm>
                                <a:custGeom>
                                  <a:avLst/>
                                  <a:gdLst>
                                    <a:gd name="T0" fmla="*/ 0 w 68"/>
                                    <a:gd name="T1" fmla="*/ 10 h 68"/>
                                    <a:gd name="T2" fmla="*/ 58 w 68"/>
                                    <a:gd name="T3" fmla="*/ 68 h 68"/>
                                    <a:gd name="T4" fmla="*/ 68 w 68"/>
                                    <a:gd name="T5" fmla="*/ 58 h 68"/>
                                    <a:gd name="T6" fmla="*/ 10 w 68"/>
                                    <a:gd name="T7" fmla="*/ 0 h 68"/>
                                    <a:gd name="T8" fmla="*/ 0 w 68"/>
                                    <a:gd name="T9" fmla="*/ 10 h 68"/>
                                  </a:gdLst>
                                  <a:ahLst/>
                                  <a:cxnLst>
                                    <a:cxn ang="0">
                                      <a:pos x="T0" y="T1"/>
                                    </a:cxn>
                                    <a:cxn ang="0">
                                      <a:pos x="T2" y="T3"/>
                                    </a:cxn>
                                    <a:cxn ang="0">
                                      <a:pos x="T4" y="T5"/>
                                    </a:cxn>
                                    <a:cxn ang="0">
                                      <a:pos x="T6" y="T7"/>
                                    </a:cxn>
                                    <a:cxn ang="0">
                                      <a:pos x="T8" y="T9"/>
                                    </a:cxn>
                                  </a:cxnLst>
                                  <a:rect l="0" t="0" r="r" b="b"/>
                                  <a:pathLst>
                                    <a:path w="68" h="68">
                                      <a:moveTo>
                                        <a:pt x="0" y="10"/>
                                      </a:moveTo>
                                      <a:lnTo>
                                        <a:pt x="58" y="68"/>
                                      </a:lnTo>
                                      <a:lnTo>
                                        <a:pt x="68" y="58"/>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8" name="Freeform 4460"/>
                              <wps:cNvSpPr>
                                <a:spLocks/>
                              </wps:cNvSpPr>
                              <wps:spPr bwMode="auto">
                                <a:xfrm>
                                  <a:off x="7493" y="3649"/>
                                  <a:ext cx="67" cy="67"/>
                                </a:xfrm>
                                <a:custGeom>
                                  <a:avLst/>
                                  <a:gdLst>
                                    <a:gd name="T0" fmla="*/ 0 w 67"/>
                                    <a:gd name="T1" fmla="*/ 10 h 67"/>
                                    <a:gd name="T2" fmla="*/ 57 w 67"/>
                                    <a:gd name="T3" fmla="*/ 67 h 67"/>
                                    <a:gd name="T4" fmla="*/ 67 w 67"/>
                                    <a:gd name="T5" fmla="*/ 58 h 67"/>
                                    <a:gd name="T6" fmla="*/ 9 w 67"/>
                                    <a:gd name="T7" fmla="*/ 0 h 67"/>
                                    <a:gd name="T8" fmla="*/ 0 w 67"/>
                                    <a:gd name="T9" fmla="*/ 10 h 67"/>
                                  </a:gdLst>
                                  <a:ahLst/>
                                  <a:cxnLst>
                                    <a:cxn ang="0">
                                      <a:pos x="T0" y="T1"/>
                                    </a:cxn>
                                    <a:cxn ang="0">
                                      <a:pos x="T2" y="T3"/>
                                    </a:cxn>
                                    <a:cxn ang="0">
                                      <a:pos x="T4" y="T5"/>
                                    </a:cxn>
                                    <a:cxn ang="0">
                                      <a:pos x="T6" y="T7"/>
                                    </a:cxn>
                                    <a:cxn ang="0">
                                      <a:pos x="T8" y="T9"/>
                                    </a:cxn>
                                  </a:cxnLst>
                                  <a:rect l="0" t="0" r="r" b="b"/>
                                  <a:pathLst>
                                    <a:path w="67" h="67">
                                      <a:moveTo>
                                        <a:pt x="0" y="10"/>
                                      </a:moveTo>
                                      <a:lnTo>
                                        <a:pt x="57" y="67"/>
                                      </a:lnTo>
                                      <a:lnTo>
                                        <a:pt x="67" y="58"/>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59" name="Freeform 4461"/>
                              <wps:cNvSpPr>
                                <a:spLocks/>
                              </wps:cNvSpPr>
                              <wps:spPr bwMode="auto">
                                <a:xfrm>
                                  <a:off x="7565" y="3721"/>
                                  <a:ext cx="62" cy="63"/>
                                </a:xfrm>
                                <a:custGeom>
                                  <a:avLst/>
                                  <a:gdLst>
                                    <a:gd name="T0" fmla="*/ 0 w 62"/>
                                    <a:gd name="T1" fmla="*/ 10 h 63"/>
                                    <a:gd name="T2" fmla="*/ 53 w 62"/>
                                    <a:gd name="T3" fmla="*/ 63 h 63"/>
                                    <a:gd name="T4" fmla="*/ 62 w 62"/>
                                    <a:gd name="T5" fmla="*/ 53 h 63"/>
                                    <a:gd name="T6" fmla="*/ 9 w 62"/>
                                    <a:gd name="T7" fmla="*/ 0 h 63"/>
                                    <a:gd name="T8" fmla="*/ 0 w 62"/>
                                    <a:gd name="T9" fmla="*/ 10 h 63"/>
                                  </a:gdLst>
                                  <a:ahLst/>
                                  <a:cxnLst>
                                    <a:cxn ang="0">
                                      <a:pos x="T0" y="T1"/>
                                    </a:cxn>
                                    <a:cxn ang="0">
                                      <a:pos x="T2" y="T3"/>
                                    </a:cxn>
                                    <a:cxn ang="0">
                                      <a:pos x="T4" y="T5"/>
                                    </a:cxn>
                                    <a:cxn ang="0">
                                      <a:pos x="T6" y="T7"/>
                                    </a:cxn>
                                    <a:cxn ang="0">
                                      <a:pos x="T8" y="T9"/>
                                    </a:cxn>
                                  </a:cxnLst>
                                  <a:rect l="0" t="0" r="r" b="b"/>
                                  <a:pathLst>
                                    <a:path w="62" h="63">
                                      <a:moveTo>
                                        <a:pt x="0" y="10"/>
                                      </a:moveTo>
                                      <a:lnTo>
                                        <a:pt x="53" y="63"/>
                                      </a:lnTo>
                                      <a:lnTo>
                                        <a:pt x="62" y="53"/>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0" name="Freeform 4462"/>
                              <wps:cNvSpPr>
                                <a:spLocks/>
                              </wps:cNvSpPr>
                              <wps:spPr bwMode="auto">
                                <a:xfrm>
                                  <a:off x="7637" y="3793"/>
                                  <a:ext cx="63" cy="62"/>
                                </a:xfrm>
                                <a:custGeom>
                                  <a:avLst/>
                                  <a:gdLst>
                                    <a:gd name="T0" fmla="*/ 0 w 63"/>
                                    <a:gd name="T1" fmla="*/ 10 h 62"/>
                                    <a:gd name="T2" fmla="*/ 53 w 63"/>
                                    <a:gd name="T3" fmla="*/ 62 h 62"/>
                                    <a:gd name="T4" fmla="*/ 63 w 63"/>
                                    <a:gd name="T5" fmla="*/ 53 h 62"/>
                                    <a:gd name="T6" fmla="*/ 10 w 63"/>
                                    <a:gd name="T7" fmla="*/ 0 h 62"/>
                                    <a:gd name="T8" fmla="*/ 0 w 63"/>
                                    <a:gd name="T9" fmla="*/ 10 h 62"/>
                                  </a:gdLst>
                                  <a:ahLst/>
                                  <a:cxnLst>
                                    <a:cxn ang="0">
                                      <a:pos x="T0" y="T1"/>
                                    </a:cxn>
                                    <a:cxn ang="0">
                                      <a:pos x="T2" y="T3"/>
                                    </a:cxn>
                                    <a:cxn ang="0">
                                      <a:pos x="T4" y="T5"/>
                                    </a:cxn>
                                    <a:cxn ang="0">
                                      <a:pos x="T6" y="T7"/>
                                    </a:cxn>
                                    <a:cxn ang="0">
                                      <a:pos x="T8" y="T9"/>
                                    </a:cxn>
                                  </a:cxnLst>
                                  <a:rect l="0" t="0" r="r" b="b"/>
                                  <a:pathLst>
                                    <a:path w="63" h="62">
                                      <a:moveTo>
                                        <a:pt x="0" y="10"/>
                                      </a:moveTo>
                                      <a:lnTo>
                                        <a:pt x="53" y="62"/>
                                      </a:lnTo>
                                      <a:lnTo>
                                        <a:pt x="63" y="53"/>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1" name="Freeform 4463"/>
                              <wps:cNvSpPr>
                                <a:spLocks/>
                              </wps:cNvSpPr>
                              <wps:spPr bwMode="auto">
                                <a:xfrm>
                                  <a:off x="7709" y="3865"/>
                                  <a:ext cx="63" cy="62"/>
                                </a:xfrm>
                                <a:custGeom>
                                  <a:avLst/>
                                  <a:gdLst>
                                    <a:gd name="T0" fmla="*/ 0 w 63"/>
                                    <a:gd name="T1" fmla="*/ 10 h 62"/>
                                    <a:gd name="T2" fmla="*/ 53 w 63"/>
                                    <a:gd name="T3" fmla="*/ 62 h 62"/>
                                    <a:gd name="T4" fmla="*/ 63 w 63"/>
                                    <a:gd name="T5" fmla="*/ 53 h 62"/>
                                    <a:gd name="T6" fmla="*/ 10 w 63"/>
                                    <a:gd name="T7" fmla="*/ 0 h 62"/>
                                    <a:gd name="T8" fmla="*/ 0 w 63"/>
                                    <a:gd name="T9" fmla="*/ 10 h 62"/>
                                  </a:gdLst>
                                  <a:ahLst/>
                                  <a:cxnLst>
                                    <a:cxn ang="0">
                                      <a:pos x="T0" y="T1"/>
                                    </a:cxn>
                                    <a:cxn ang="0">
                                      <a:pos x="T2" y="T3"/>
                                    </a:cxn>
                                    <a:cxn ang="0">
                                      <a:pos x="T4" y="T5"/>
                                    </a:cxn>
                                    <a:cxn ang="0">
                                      <a:pos x="T6" y="T7"/>
                                    </a:cxn>
                                    <a:cxn ang="0">
                                      <a:pos x="T8" y="T9"/>
                                    </a:cxn>
                                  </a:cxnLst>
                                  <a:rect l="0" t="0" r="r" b="b"/>
                                  <a:pathLst>
                                    <a:path w="63" h="62">
                                      <a:moveTo>
                                        <a:pt x="0" y="10"/>
                                      </a:moveTo>
                                      <a:lnTo>
                                        <a:pt x="53" y="62"/>
                                      </a:lnTo>
                                      <a:lnTo>
                                        <a:pt x="63" y="53"/>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2" name="Freeform 4464"/>
                              <wps:cNvSpPr>
                                <a:spLocks/>
                              </wps:cNvSpPr>
                              <wps:spPr bwMode="auto">
                                <a:xfrm>
                                  <a:off x="7777" y="3932"/>
                                  <a:ext cx="67" cy="67"/>
                                </a:xfrm>
                                <a:custGeom>
                                  <a:avLst/>
                                  <a:gdLst>
                                    <a:gd name="T0" fmla="*/ 0 w 67"/>
                                    <a:gd name="T1" fmla="*/ 10 h 67"/>
                                    <a:gd name="T2" fmla="*/ 57 w 67"/>
                                    <a:gd name="T3" fmla="*/ 67 h 67"/>
                                    <a:gd name="T4" fmla="*/ 67 w 67"/>
                                    <a:gd name="T5" fmla="*/ 58 h 67"/>
                                    <a:gd name="T6" fmla="*/ 9 w 67"/>
                                    <a:gd name="T7" fmla="*/ 0 h 67"/>
                                    <a:gd name="T8" fmla="*/ 0 w 67"/>
                                    <a:gd name="T9" fmla="*/ 10 h 67"/>
                                  </a:gdLst>
                                  <a:ahLst/>
                                  <a:cxnLst>
                                    <a:cxn ang="0">
                                      <a:pos x="T0" y="T1"/>
                                    </a:cxn>
                                    <a:cxn ang="0">
                                      <a:pos x="T2" y="T3"/>
                                    </a:cxn>
                                    <a:cxn ang="0">
                                      <a:pos x="T4" y="T5"/>
                                    </a:cxn>
                                    <a:cxn ang="0">
                                      <a:pos x="T6" y="T7"/>
                                    </a:cxn>
                                    <a:cxn ang="0">
                                      <a:pos x="T8" y="T9"/>
                                    </a:cxn>
                                  </a:cxnLst>
                                  <a:rect l="0" t="0" r="r" b="b"/>
                                  <a:pathLst>
                                    <a:path w="67" h="67">
                                      <a:moveTo>
                                        <a:pt x="0" y="10"/>
                                      </a:moveTo>
                                      <a:lnTo>
                                        <a:pt x="57" y="67"/>
                                      </a:lnTo>
                                      <a:lnTo>
                                        <a:pt x="67" y="58"/>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3" name="Freeform 4465"/>
                              <wps:cNvSpPr>
                                <a:spLocks/>
                              </wps:cNvSpPr>
                              <wps:spPr bwMode="auto">
                                <a:xfrm>
                                  <a:off x="7849" y="4004"/>
                                  <a:ext cx="62" cy="67"/>
                                </a:xfrm>
                                <a:custGeom>
                                  <a:avLst/>
                                  <a:gdLst>
                                    <a:gd name="T0" fmla="*/ 0 w 62"/>
                                    <a:gd name="T1" fmla="*/ 10 h 67"/>
                                    <a:gd name="T2" fmla="*/ 53 w 62"/>
                                    <a:gd name="T3" fmla="*/ 67 h 67"/>
                                    <a:gd name="T4" fmla="*/ 62 w 62"/>
                                    <a:gd name="T5" fmla="*/ 57 h 67"/>
                                    <a:gd name="T6" fmla="*/ 9 w 62"/>
                                    <a:gd name="T7" fmla="*/ 0 h 67"/>
                                    <a:gd name="T8" fmla="*/ 0 w 62"/>
                                    <a:gd name="T9" fmla="*/ 10 h 67"/>
                                  </a:gdLst>
                                  <a:ahLst/>
                                  <a:cxnLst>
                                    <a:cxn ang="0">
                                      <a:pos x="T0" y="T1"/>
                                    </a:cxn>
                                    <a:cxn ang="0">
                                      <a:pos x="T2" y="T3"/>
                                    </a:cxn>
                                    <a:cxn ang="0">
                                      <a:pos x="T4" y="T5"/>
                                    </a:cxn>
                                    <a:cxn ang="0">
                                      <a:pos x="T6" y="T7"/>
                                    </a:cxn>
                                    <a:cxn ang="0">
                                      <a:pos x="T8" y="T9"/>
                                    </a:cxn>
                                  </a:cxnLst>
                                  <a:rect l="0" t="0" r="r" b="b"/>
                                  <a:pathLst>
                                    <a:path w="62" h="67">
                                      <a:moveTo>
                                        <a:pt x="0" y="10"/>
                                      </a:moveTo>
                                      <a:lnTo>
                                        <a:pt x="53" y="67"/>
                                      </a:lnTo>
                                      <a:lnTo>
                                        <a:pt x="62" y="57"/>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4" name="Freeform 4466"/>
                              <wps:cNvSpPr>
                                <a:spLocks/>
                              </wps:cNvSpPr>
                              <wps:spPr bwMode="auto">
                                <a:xfrm>
                                  <a:off x="7849" y="2398"/>
                                  <a:ext cx="62" cy="63"/>
                                </a:xfrm>
                                <a:custGeom>
                                  <a:avLst/>
                                  <a:gdLst>
                                    <a:gd name="T0" fmla="*/ 53 w 62"/>
                                    <a:gd name="T1" fmla="*/ 0 h 63"/>
                                    <a:gd name="T2" fmla="*/ 0 w 62"/>
                                    <a:gd name="T3" fmla="*/ 53 h 63"/>
                                    <a:gd name="T4" fmla="*/ 9 w 62"/>
                                    <a:gd name="T5" fmla="*/ 63 h 63"/>
                                    <a:gd name="T6" fmla="*/ 62 w 62"/>
                                    <a:gd name="T7" fmla="*/ 10 h 63"/>
                                    <a:gd name="T8" fmla="*/ 53 w 62"/>
                                    <a:gd name="T9" fmla="*/ 0 h 63"/>
                                  </a:gdLst>
                                  <a:ahLst/>
                                  <a:cxnLst>
                                    <a:cxn ang="0">
                                      <a:pos x="T0" y="T1"/>
                                    </a:cxn>
                                    <a:cxn ang="0">
                                      <a:pos x="T2" y="T3"/>
                                    </a:cxn>
                                    <a:cxn ang="0">
                                      <a:pos x="T4" y="T5"/>
                                    </a:cxn>
                                    <a:cxn ang="0">
                                      <a:pos x="T6" y="T7"/>
                                    </a:cxn>
                                    <a:cxn ang="0">
                                      <a:pos x="T8" y="T9"/>
                                    </a:cxn>
                                  </a:cxnLst>
                                  <a:rect l="0" t="0" r="r" b="b"/>
                                  <a:pathLst>
                                    <a:path w="62" h="63">
                                      <a:moveTo>
                                        <a:pt x="53" y="0"/>
                                      </a:moveTo>
                                      <a:lnTo>
                                        <a:pt x="0" y="53"/>
                                      </a:lnTo>
                                      <a:lnTo>
                                        <a:pt x="9" y="63"/>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5" name="Freeform 4467"/>
                              <wps:cNvSpPr>
                                <a:spLocks/>
                              </wps:cNvSpPr>
                              <wps:spPr bwMode="auto">
                                <a:xfrm>
                                  <a:off x="7777" y="2470"/>
                                  <a:ext cx="62" cy="63"/>
                                </a:xfrm>
                                <a:custGeom>
                                  <a:avLst/>
                                  <a:gdLst>
                                    <a:gd name="T0" fmla="*/ 53 w 62"/>
                                    <a:gd name="T1" fmla="*/ 0 h 63"/>
                                    <a:gd name="T2" fmla="*/ 0 w 62"/>
                                    <a:gd name="T3" fmla="*/ 53 h 63"/>
                                    <a:gd name="T4" fmla="*/ 9 w 62"/>
                                    <a:gd name="T5" fmla="*/ 63 h 63"/>
                                    <a:gd name="T6" fmla="*/ 62 w 62"/>
                                    <a:gd name="T7" fmla="*/ 10 h 63"/>
                                    <a:gd name="T8" fmla="*/ 53 w 62"/>
                                    <a:gd name="T9" fmla="*/ 0 h 63"/>
                                  </a:gdLst>
                                  <a:ahLst/>
                                  <a:cxnLst>
                                    <a:cxn ang="0">
                                      <a:pos x="T0" y="T1"/>
                                    </a:cxn>
                                    <a:cxn ang="0">
                                      <a:pos x="T2" y="T3"/>
                                    </a:cxn>
                                    <a:cxn ang="0">
                                      <a:pos x="T4" y="T5"/>
                                    </a:cxn>
                                    <a:cxn ang="0">
                                      <a:pos x="T6" y="T7"/>
                                    </a:cxn>
                                    <a:cxn ang="0">
                                      <a:pos x="T8" y="T9"/>
                                    </a:cxn>
                                  </a:cxnLst>
                                  <a:rect l="0" t="0" r="r" b="b"/>
                                  <a:pathLst>
                                    <a:path w="62" h="63">
                                      <a:moveTo>
                                        <a:pt x="53" y="0"/>
                                      </a:moveTo>
                                      <a:lnTo>
                                        <a:pt x="0" y="53"/>
                                      </a:lnTo>
                                      <a:lnTo>
                                        <a:pt x="9" y="63"/>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6" name="Freeform 4468"/>
                              <wps:cNvSpPr>
                                <a:spLocks/>
                              </wps:cNvSpPr>
                              <wps:spPr bwMode="auto">
                                <a:xfrm>
                                  <a:off x="7709" y="2542"/>
                                  <a:ext cx="58" cy="58"/>
                                </a:xfrm>
                                <a:custGeom>
                                  <a:avLst/>
                                  <a:gdLst>
                                    <a:gd name="T0" fmla="*/ 48 w 58"/>
                                    <a:gd name="T1" fmla="*/ 0 h 58"/>
                                    <a:gd name="T2" fmla="*/ 0 w 58"/>
                                    <a:gd name="T3" fmla="*/ 48 h 58"/>
                                    <a:gd name="T4" fmla="*/ 10 w 58"/>
                                    <a:gd name="T5" fmla="*/ 58 h 58"/>
                                    <a:gd name="T6" fmla="*/ 58 w 58"/>
                                    <a:gd name="T7" fmla="*/ 10 h 58"/>
                                    <a:gd name="T8" fmla="*/ 48 w 58"/>
                                    <a:gd name="T9" fmla="*/ 0 h 58"/>
                                  </a:gdLst>
                                  <a:ahLst/>
                                  <a:cxnLst>
                                    <a:cxn ang="0">
                                      <a:pos x="T0" y="T1"/>
                                    </a:cxn>
                                    <a:cxn ang="0">
                                      <a:pos x="T2" y="T3"/>
                                    </a:cxn>
                                    <a:cxn ang="0">
                                      <a:pos x="T4" y="T5"/>
                                    </a:cxn>
                                    <a:cxn ang="0">
                                      <a:pos x="T6" y="T7"/>
                                    </a:cxn>
                                    <a:cxn ang="0">
                                      <a:pos x="T8" y="T9"/>
                                    </a:cxn>
                                  </a:cxnLst>
                                  <a:rect l="0" t="0" r="r" b="b"/>
                                  <a:pathLst>
                                    <a:path w="58" h="58">
                                      <a:moveTo>
                                        <a:pt x="48" y="0"/>
                                      </a:moveTo>
                                      <a:lnTo>
                                        <a:pt x="0" y="48"/>
                                      </a:lnTo>
                                      <a:lnTo>
                                        <a:pt x="10" y="58"/>
                                      </a:lnTo>
                                      <a:lnTo>
                                        <a:pt x="58" y="10"/>
                                      </a:lnTo>
                                      <a:lnTo>
                                        <a:pt x="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7" name="Freeform 4469"/>
                              <wps:cNvSpPr>
                                <a:spLocks/>
                              </wps:cNvSpPr>
                              <wps:spPr bwMode="auto">
                                <a:xfrm>
                                  <a:off x="7637" y="2609"/>
                                  <a:ext cx="63" cy="67"/>
                                </a:xfrm>
                                <a:custGeom>
                                  <a:avLst/>
                                  <a:gdLst>
                                    <a:gd name="T0" fmla="*/ 53 w 63"/>
                                    <a:gd name="T1" fmla="*/ 0 h 67"/>
                                    <a:gd name="T2" fmla="*/ 0 w 63"/>
                                    <a:gd name="T3" fmla="*/ 58 h 67"/>
                                    <a:gd name="T4" fmla="*/ 10 w 63"/>
                                    <a:gd name="T5" fmla="*/ 67 h 67"/>
                                    <a:gd name="T6" fmla="*/ 63 w 63"/>
                                    <a:gd name="T7" fmla="*/ 10 h 67"/>
                                    <a:gd name="T8" fmla="*/ 53 w 63"/>
                                    <a:gd name="T9" fmla="*/ 0 h 67"/>
                                  </a:gdLst>
                                  <a:ahLst/>
                                  <a:cxnLst>
                                    <a:cxn ang="0">
                                      <a:pos x="T0" y="T1"/>
                                    </a:cxn>
                                    <a:cxn ang="0">
                                      <a:pos x="T2" y="T3"/>
                                    </a:cxn>
                                    <a:cxn ang="0">
                                      <a:pos x="T4" y="T5"/>
                                    </a:cxn>
                                    <a:cxn ang="0">
                                      <a:pos x="T6" y="T7"/>
                                    </a:cxn>
                                    <a:cxn ang="0">
                                      <a:pos x="T8" y="T9"/>
                                    </a:cxn>
                                  </a:cxnLst>
                                  <a:rect l="0" t="0" r="r" b="b"/>
                                  <a:pathLst>
                                    <a:path w="63" h="67">
                                      <a:moveTo>
                                        <a:pt x="53" y="0"/>
                                      </a:moveTo>
                                      <a:lnTo>
                                        <a:pt x="0" y="58"/>
                                      </a:lnTo>
                                      <a:lnTo>
                                        <a:pt x="10" y="67"/>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8" name="Freeform 4470"/>
                              <wps:cNvSpPr>
                                <a:spLocks/>
                              </wps:cNvSpPr>
                              <wps:spPr bwMode="auto">
                                <a:xfrm>
                                  <a:off x="7565" y="2681"/>
                                  <a:ext cx="62" cy="63"/>
                                </a:xfrm>
                                <a:custGeom>
                                  <a:avLst/>
                                  <a:gdLst>
                                    <a:gd name="T0" fmla="*/ 53 w 62"/>
                                    <a:gd name="T1" fmla="*/ 0 h 63"/>
                                    <a:gd name="T2" fmla="*/ 0 w 62"/>
                                    <a:gd name="T3" fmla="*/ 53 h 63"/>
                                    <a:gd name="T4" fmla="*/ 9 w 62"/>
                                    <a:gd name="T5" fmla="*/ 63 h 63"/>
                                    <a:gd name="T6" fmla="*/ 62 w 62"/>
                                    <a:gd name="T7" fmla="*/ 10 h 63"/>
                                    <a:gd name="T8" fmla="*/ 53 w 62"/>
                                    <a:gd name="T9" fmla="*/ 0 h 63"/>
                                  </a:gdLst>
                                  <a:ahLst/>
                                  <a:cxnLst>
                                    <a:cxn ang="0">
                                      <a:pos x="T0" y="T1"/>
                                    </a:cxn>
                                    <a:cxn ang="0">
                                      <a:pos x="T2" y="T3"/>
                                    </a:cxn>
                                    <a:cxn ang="0">
                                      <a:pos x="T4" y="T5"/>
                                    </a:cxn>
                                    <a:cxn ang="0">
                                      <a:pos x="T6" y="T7"/>
                                    </a:cxn>
                                    <a:cxn ang="0">
                                      <a:pos x="T8" y="T9"/>
                                    </a:cxn>
                                  </a:cxnLst>
                                  <a:rect l="0" t="0" r="r" b="b"/>
                                  <a:pathLst>
                                    <a:path w="62" h="63">
                                      <a:moveTo>
                                        <a:pt x="53" y="0"/>
                                      </a:moveTo>
                                      <a:lnTo>
                                        <a:pt x="0" y="53"/>
                                      </a:lnTo>
                                      <a:lnTo>
                                        <a:pt x="9" y="63"/>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69" name="Freeform 4471"/>
                              <wps:cNvSpPr>
                                <a:spLocks/>
                              </wps:cNvSpPr>
                              <wps:spPr bwMode="auto">
                                <a:xfrm>
                                  <a:off x="7493" y="2753"/>
                                  <a:ext cx="62" cy="62"/>
                                </a:xfrm>
                                <a:custGeom>
                                  <a:avLst/>
                                  <a:gdLst>
                                    <a:gd name="T0" fmla="*/ 53 w 62"/>
                                    <a:gd name="T1" fmla="*/ 0 h 62"/>
                                    <a:gd name="T2" fmla="*/ 0 w 62"/>
                                    <a:gd name="T3" fmla="*/ 53 h 62"/>
                                    <a:gd name="T4" fmla="*/ 9 w 62"/>
                                    <a:gd name="T5" fmla="*/ 62 h 62"/>
                                    <a:gd name="T6" fmla="*/ 62 w 62"/>
                                    <a:gd name="T7" fmla="*/ 10 h 62"/>
                                    <a:gd name="T8" fmla="*/ 53 w 62"/>
                                    <a:gd name="T9" fmla="*/ 0 h 62"/>
                                  </a:gdLst>
                                  <a:ahLst/>
                                  <a:cxnLst>
                                    <a:cxn ang="0">
                                      <a:pos x="T0" y="T1"/>
                                    </a:cxn>
                                    <a:cxn ang="0">
                                      <a:pos x="T2" y="T3"/>
                                    </a:cxn>
                                    <a:cxn ang="0">
                                      <a:pos x="T4" y="T5"/>
                                    </a:cxn>
                                    <a:cxn ang="0">
                                      <a:pos x="T6" y="T7"/>
                                    </a:cxn>
                                    <a:cxn ang="0">
                                      <a:pos x="T8" y="T9"/>
                                    </a:cxn>
                                  </a:cxnLst>
                                  <a:rect l="0" t="0" r="r" b="b"/>
                                  <a:pathLst>
                                    <a:path w="62" h="62">
                                      <a:moveTo>
                                        <a:pt x="53" y="0"/>
                                      </a:moveTo>
                                      <a:lnTo>
                                        <a:pt x="0" y="53"/>
                                      </a:lnTo>
                                      <a:lnTo>
                                        <a:pt x="9" y="62"/>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0" name="Freeform 4472"/>
                              <wps:cNvSpPr>
                                <a:spLocks/>
                              </wps:cNvSpPr>
                              <wps:spPr bwMode="auto">
                                <a:xfrm>
                                  <a:off x="7420" y="2825"/>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1" name="Freeform 4473"/>
                              <wps:cNvSpPr>
                                <a:spLocks/>
                              </wps:cNvSpPr>
                              <wps:spPr bwMode="auto">
                                <a:xfrm>
                                  <a:off x="7353" y="2892"/>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2" name="Freeform 4474"/>
                              <wps:cNvSpPr>
                                <a:spLocks/>
                              </wps:cNvSpPr>
                              <wps:spPr bwMode="auto">
                                <a:xfrm>
                                  <a:off x="7286" y="2959"/>
                                  <a:ext cx="62" cy="67"/>
                                </a:xfrm>
                                <a:custGeom>
                                  <a:avLst/>
                                  <a:gdLst>
                                    <a:gd name="T0" fmla="*/ 53 w 62"/>
                                    <a:gd name="T1" fmla="*/ 0 h 67"/>
                                    <a:gd name="T2" fmla="*/ 0 w 62"/>
                                    <a:gd name="T3" fmla="*/ 58 h 67"/>
                                    <a:gd name="T4" fmla="*/ 9 w 62"/>
                                    <a:gd name="T5" fmla="*/ 67 h 67"/>
                                    <a:gd name="T6" fmla="*/ 62 w 62"/>
                                    <a:gd name="T7" fmla="*/ 10 h 67"/>
                                    <a:gd name="T8" fmla="*/ 53 w 62"/>
                                    <a:gd name="T9" fmla="*/ 0 h 67"/>
                                  </a:gdLst>
                                  <a:ahLst/>
                                  <a:cxnLst>
                                    <a:cxn ang="0">
                                      <a:pos x="T0" y="T1"/>
                                    </a:cxn>
                                    <a:cxn ang="0">
                                      <a:pos x="T2" y="T3"/>
                                    </a:cxn>
                                    <a:cxn ang="0">
                                      <a:pos x="T4" y="T5"/>
                                    </a:cxn>
                                    <a:cxn ang="0">
                                      <a:pos x="T6" y="T7"/>
                                    </a:cxn>
                                    <a:cxn ang="0">
                                      <a:pos x="T8" y="T9"/>
                                    </a:cxn>
                                  </a:cxnLst>
                                  <a:rect l="0" t="0" r="r" b="b"/>
                                  <a:pathLst>
                                    <a:path w="62" h="67">
                                      <a:moveTo>
                                        <a:pt x="53" y="0"/>
                                      </a:moveTo>
                                      <a:lnTo>
                                        <a:pt x="0" y="58"/>
                                      </a:lnTo>
                                      <a:lnTo>
                                        <a:pt x="9" y="67"/>
                                      </a:lnTo>
                                      <a:lnTo>
                                        <a:pt x="62"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3" name="Freeform 4475"/>
                              <wps:cNvSpPr>
                                <a:spLocks/>
                              </wps:cNvSpPr>
                              <wps:spPr bwMode="auto">
                                <a:xfrm>
                                  <a:off x="7213" y="3031"/>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4" name="Freeform 4476"/>
                              <wps:cNvSpPr>
                                <a:spLocks/>
                              </wps:cNvSpPr>
                              <wps:spPr bwMode="auto">
                                <a:xfrm>
                                  <a:off x="7141" y="3103"/>
                                  <a:ext cx="63" cy="62"/>
                                </a:xfrm>
                                <a:custGeom>
                                  <a:avLst/>
                                  <a:gdLst>
                                    <a:gd name="T0" fmla="*/ 53 w 63"/>
                                    <a:gd name="T1" fmla="*/ 0 h 62"/>
                                    <a:gd name="T2" fmla="*/ 0 w 63"/>
                                    <a:gd name="T3" fmla="*/ 53 h 62"/>
                                    <a:gd name="T4" fmla="*/ 10 w 63"/>
                                    <a:gd name="T5" fmla="*/ 62 h 62"/>
                                    <a:gd name="T6" fmla="*/ 63 w 63"/>
                                    <a:gd name="T7" fmla="*/ 10 h 62"/>
                                    <a:gd name="T8" fmla="*/ 53 w 63"/>
                                    <a:gd name="T9" fmla="*/ 0 h 62"/>
                                  </a:gdLst>
                                  <a:ahLst/>
                                  <a:cxnLst>
                                    <a:cxn ang="0">
                                      <a:pos x="T0" y="T1"/>
                                    </a:cxn>
                                    <a:cxn ang="0">
                                      <a:pos x="T2" y="T3"/>
                                    </a:cxn>
                                    <a:cxn ang="0">
                                      <a:pos x="T4" y="T5"/>
                                    </a:cxn>
                                    <a:cxn ang="0">
                                      <a:pos x="T6" y="T7"/>
                                    </a:cxn>
                                    <a:cxn ang="0">
                                      <a:pos x="T8" y="T9"/>
                                    </a:cxn>
                                  </a:cxnLst>
                                  <a:rect l="0" t="0" r="r" b="b"/>
                                  <a:pathLst>
                                    <a:path w="63" h="62">
                                      <a:moveTo>
                                        <a:pt x="53" y="0"/>
                                      </a:moveTo>
                                      <a:lnTo>
                                        <a:pt x="0" y="53"/>
                                      </a:lnTo>
                                      <a:lnTo>
                                        <a:pt x="10" y="62"/>
                                      </a:lnTo>
                                      <a:lnTo>
                                        <a:pt x="63" y="10"/>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5" name="Freeform 4477"/>
                              <wps:cNvSpPr>
                                <a:spLocks/>
                              </wps:cNvSpPr>
                              <wps:spPr bwMode="auto">
                                <a:xfrm>
                                  <a:off x="7074" y="3175"/>
                                  <a:ext cx="62" cy="62"/>
                                </a:xfrm>
                                <a:custGeom>
                                  <a:avLst/>
                                  <a:gdLst>
                                    <a:gd name="T0" fmla="*/ 53 w 62"/>
                                    <a:gd name="T1" fmla="*/ 0 h 62"/>
                                    <a:gd name="T2" fmla="*/ 0 w 62"/>
                                    <a:gd name="T3" fmla="*/ 53 h 62"/>
                                    <a:gd name="T4" fmla="*/ 10 w 62"/>
                                    <a:gd name="T5" fmla="*/ 62 h 62"/>
                                    <a:gd name="T6" fmla="*/ 62 w 62"/>
                                    <a:gd name="T7" fmla="*/ 9 h 62"/>
                                    <a:gd name="T8" fmla="*/ 53 w 62"/>
                                    <a:gd name="T9" fmla="*/ 0 h 62"/>
                                  </a:gdLst>
                                  <a:ahLst/>
                                  <a:cxnLst>
                                    <a:cxn ang="0">
                                      <a:pos x="T0" y="T1"/>
                                    </a:cxn>
                                    <a:cxn ang="0">
                                      <a:pos x="T2" y="T3"/>
                                    </a:cxn>
                                    <a:cxn ang="0">
                                      <a:pos x="T4" y="T5"/>
                                    </a:cxn>
                                    <a:cxn ang="0">
                                      <a:pos x="T6" y="T7"/>
                                    </a:cxn>
                                    <a:cxn ang="0">
                                      <a:pos x="T8" y="T9"/>
                                    </a:cxn>
                                  </a:cxnLst>
                                  <a:rect l="0" t="0" r="r" b="b"/>
                                  <a:pathLst>
                                    <a:path w="62" h="62">
                                      <a:moveTo>
                                        <a:pt x="53" y="0"/>
                                      </a:moveTo>
                                      <a:lnTo>
                                        <a:pt x="0" y="53"/>
                                      </a:lnTo>
                                      <a:lnTo>
                                        <a:pt x="10" y="62"/>
                                      </a:lnTo>
                                      <a:lnTo>
                                        <a:pt x="62" y="9"/>
                                      </a:lnTo>
                                      <a:lnTo>
                                        <a:pt x="5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6" name="Freeform 4478"/>
                              <wps:cNvSpPr>
                                <a:spLocks/>
                              </wps:cNvSpPr>
                              <wps:spPr bwMode="auto">
                                <a:xfrm>
                                  <a:off x="7897" y="2403"/>
                                  <a:ext cx="62" cy="63"/>
                                </a:xfrm>
                                <a:custGeom>
                                  <a:avLst/>
                                  <a:gdLst>
                                    <a:gd name="T0" fmla="*/ 0 w 62"/>
                                    <a:gd name="T1" fmla="*/ 10 h 63"/>
                                    <a:gd name="T2" fmla="*/ 53 w 62"/>
                                    <a:gd name="T3" fmla="*/ 63 h 63"/>
                                    <a:gd name="T4" fmla="*/ 62 w 62"/>
                                    <a:gd name="T5" fmla="*/ 53 h 63"/>
                                    <a:gd name="T6" fmla="*/ 10 w 62"/>
                                    <a:gd name="T7" fmla="*/ 0 h 63"/>
                                    <a:gd name="T8" fmla="*/ 0 w 62"/>
                                    <a:gd name="T9" fmla="*/ 10 h 63"/>
                                  </a:gdLst>
                                  <a:ahLst/>
                                  <a:cxnLst>
                                    <a:cxn ang="0">
                                      <a:pos x="T0" y="T1"/>
                                    </a:cxn>
                                    <a:cxn ang="0">
                                      <a:pos x="T2" y="T3"/>
                                    </a:cxn>
                                    <a:cxn ang="0">
                                      <a:pos x="T4" y="T5"/>
                                    </a:cxn>
                                    <a:cxn ang="0">
                                      <a:pos x="T6" y="T7"/>
                                    </a:cxn>
                                    <a:cxn ang="0">
                                      <a:pos x="T8" y="T9"/>
                                    </a:cxn>
                                  </a:cxnLst>
                                  <a:rect l="0" t="0" r="r" b="b"/>
                                  <a:pathLst>
                                    <a:path w="62" h="63">
                                      <a:moveTo>
                                        <a:pt x="0" y="10"/>
                                      </a:moveTo>
                                      <a:lnTo>
                                        <a:pt x="53" y="63"/>
                                      </a:lnTo>
                                      <a:lnTo>
                                        <a:pt x="62" y="53"/>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7" name="Freeform 4479"/>
                              <wps:cNvSpPr>
                                <a:spLocks/>
                              </wps:cNvSpPr>
                              <wps:spPr bwMode="auto">
                                <a:xfrm>
                                  <a:off x="7969" y="2475"/>
                                  <a:ext cx="63" cy="62"/>
                                </a:xfrm>
                                <a:custGeom>
                                  <a:avLst/>
                                  <a:gdLst>
                                    <a:gd name="T0" fmla="*/ 0 w 63"/>
                                    <a:gd name="T1" fmla="*/ 10 h 62"/>
                                    <a:gd name="T2" fmla="*/ 53 w 63"/>
                                    <a:gd name="T3" fmla="*/ 62 h 62"/>
                                    <a:gd name="T4" fmla="*/ 63 w 63"/>
                                    <a:gd name="T5" fmla="*/ 53 h 62"/>
                                    <a:gd name="T6" fmla="*/ 10 w 63"/>
                                    <a:gd name="T7" fmla="*/ 0 h 62"/>
                                    <a:gd name="T8" fmla="*/ 0 w 63"/>
                                    <a:gd name="T9" fmla="*/ 10 h 62"/>
                                  </a:gdLst>
                                  <a:ahLst/>
                                  <a:cxnLst>
                                    <a:cxn ang="0">
                                      <a:pos x="T0" y="T1"/>
                                    </a:cxn>
                                    <a:cxn ang="0">
                                      <a:pos x="T2" y="T3"/>
                                    </a:cxn>
                                    <a:cxn ang="0">
                                      <a:pos x="T4" y="T5"/>
                                    </a:cxn>
                                    <a:cxn ang="0">
                                      <a:pos x="T6" y="T7"/>
                                    </a:cxn>
                                    <a:cxn ang="0">
                                      <a:pos x="T8" y="T9"/>
                                    </a:cxn>
                                  </a:cxnLst>
                                  <a:rect l="0" t="0" r="r" b="b"/>
                                  <a:pathLst>
                                    <a:path w="63" h="62">
                                      <a:moveTo>
                                        <a:pt x="0" y="10"/>
                                      </a:moveTo>
                                      <a:lnTo>
                                        <a:pt x="53" y="62"/>
                                      </a:lnTo>
                                      <a:lnTo>
                                        <a:pt x="63" y="53"/>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8" name="Freeform 4480"/>
                              <wps:cNvSpPr>
                                <a:spLocks/>
                              </wps:cNvSpPr>
                              <wps:spPr bwMode="auto">
                                <a:xfrm>
                                  <a:off x="8036" y="2542"/>
                                  <a:ext cx="63" cy="63"/>
                                </a:xfrm>
                                <a:custGeom>
                                  <a:avLst/>
                                  <a:gdLst>
                                    <a:gd name="T0" fmla="*/ 0 w 63"/>
                                    <a:gd name="T1" fmla="*/ 10 h 63"/>
                                    <a:gd name="T2" fmla="*/ 53 w 63"/>
                                    <a:gd name="T3" fmla="*/ 63 h 63"/>
                                    <a:gd name="T4" fmla="*/ 63 w 63"/>
                                    <a:gd name="T5" fmla="*/ 53 h 63"/>
                                    <a:gd name="T6" fmla="*/ 10 w 63"/>
                                    <a:gd name="T7" fmla="*/ 0 h 63"/>
                                    <a:gd name="T8" fmla="*/ 0 w 63"/>
                                    <a:gd name="T9" fmla="*/ 10 h 63"/>
                                  </a:gdLst>
                                  <a:ahLst/>
                                  <a:cxnLst>
                                    <a:cxn ang="0">
                                      <a:pos x="T0" y="T1"/>
                                    </a:cxn>
                                    <a:cxn ang="0">
                                      <a:pos x="T2" y="T3"/>
                                    </a:cxn>
                                    <a:cxn ang="0">
                                      <a:pos x="T4" y="T5"/>
                                    </a:cxn>
                                    <a:cxn ang="0">
                                      <a:pos x="T6" y="T7"/>
                                    </a:cxn>
                                    <a:cxn ang="0">
                                      <a:pos x="T8" y="T9"/>
                                    </a:cxn>
                                  </a:cxnLst>
                                  <a:rect l="0" t="0" r="r" b="b"/>
                                  <a:pathLst>
                                    <a:path w="63" h="63">
                                      <a:moveTo>
                                        <a:pt x="0" y="10"/>
                                      </a:moveTo>
                                      <a:lnTo>
                                        <a:pt x="53" y="63"/>
                                      </a:lnTo>
                                      <a:lnTo>
                                        <a:pt x="63" y="53"/>
                                      </a:lnTo>
                                      <a:lnTo>
                                        <a:pt x="10"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79" name="Freeform 4481"/>
                              <wps:cNvSpPr>
                                <a:spLocks/>
                              </wps:cNvSpPr>
                              <wps:spPr bwMode="auto">
                                <a:xfrm>
                                  <a:off x="8109" y="2614"/>
                                  <a:ext cx="67" cy="67"/>
                                </a:xfrm>
                                <a:custGeom>
                                  <a:avLst/>
                                  <a:gdLst>
                                    <a:gd name="T0" fmla="*/ 0 w 67"/>
                                    <a:gd name="T1" fmla="*/ 10 h 67"/>
                                    <a:gd name="T2" fmla="*/ 57 w 67"/>
                                    <a:gd name="T3" fmla="*/ 67 h 67"/>
                                    <a:gd name="T4" fmla="*/ 67 w 67"/>
                                    <a:gd name="T5" fmla="*/ 58 h 67"/>
                                    <a:gd name="T6" fmla="*/ 9 w 67"/>
                                    <a:gd name="T7" fmla="*/ 0 h 67"/>
                                    <a:gd name="T8" fmla="*/ 0 w 67"/>
                                    <a:gd name="T9" fmla="*/ 10 h 67"/>
                                  </a:gdLst>
                                  <a:ahLst/>
                                  <a:cxnLst>
                                    <a:cxn ang="0">
                                      <a:pos x="T0" y="T1"/>
                                    </a:cxn>
                                    <a:cxn ang="0">
                                      <a:pos x="T2" y="T3"/>
                                    </a:cxn>
                                    <a:cxn ang="0">
                                      <a:pos x="T4" y="T5"/>
                                    </a:cxn>
                                    <a:cxn ang="0">
                                      <a:pos x="T6" y="T7"/>
                                    </a:cxn>
                                    <a:cxn ang="0">
                                      <a:pos x="T8" y="T9"/>
                                    </a:cxn>
                                  </a:cxnLst>
                                  <a:rect l="0" t="0" r="r" b="b"/>
                                  <a:pathLst>
                                    <a:path w="67" h="67">
                                      <a:moveTo>
                                        <a:pt x="0" y="10"/>
                                      </a:moveTo>
                                      <a:lnTo>
                                        <a:pt x="57" y="67"/>
                                      </a:lnTo>
                                      <a:lnTo>
                                        <a:pt x="67" y="58"/>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0" name="Freeform 4482"/>
                              <wps:cNvSpPr>
                                <a:spLocks/>
                              </wps:cNvSpPr>
                              <wps:spPr bwMode="auto">
                                <a:xfrm>
                                  <a:off x="8181" y="2686"/>
                                  <a:ext cx="62" cy="62"/>
                                </a:xfrm>
                                <a:custGeom>
                                  <a:avLst/>
                                  <a:gdLst>
                                    <a:gd name="T0" fmla="*/ 0 w 62"/>
                                    <a:gd name="T1" fmla="*/ 10 h 62"/>
                                    <a:gd name="T2" fmla="*/ 53 w 62"/>
                                    <a:gd name="T3" fmla="*/ 62 h 62"/>
                                    <a:gd name="T4" fmla="*/ 62 w 62"/>
                                    <a:gd name="T5" fmla="*/ 53 h 62"/>
                                    <a:gd name="T6" fmla="*/ 9 w 62"/>
                                    <a:gd name="T7" fmla="*/ 0 h 62"/>
                                    <a:gd name="T8" fmla="*/ 0 w 62"/>
                                    <a:gd name="T9" fmla="*/ 10 h 62"/>
                                  </a:gdLst>
                                  <a:ahLst/>
                                  <a:cxnLst>
                                    <a:cxn ang="0">
                                      <a:pos x="T0" y="T1"/>
                                    </a:cxn>
                                    <a:cxn ang="0">
                                      <a:pos x="T2" y="T3"/>
                                    </a:cxn>
                                    <a:cxn ang="0">
                                      <a:pos x="T4" y="T5"/>
                                    </a:cxn>
                                    <a:cxn ang="0">
                                      <a:pos x="T6" y="T7"/>
                                    </a:cxn>
                                    <a:cxn ang="0">
                                      <a:pos x="T8" y="T9"/>
                                    </a:cxn>
                                  </a:cxnLst>
                                  <a:rect l="0" t="0" r="r" b="b"/>
                                  <a:pathLst>
                                    <a:path w="62" h="62">
                                      <a:moveTo>
                                        <a:pt x="0" y="10"/>
                                      </a:moveTo>
                                      <a:lnTo>
                                        <a:pt x="53" y="62"/>
                                      </a:lnTo>
                                      <a:lnTo>
                                        <a:pt x="62" y="53"/>
                                      </a:lnTo>
                                      <a:lnTo>
                                        <a:pt x="9" y="0"/>
                                      </a:lnTo>
                                      <a:lnTo>
                                        <a:pt x="0" y="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1" name="Freeform 4483"/>
                              <wps:cNvSpPr>
                                <a:spLocks/>
                              </wps:cNvSpPr>
                              <wps:spPr bwMode="auto">
                                <a:xfrm>
                                  <a:off x="8253" y="2758"/>
                                  <a:ext cx="63" cy="62"/>
                                </a:xfrm>
                                <a:custGeom>
                                  <a:avLst/>
                                  <a:gdLst>
                                    <a:gd name="T0" fmla="*/ 0 w 63"/>
                                    <a:gd name="T1" fmla="*/ 9 h 62"/>
                                    <a:gd name="T2" fmla="*/ 53 w 63"/>
                                    <a:gd name="T3" fmla="*/ 62 h 62"/>
                                    <a:gd name="T4" fmla="*/ 63 w 63"/>
                                    <a:gd name="T5" fmla="*/ 53 h 62"/>
                                    <a:gd name="T6" fmla="*/ 10 w 63"/>
                                    <a:gd name="T7" fmla="*/ 0 h 62"/>
                                    <a:gd name="T8" fmla="*/ 0 w 63"/>
                                    <a:gd name="T9" fmla="*/ 9 h 62"/>
                                  </a:gdLst>
                                  <a:ahLst/>
                                  <a:cxnLst>
                                    <a:cxn ang="0">
                                      <a:pos x="T0" y="T1"/>
                                    </a:cxn>
                                    <a:cxn ang="0">
                                      <a:pos x="T2" y="T3"/>
                                    </a:cxn>
                                    <a:cxn ang="0">
                                      <a:pos x="T4" y="T5"/>
                                    </a:cxn>
                                    <a:cxn ang="0">
                                      <a:pos x="T6" y="T7"/>
                                    </a:cxn>
                                    <a:cxn ang="0">
                                      <a:pos x="T8" y="T9"/>
                                    </a:cxn>
                                  </a:cxnLst>
                                  <a:rect l="0" t="0" r="r" b="b"/>
                                  <a:pathLst>
                                    <a:path w="63" h="62">
                                      <a:moveTo>
                                        <a:pt x="0" y="9"/>
                                      </a:moveTo>
                                      <a:lnTo>
                                        <a:pt x="53" y="62"/>
                                      </a:lnTo>
                                      <a:lnTo>
                                        <a:pt x="63" y="53"/>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2" name="Freeform 4484"/>
                              <wps:cNvSpPr>
                                <a:spLocks/>
                              </wps:cNvSpPr>
                              <wps:spPr bwMode="auto">
                                <a:xfrm>
                                  <a:off x="8325" y="2830"/>
                                  <a:ext cx="63" cy="62"/>
                                </a:xfrm>
                                <a:custGeom>
                                  <a:avLst/>
                                  <a:gdLst>
                                    <a:gd name="T0" fmla="*/ 0 w 63"/>
                                    <a:gd name="T1" fmla="*/ 9 h 62"/>
                                    <a:gd name="T2" fmla="*/ 53 w 63"/>
                                    <a:gd name="T3" fmla="*/ 62 h 62"/>
                                    <a:gd name="T4" fmla="*/ 63 w 63"/>
                                    <a:gd name="T5" fmla="*/ 53 h 62"/>
                                    <a:gd name="T6" fmla="*/ 10 w 63"/>
                                    <a:gd name="T7" fmla="*/ 0 h 62"/>
                                    <a:gd name="T8" fmla="*/ 0 w 63"/>
                                    <a:gd name="T9" fmla="*/ 9 h 62"/>
                                  </a:gdLst>
                                  <a:ahLst/>
                                  <a:cxnLst>
                                    <a:cxn ang="0">
                                      <a:pos x="T0" y="T1"/>
                                    </a:cxn>
                                    <a:cxn ang="0">
                                      <a:pos x="T2" y="T3"/>
                                    </a:cxn>
                                    <a:cxn ang="0">
                                      <a:pos x="T4" y="T5"/>
                                    </a:cxn>
                                    <a:cxn ang="0">
                                      <a:pos x="T6" y="T7"/>
                                    </a:cxn>
                                    <a:cxn ang="0">
                                      <a:pos x="T8" y="T9"/>
                                    </a:cxn>
                                  </a:cxnLst>
                                  <a:rect l="0" t="0" r="r" b="b"/>
                                  <a:pathLst>
                                    <a:path w="63" h="62">
                                      <a:moveTo>
                                        <a:pt x="0" y="9"/>
                                      </a:moveTo>
                                      <a:lnTo>
                                        <a:pt x="53" y="62"/>
                                      </a:lnTo>
                                      <a:lnTo>
                                        <a:pt x="63" y="53"/>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3" name="Freeform 4485"/>
                              <wps:cNvSpPr>
                                <a:spLocks/>
                              </wps:cNvSpPr>
                              <wps:spPr bwMode="auto">
                                <a:xfrm>
                                  <a:off x="8393" y="2897"/>
                                  <a:ext cx="62" cy="62"/>
                                </a:xfrm>
                                <a:custGeom>
                                  <a:avLst/>
                                  <a:gdLst>
                                    <a:gd name="T0" fmla="*/ 0 w 62"/>
                                    <a:gd name="T1" fmla="*/ 9 h 62"/>
                                    <a:gd name="T2" fmla="*/ 53 w 62"/>
                                    <a:gd name="T3" fmla="*/ 62 h 62"/>
                                    <a:gd name="T4" fmla="*/ 62 w 62"/>
                                    <a:gd name="T5" fmla="*/ 53 h 62"/>
                                    <a:gd name="T6" fmla="*/ 9 w 62"/>
                                    <a:gd name="T7" fmla="*/ 0 h 62"/>
                                    <a:gd name="T8" fmla="*/ 0 w 62"/>
                                    <a:gd name="T9" fmla="*/ 9 h 62"/>
                                  </a:gdLst>
                                  <a:ahLst/>
                                  <a:cxnLst>
                                    <a:cxn ang="0">
                                      <a:pos x="T0" y="T1"/>
                                    </a:cxn>
                                    <a:cxn ang="0">
                                      <a:pos x="T2" y="T3"/>
                                    </a:cxn>
                                    <a:cxn ang="0">
                                      <a:pos x="T4" y="T5"/>
                                    </a:cxn>
                                    <a:cxn ang="0">
                                      <a:pos x="T6" y="T7"/>
                                    </a:cxn>
                                    <a:cxn ang="0">
                                      <a:pos x="T8" y="T9"/>
                                    </a:cxn>
                                  </a:cxnLst>
                                  <a:rect l="0" t="0" r="r" b="b"/>
                                  <a:pathLst>
                                    <a:path w="62" h="62">
                                      <a:moveTo>
                                        <a:pt x="0" y="9"/>
                                      </a:moveTo>
                                      <a:lnTo>
                                        <a:pt x="53" y="62"/>
                                      </a:lnTo>
                                      <a:lnTo>
                                        <a:pt x="62" y="53"/>
                                      </a:lnTo>
                                      <a:lnTo>
                                        <a:pt x="9"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4" name="Freeform 4486"/>
                              <wps:cNvSpPr>
                                <a:spLocks/>
                              </wps:cNvSpPr>
                              <wps:spPr bwMode="auto">
                                <a:xfrm>
                                  <a:off x="8465" y="2969"/>
                                  <a:ext cx="62" cy="62"/>
                                </a:xfrm>
                                <a:custGeom>
                                  <a:avLst/>
                                  <a:gdLst>
                                    <a:gd name="T0" fmla="*/ 0 w 62"/>
                                    <a:gd name="T1" fmla="*/ 9 h 62"/>
                                    <a:gd name="T2" fmla="*/ 53 w 62"/>
                                    <a:gd name="T3" fmla="*/ 62 h 62"/>
                                    <a:gd name="T4" fmla="*/ 62 w 62"/>
                                    <a:gd name="T5" fmla="*/ 52 h 62"/>
                                    <a:gd name="T6" fmla="*/ 9 w 62"/>
                                    <a:gd name="T7" fmla="*/ 0 h 62"/>
                                    <a:gd name="T8" fmla="*/ 0 w 62"/>
                                    <a:gd name="T9" fmla="*/ 9 h 62"/>
                                  </a:gdLst>
                                  <a:ahLst/>
                                  <a:cxnLst>
                                    <a:cxn ang="0">
                                      <a:pos x="T0" y="T1"/>
                                    </a:cxn>
                                    <a:cxn ang="0">
                                      <a:pos x="T2" y="T3"/>
                                    </a:cxn>
                                    <a:cxn ang="0">
                                      <a:pos x="T4" y="T5"/>
                                    </a:cxn>
                                    <a:cxn ang="0">
                                      <a:pos x="T6" y="T7"/>
                                    </a:cxn>
                                    <a:cxn ang="0">
                                      <a:pos x="T8" y="T9"/>
                                    </a:cxn>
                                  </a:cxnLst>
                                  <a:rect l="0" t="0" r="r" b="b"/>
                                  <a:pathLst>
                                    <a:path w="62" h="62">
                                      <a:moveTo>
                                        <a:pt x="0" y="9"/>
                                      </a:moveTo>
                                      <a:lnTo>
                                        <a:pt x="53" y="62"/>
                                      </a:lnTo>
                                      <a:lnTo>
                                        <a:pt x="62" y="52"/>
                                      </a:lnTo>
                                      <a:lnTo>
                                        <a:pt x="9"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5" name="Freeform 4487"/>
                              <wps:cNvSpPr>
                                <a:spLocks/>
                              </wps:cNvSpPr>
                              <wps:spPr bwMode="auto">
                                <a:xfrm>
                                  <a:off x="8532" y="3041"/>
                                  <a:ext cx="68" cy="62"/>
                                </a:xfrm>
                                <a:custGeom>
                                  <a:avLst/>
                                  <a:gdLst>
                                    <a:gd name="T0" fmla="*/ 0 w 68"/>
                                    <a:gd name="T1" fmla="*/ 9 h 62"/>
                                    <a:gd name="T2" fmla="*/ 58 w 68"/>
                                    <a:gd name="T3" fmla="*/ 62 h 62"/>
                                    <a:gd name="T4" fmla="*/ 68 w 68"/>
                                    <a:gd name="T5" fmla="*/ 52 h 62"/>
                                    <a:gd name="T6" fmla="*/ 10 w 68"/>
                                    <a:gd name="T7" fmla="*/ 0 h 62"/>
                                    <a:gd name="T8" fmla="*/ 0 w 68"/>
                                    <a:gd name="T9" fmla="*/ 9 h 62"/>
                                  </a:gdLst>
                                  <a:ahLst/>
                                  <a:cxnLst>
                                    <a:cxn ang="0">
                                      <a:pos x="T0" y="T1"/>
                                    </a:cxn>
                                    <a:cxn ang="0">
                                      <a:pos x="T2" y="T3"/>
                                    </a:cxn>
                                    <a:cxn ang="0">
                                      <a:pos x="T4" y="T5"/>
                                    </a:cxn>
                                    <a:cxn ang="0">
                                      <a:pos x="T6" y="T7"/>
                                    </a:cxn>
                                    <a:cxn ang="0">
                                      <a:pos x="T8" y="T9"/>
                                    </a:cxn>
                                  </a:cxnLst>
                                  <a:rect l="0" t="0" r="r" b="b"/>
                                  <a:pathLst>
                                    <a:path w="68" h="62">
                                      <a:moveTo>
                                        <a:pt x="0" y="9"/>
                                      </a:moveTo>
                                      <a:lnTo>
                                        <a:pt x="58" y="62"/>
                                      </a:lnTo>
                                      <a:lnTo>
                                        <a:pt x="68" y="52"/>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6" name="Freeform 4488"/>
                              <wps:cNvSpPr>
                                <a:spLocks/>
                              </wps:cNvSpPr>
                              <wps:spPr bwMode="auto">
                                <a:xfrm>
                                  <a:off x="8604" y="3113"/>
                                  <a:ext cx="63" cy="62"/>
                                </a:xfrm>
                                <a:custGeom>
                                  <a:avLst/>
                                  <a:gdLst>
                                    <a:gd name="T0" fmla="*/ 0 w 63"/>
                                    <a:gd name="T1" fmla="*/ 9 h 62"/>
                                    <a:gd name="T2" fmla="*/ 53 w 63"/>
                                    <a:gd name="T3" fmla="*/ 62 h 62"/>
                                    <a:gd name="T4" fmla="*/ 63 w 63"/>
                                    <a:gd name="T5" fmla="*/ 52 h 62"/>
                                    <a:gd name="T6" fmla="*/ 10 w 63"/>
                                    <a:gd name="T7" fmla="*/ 0 h 62"/>
                                    <a:gd name="T8" fmla="*/ 0 w 63"/>
                                    <a:gd name="T9" fmla="*/ 9 h 62"/>
                                  </a:gdLst>
                                  <a:ahLst/>
                                  <a:cxnLst>
                                    <a:cxn ang="0">
                                      <a:pos x="T0" y="T1"/>
                                    </a:cxn>
                                    <a:cxn ang="0">
                                      <a:pos x="T2" y="T3"/>
                                    </a:cxn>
                                    <a:cxn ang="0">
                                      <a:pos x="T4" y="T5"/>
                                    </a:cxn>
                                    <a:cxn ang="0">
                                      <a:pos x="T6" y="T7"/>
                                    </a:cxn>
                                    <a:cxn ang="0">
                                      <a:pos x="T8" y="T9"/>
                                    </a:cxn>
                                  </a:cxnLst>
                                  <a:rect l="0" t="0" r="r" b="b"/>
                                  <a:pathLst>
                                    <a:path w="63" h="62">
                                      <a:moveTo>
                                        <a:pt x="0" y="9"/>
                                      </a:moveTo>
                                      <a:lnTo>
                                        <a:pt x="53" y="62"/>
                                      </a:lnTo>
                                      <a:lnTo>
                                        <a:pt x="63" y="52"/>
                                      </a:lnTo>
                                      <a:lnTo>
                                        <a:pt x="10"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7" name="Freeform 4489"/>
                              <wps:cNvSpPr>
                                <a:spLocks/>
                              </wps:cNvSpPr>
                              <wps:spPr bwMode="auto">
                                <a:xfrm>
                                  <a:off x="8677" y="3180"/>
                                  <a:ext cx="62" cy="62"/>
                                </a:xfrm>
                                <a:custGeom>
                                  <a:avLst/>
                                  <a:gdLst>
                                    <a:gd name="T0" fmla="*/ 0 w 62"/>
                                    <a:gd name="T1" fmla="*/ 9 h 62"/>
                                    <a:gd name="T2" fmla="*/ 53 w 62"/>
                                    <a:gd name="T3" fmla="*/ 62 h 62"/>
                                    <a:gd name="T4" fmla="*/ 62 w 62"/>
                                    <a:gd name="T5" fmla="*/ 52 h 62"/>
                                    <a:gd name="T6" fmla="*/ 9 w 62"/>
                                    <a:gd name="T7" fmla="*/ 0 h 62"/>
                                    <a:gd name="T8" fmla="*/ 0 w 62"/>
                                    <a:gd name="T9" fmla="*/ 9 h 62"/>
                                  </a:gdLst>
                                  <a:ahLst/>
                                  <a:cxnLst>
                                    <a:cxn ang="0">
                                      <a:pos x="T0" y="T1"/>
                                    </a:cxn>
                                    <a:cxn ang="0">
                                      <a:pos x="T2" y="T3"/>
                                    </a:cxn>
                                    <a:cxn ang="0">
                                      <a:pos x="T4" y="T5"/>
                                    </a:cxn>
                                    <a:cxn ang="0">
                                      <a:pos x="T6" y="T7"/>
                                    </a:cxn>
                                    <a:cxn ang="0">
                                      <a:pos x="T8" y="T9"/>
                                    </a:cxn>
                                  </a:cxnLst>
                                  <a:rect l="0" t="0" r="r" b="b"/>
                                  <a:pathLst>
                                    <a:path w="62" h="62">
                                      <a:moveTo>
                                        <a:pt x="0" y="9"/>
                                      </a:moveTo>
                                      <a:lnTo>
                                        <a:pt x="53" y="62"/>
                                      </a:lnTo>
                                      <a:lnTo>
                                        <a:pt x="62" y="52"/>
                                      </a:lnTo>
                                      <a:lnTo>
                                        <a:pt x="9" y="0"/>
                                      </a:lnTo>
                                      <a:lnTo>
                                        <a:pt x="0" y="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288" name="Freeform 4490"/>
                              <wps:cNvSpPr>
                                <a:spLocks noEditPoints="1"/>
                              </wps:cNvSpPr>
                              <wps:spPr bwMode="auto">
                                <a:xfrm>
                                  <a:off x="7844" y="3683"/>
                                  <a:ext cx="106" cy="153"/>
                                </a:xfrm>
                                <a:custGeom>
                                  <a:avLst/>
                                  <a:gdLst>
                                    <a:gd name="T0" fmla="*/ 22 w 44"/>
                                    <a:gd name="T1" fmla="*/ 10 h 64"/>
                                    <a:gd name="T2" fmla="*/ 28 w 44"/>
                                    <a:gd name="T3" fmla="*/ 14 h 64"/>
                                    <a:gd name="T4" fmla="*/ 30 w 44"/>
                                    <a:gd name="T5" fmla="*/ 22 h 64"/>
                                    <a:gd name="T6" fmla="*/ 28 w 44"/>
                                    <a:gd name="T7" fmla="*/ 30 h 64"/>
                                    <a:gd name="T8" fmla="*/ 22 w 44"/>
                                    <a:gd name="T9" fmla="*/ 32 h 64"/>
                                    <a:gd name="T10" fmla="*/ 14 w 44"/>
                                    <a:gd name="T11" fmla="*/ 30 h 64"/>
                                    <a:gd name="T12" fmla="*/ 12 w 44"/>
                                    <a:gd name="T13" fmla="*/ 22 h 64"/>
                                    <a:gd name="T14" fmla="*/ 14 w 44"/>
                                    <a:gd name="T15" fmla="*/ 14 h 64"/>
                                    <a:gd name="T16" fmla="*/ 22 w 44"/>
                                    <a:gd name="T17" fmla="*/ 10 h 64"/>
                                    <a:gd name="T18" fmla="*/ 2 w 44"/>
                                    <a:gd name="T19" fmla="*/ 48 h 64"/>
                                    <a:gd name="T20" fmla="*/ 4 w 44"/>
                                    <a:gd name="T21" fmla="*/ 54 h 64"/>
                                    <a:gd name="T22" fmla="*/ 8 w 44"/>
                                    <a:gd name="T23" fmla="*/ 60 h 64"/>
                                    <a:gd name="T24" fmla="*/ 20 w 44"/>
                                    <a:gd name="T25" fmla="*/ 64 h 64"/>
                                    <a:gd name="T26" fmla="*/ 30 w 44"/>
                                    <a:gd name="T27" fmla="*/ 62 h 64"/>
                                    <a:gd name="T28" fmla="*/ 38 w 44"/>
                                    <a:gd name="T29" fmla="*/ 56 h 64"/>
                                    <a:gd name="T30" fmla="*/ 42 w 44"/>
                                    <a:gd name="T31" fmla="*/ 46 h 64"/>
                                    <a:gd name="T32" fmla="*/ 44 w 44"/>
                                    <a:gd name="T33" fmla="*/ 32 h 64"/>
                                    <a:gd name="T34" fmla="*/ 42 w 44"/>
                                    <a:gd name="T35" fmla="*/ 18 h 64"/>
                                    <a:gd name="T36" fmla="*/ 38 w 44"/>
                                    <a:gd name="T37" fmla="*/ 8 h 64"/>
                                    <a:gd name="T38" fmla="*/ 32 w 44"/>
                                    <a:gd name="T39" fmla="*/ 2 h 64"/>
                                    <a:gd name="T40" fmla="*/ 22 w 44"/>
                                    <a:gd name="T41" fmla="*/ 0 h 64"/>
                                    <a:gd name="T42" fmla="*/ 12 w 44"/>
                                    <a:gd name="T43" fmla="*/ 2 h 64"/>
                                    <a:gd name="T44" fmla="*/ 6 w 44"/>
                                    <a:gd name="T45" fmla="*/ 6 h 64"/>
                                    <a:gd name="T46" fmla="*/ 2 w 44"/>
                                    <a:gd name="T47" fmla="*/ 14 h 64"/>
                                    <a:gd name="T48" fmla="*/ 0 w 44"/>
                                    <a:gd name="T49" fmla="*/ 22 h 64"/>
                                    <a:gd name="T50" fmla="*/ 2 w 44"/>
                                    <a:gd name="T51" fmla="*/ 30 h 64"/>
                                    <a:gd name="T52" fmla="*/ 6 w 44"/>
                                    <a:gd name="T53" fmla="*/ 36 h 64"/>
                                    <a:gd name="T54" fmla="*/ 12 w 44"/>
                                    <a:gd name="T55" fmla="*/ 40 h 64"/>
                                    <a:gd name="T56" fmla="*/ 20 w 44"/>
                                    <a:gd name="T57" fmla="*/ 42 h 64"/>
                                    <a:gd name="T58" fmla="*/ 30 w 44"/>
                                    <a:gd name="T59" fmla="*/ 38 h 64"/>
                                    <a:gd name="T60" fmla="*/ 28 w 44"/>
                                    <a:gd name="T61" fmla="*/ 50 h 64"/>
                                    <a:gd name="T62" fmla="*/ 22 w 44"/>
                                    <a:gd name="T63" fmla="*/ 54 h 64"/>
                                    <a:gd name="T64" fmla="*/ 16 w 44"/>
                                    <a:gd name="T65" fmla="*/ 52 h 64"/>
                                    <a:gd name="T66" fmla="*/ 14 w 44"/>
                                    <a:gd name="T67" fmla="*/ 48 h 64"/>
                                    <a:gd name="T68" fmla="*/ 2 w 44"/>
                                    <a:gd name="T69" fmla="*/ 48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4" h="64">
                                      <a:moveTo>
                                        <a:pt x="22" y="10"/>
                                      </a:moveTo>
                                      <a:lnTo>
                                        <a:pt x="28" y="14"/>
                                      </a:lnTo>
                                      <a:lnTo>
                                        <a:pt x="30" y="22"/>
                                      </a:lnTo>
                                      <a:lnTo>
                                        <a:pt x="28" y="30"/>
                                      </a:lnTo>
                                      <a:lnTo>
                                        <a:pt x="22" y="32"/>
                                      </a:lnTo>
                                      <a:lnTo>
                                        <a:pt x="14" y="30"/>
                                      </a:lnTo>
                                      <a:lnTo>
                                        <a:pt x="12" y="22"/>
                                      </a:lnTo>
                                      <a:lnTo>
                                        <a:pt x="14" y="14"/>
                                      </a:lnTo>
                                      <a:lnTo>
                                        <a:pt x="22" y="10"/>
                                      </a:lnTo>
                                      <a:close/>
                                      <a:moveTo>
                                        <a:pt x="2" y="48"/>
                                      </a:moveTo>
                                      <a:lnTo>
                                        <a:pt x="4" y="54"/>
                                      </a:lnTo>
                                      <a:lnTo>
                                        <a:pt x="8" y="60"/>
                                      </a:lnTo>
                                      <a:lnTo>
                                        <a:pt x="20" y="64"/>
                                      </a:lnTo>
                                      <a:lnTo>
                                        <a:pt x="30" y="62"/>
                                      </a:lnTo>
                                      <a:lnTo>
                                        <a:pt x="38" y="56"/>
                                      </a:lnTo>
                                      <a:lnTo>
                                        <a:pt x="42" y="46"/>
                                      </a:lnTo>
                                      <a:lnTo>
                                        <a:pt x="44" y="32"/>
                                      </a:lnTo>
                                      <a:lnTo>
                                        <a:pt x="42" y="18"/>
                                      </a:lnTo>
                                      <a:lnTo>
                                        <a:pt x="38" y="8"/>
                                      </a:lnTo>
                                      <a:lnTo>
                                        <a:pt x="32" y="2"/>
                                      </a:lnTo>
                                      <a:lnTo>
                                        <a:pt x="22" y="0"/>
                                      </a:lnTo>
                                      <a:lnTo>
                                        <a:pt x="12" y="2"/>
                                      </a:lnTo>
                                      <a:lnTo>
                                        <a:pt x="6" y="6"/>
                                      </a:lnTo>
                                      <a:lnTo>
                                        <a:pt x="2" y="14"/>
                                      </a:lnTo>
                                      <a:lnTo>
                                        <a:pt x="0" y="22"/>
                                      </a:lnTo>
                                      <a:lnTo>
                                        <a:pt x="2" y="30"/>
                                      </a:lnTo>
                                      <a:lnTo>
                                        <a:pt x="6" y="36"/>
                                      </a:lnTo>
                                      <a:lnTo>
                                        <a:pt x="12" y="40"/>
                                      </a:lnTo>
                                      <a:lnTo>
                                        <a:pt x="20" y="42"/>
                                      </a:lnTo>
                                      <a:lnTo>
                                        <a:pt x="30" y="38"/>
                                      </a:lnTo>
                                      <a:lnTo>
                                        <a:pt x="28" y="50"/>
                                      </a:lnTo>
                                      <a:lnTo>
                                        <a:pt x="22" y="54"/>
                                      </a:lnTo>
                                      <a:lnTo>
                                        <a:pt x="16" y="52"/>
                                      </a:lnTo>
                                      <a:lnTo>
                                        <a:pt x="14" y="48"/>
                                      </a:lnTo>
                                      <a:lnTo>
                                        <a:pt x="2" y="48"/>
                                      </a:lnTo>
                                      <a:close/>
                                    </a:path>
                                  </a:pathLst>
                                </a:custGeom>
                                <a:solidFill>
                                  <a:srgbClr val="000000"/>
                                </a:solidFill>
                                <a:ln w="1270" cap="rnd">
                                  <a:solidFill>
                                    <a:srgbClr val="000000"/>
                                  </a:solidFill>
                                  <a:round/>
                                  <a:headEnd/>
                                  <a:tailEnd/>
                                </a:ln>
                              </wps:spPr>
                              <wps:bodyPr rot="0" vert="horz" wrap="square" lIns="91440" tIns="45720" rIns="91440" bIns="45720" anchor="t" anchorCtr="0" upright="1">
                                <a:noAutofit/>
                              </wps:bodyPr>
                            </wps:wsp>
                          </wpg:grpSp>
                        </wpg:grpSp>
                      </wpg:grpSp>
                      <pic:pic xmlns:pic="http://schemas.openxmlformats.org/drawingml/2006/picture">
                        <pic:nvPicPr>
                          <pic:cNvPr id="98341" name="Imagem 9834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771276"/>
                            <a:ext cx="333955" cy="333955"/>
                          </a:xfrm>
                          <a:prstGeom prst="rect">
                            <a:avLst/>
                          </a:prstGeom>
                        </pic:spPr>
                      </pic:pic>
                      <pic:pic xmlns:pic="http://schemas.openxmlformats.org/drawingml/2006/picture">
                        <pic:nvPicPr>
                          <pic:cNvPr id="98342" name="Imagem 9834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rot="21380480">
                            <a:off x="811033" y="564542"/>
                            <a:ext cx="206734" cy="341906"/>
                          </a:xfrm>
                          <a:prstGeom prst="rect">
                            <a:avLst/>
                          </a:prstGeom>
                        </pic:spPr>
                      </pic:pic>
                    </wpg:wgp>
                  </a:graphicData>
                </a:graphic>
              </wp:anchor>
            </w:drawing>
          </mc:Choice>
          <mc:Fallback>
            <w:pict>
              <v:group w14:anchorId="198DFC7C" id="Grupo 98343" o:spid="_x0000_s1026" style="position:absolute;margin-left:194.15pt;margin-top:20.15pt;width:227.4pt;height:126.6pt;z-index:251689984" coordsize="28881,16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">
                <v:group id="Group 4669" o:spid="_x0000_s1027" style="position:absolute;left:4452;width:24429;height:16078" coordorigin="5699,2474" coordsize="3849,2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1jFccAAADe&#10;AAAADwAAAAAAAAAAAAAAAACqAgAAZHJzL2Rvd25yZXYueG1sUEsFBgAAAAAEAAQA+gAAAJ4DAAAA&#10;AA==&#10;">
                  <v:shape id="Arc 4664" o:spid="_x0000_s1028" style="position:absolute;left:6589;top:3106;width:1680;height:1480;rotation:-1685779fd;flip:x;visibility:visible;mso-wrap-style:square;v-text-anchor:top" coordsize="22727,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rGfMUA&#10;AADeAAAADwAAAGRycy9kb3ducmV2LnhtbESPQWsCMRSE7wX/Q3gFL0WzXUR0NYooloInt/b+2Lxm&#10;FzcvS5Lq2l/fCILHYWa+YZbr3rbiQj40jhW8jzMQxJXTDRsFp6/9aAYiRGSNrWNScKMA69XgZYmF&#10;dlc+0qWMRiQIhwIV1DF2hZShqsliGLuOOHk/zluMSXojtcdrgttW5lk2lRYbTgs1drStqTqXv1ZB&#10;+TaNxzPSZFfN/z7MCc3Bf2+UGr72mwWISH18hh/tT61gPsvzCdzvpCs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OsZ8xQAAAN4AAAAPAAAAAAAAAAAAAAAAAJgCAABkcnMv&#10;ZG93bnJldi54bWxQSwUGAAAAAAQABAD1AAAAigMAAAAA&#10;" path="m,231nfc1043,77,2097,-1,3152,v8393,,16026,4862,19575,12468em,231nsc1043,77,2097,-1,3152,v8393,,16026,4862,19575,12468l3152,21600,,231xe" filled="f" strokeweight="1.5pt">
                    <v:stroke endarrow="block"/>
                    <v:path arrowok="t" o:extrusionok="f" o:connecttype="custom" o:connectlocs="0,16;1680,854;233,1480" o:connectangles="0,0,0"/>
                  </v:shape>
                  <v:shape id="Arc 4665" o:spid="_x0000_s1029" style="position:absolute;left:7140;top:3375;width:1170;height:1480;rotation:-1029182fd;flip:x;visibility:visible;mso-wrap-style:square;v-text-anchor:top" coordsize="15835,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DoccA&#10;AADeAAAADwAAAGRycy9kb3ducmV2LnhtbESPQWsCMRSE74L/ITyhN826tHW7NYoUChaEWlva62Pz&#10;3N2avCxJ1PXfNwXB4zAz3zDzZW+NOJEPrWMF00kGgrhyuuVawdfn67gAESKyRuOYFFwowHIxHMyx&#10;1O7MH3TaxVokCIcSFTQxdqWUoWrIYpi4jjh5e+ctxiR9LbXHc4JbI/Mse5QWW04LDXb00lB12B2t&#10;gvufmfemMLP92++h+34P29xstkrdjfrVM4hIfbyFr+21VvBU5PkD/N9JV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Yw6HHAAAA3gAAAA8AAAAAAAAAAAAAAAAAmAIAAGRy&#10;cy9kb3ducmV2LnhtbFBLBQYAAAAABAAEAPUAAACMAwAAAAA=&#10;" path="m,231nfc1043,77,2097,-1,3152,v4555,,8994,1440,12682,4115em,231nsc1043,77,2097,-1,3152,v4555,,8994,1440,12682,4115l3152,21600,,231xe" filled="f" strokeweight="1.5pt">
                    <v:stroke endarrow="block"/>
                    <v:path arrowok="t" o:extrusionok="f" o:connecttype="custom" o:connectlocs="0,16;1170,282;233,1480" o:connectangles="0,0,0"/>
                  </v:shape>
                  <v:shape id="Arc 4666" o:spid="_x0000_s1030" style="position:absolute;left:6643;top:2346;width:1510;height:1766;rotation:-4273122fd;flip:x;visibility:visible;mso-wrap-style:square;v-text-anchor:top" coordsize="24752,29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2C3McA&#10;AADeAAAADwAAAGRycy9kb3ducmV2LnhtbESPzWrDMBCE74W+g9hAb41stySOGyWUQKCFHvILOS7W&#10;1jaxVsJSHPftq0Agx2FmvmHmy8G0oqfON5YVpOMEBHFpdcOVgsN+/ZqD8AFZY2uZFPyRh+Xi+WmO&#10;hbZX3lK/C5WIEPYFKqhDcIWUvqzJoB9bRxy9X9sZDFF2ldQdXiPctDJLkok02HBcqNHRqqbyvLsY&#10;BT+nqTsmaf7Wu/fpBptL9Z3mG6VeRsPnB4hAQ3iE7+0vrWCWZ9kEbnfiFZ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9gtzHAAAA3gAAAA8AAAAAAAAAAAAAAAAAmAIAAGRy&#10;cy9kb3ducmV2LnhtbFBLBQYAAAAABAAEAPUAAACMAwAAAAA=&#10;" path="m,231nfc1043,77,2097,-1,3152,,15081,,24752,9670,24752,21600v,2772,-534,5519,-1573,8089em,231nsc1043,77,2097,-1,3152,,15081,,24752,9670,24752,21600v,2772,-534,5519,-1573,8089l3152,21600,,231xe" filled="f" strokeweight="1.5pt">
                    <v:stroke endarrow="block"/>
                    <v:path arrowok="t" o:extrusionok="f" o:connecttype="custom" o:connectlocs="0,14;1414,1766;192,1285" o:connectangles="0,0,0"/>
                  </v:shape>
                  <v:shape id="Arc 4667" o:spid="_x0000_s1031" style="position:absolute;left:5947;top:2746;width:2012;height:2507;rotation:-4273122fd;flip:x y;visibility:visible;mso-wrap-style:square;v-text-anchor:top" coordsize="24752,29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OSdskA&#10;AADeAAAADwAAAGRycy9kb3ducmV2LnhtbESPT2vCQBTE7wW/w/KEXkrdNIh/UlcpLYUi9GAaBW/P&#10;7GsSzL4Nu1uN394VCh6HmfkNs1j1phUncr6xrOBllIAgLq1uuFJQ/Hw+z0D4gKyxtUwKLuRhtRw8&#10;LDDT9swbOuWhEhHCPkMFdQhdJqUvazLoR7Yjjt6vdQZDlK6S2uE5wk0r0ySZSIMNx4UaO3qvqTzm&#10;fyZS8qfvrfvYj6fzY7NO15NkVxwKpR6H/dsriEB9uIf/219awXyWplO43YlXQC6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nOSdskAAADeAAAADwAAAAAAAAAAAAAAAACYAgAA&#10;ZHJzL2Rvd25yZXYueG1sUEsFBgAAAAAEAAQA9QAAAI4DAAAAAA==&#10;" path="m,231nfc1043,77,2097,-1,3152,,15081,,24752,9670,24752,21600v,2772,-534,5519,-1573,8089em,231nsc1043,77,2097,-1,3152,,15081,,24752,9670,24752,21600v,2772,-534,5519,-1573,8089l3152,21600,,231xe" filled="f" strokeweight="1.5pt">
                    <v:stroke endarrow="block"/>
                    <v:path arrowok="t" o:extrusionok="f" o:connecttype="custom" o:connectlocs="0,20;1884,2507;256,1824" o:connectangles="0,0,0"/>
                  </v:shape>
                  <v:group id="Group 4668" o:spid="_x0000_s1032" style="position:absolute;left:7878;top:2938;width:1670;height:1696" coordorigin="8942,2740" coordsize="1670,1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NnxZMQAAADeAAAA&#10;DwAAAAAAAAAAAAAAAACqAgAAZHJzL2Rvd25yZXYueG1sUEsFBgAAAAAEAAQA+gAAAJsDAAAAAA==&#10;">
                    <v:shape id="AutoShape 4431" o:spid="_x0000_s1033" type="#_x0000_t4" style="position:absolute;left:8978;top:2740;width:1608;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eGMoA&#10;AADeAAAADwAAAGRycy9kb3ducmV2LnhtbESPT2vCQBTE7wW/w/KEXoruNoKa1FVKS0sPtvgP8fjI&#10;viZps29Ddqupn94VCj0OM/MbZrbobC2O1PrKsYb7oQJBnDtTcaFht30ZTEH4gGywdkwafsnDYt67&#10;mWFm3InXdNyEQkQI+ww1lCE0mZQ+L8miH7qGOHqfrrUYomwLaVo8RbitZaLUWFqsOC6U2NBTSfn3&#10;5sdqeL1TqarfDzYfnSdmNd6fP5bPX1rf9rvHBxCBuvAf/mu/GQ3pNElSuN6JV0DO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KYh3hjKAAAA3gAAAA8AAAAAAAAAAAAAAAAAmAIA&#10;AGRycy9kb3ducmV2LnhtbFBLBQYAAAAABAAEAPUAAACPAwAAAAA=&#10;" fillcolor="white [3212]" stroked="f"/>
                    <v:group id="Group 4432" o:spid="_x0000_s1034" style="position:absolute;left:8942;top:2763;width:1670;height:1673" coordorigin="7069,2398" coordsize="1670,1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dmu/xgAAAN4A&#10;AAAPAAAAAAAAAAAAAAAAAKoCAABkcnMvZG93bnJldi54bWxQSwUGAAAAAAQABAD6AAAAnQMAAAAA&#10;">
                      <v:rect id="Rectangle 4433" o:spid="_x0000_s1035" style="position:absolute;left:7834;top:3865;width:121;height: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mWucgA&#10;AADeAAAADwAAAGRycy9kb3ducmV2LnhtbESPQWvCQBSE7wX/w/KE3urGaEuMrlKFQi9CtR709sw+&#10;k2D2bbq71eiv7xYKPQ4z8w0zW3SmERdyvrasYDhIQBAXVtdcKth9vj1lIHxA1thYJgU38rCY9x5m&#10;mGt75Q1dtqEUEcI+RwVVCG0upS8qMugHtiWO3sk6gyFKV0rt8BrhppFpkrxIgzXHhQpbWlVUnLff&#10;RsFyki2/Psa8vm+OBzrsj+fn1CVKPfa71ymIQF34D/+137WCSZaOhvB7J14BO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WZa5yAAAAN4AAAAPAAAAAAAAAAAAAAAAAJgCAABk&#10;cnMvZG93bnJldi54bWxQSwUGAAAAAAQABAD1AAAAjQMAAAAA&#10;" fillcolor="black" stroked="f"/>
                      <v:shape id="Freeform 4434" o:spid="_x0000_s1036" style="position:absolute;left:7069;top:3069;width:164;height:159;visibility:visible;mso-wrap-style:square;v-text-anchor:top" coordsize="164,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Xz5cYA&#10;AADeAAAADwAAAGRycy9kb3ducmV2LnhtbESPwWrDMBBE74X8g9hAb40cF0zsRgkhoY2PadJLb4u1&#10;sU2llZEUx/37qlDocZiZN8x6O1kjRvKhd6xguchAEDdO99wq+Li8Pq1AhIis0TgmBd8UYLuZPayx&#10;0u7O7zSeYysShEOFCroYh0rK0HRkMSzcQJy8q/MWY5K+ldrjPcGtkXmWFdJiz2mhw4H2HTVf55tV&#10;cDy8mU9fm/p03E9cNMVYnsqrUo/zafcCItIU/8N/7VorKFf5cw6/d9IV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Xz5cYAAADeAAAADwAAAAAAAAAAAAAAAACYAgAAZHJz&#10;L2Rvd25yZXYueG1sUEsFBgAAAAAEAAQA9QAAAIsDAAAAAA==&#10;" path="m159,r5,159l,159,159,xe" fillcolor="black" stroked="f">
                        <v:path arrowok="t" o:connecttype="custom" o:connectlocs="159,0;164,159;0,159;159,0" o:connectangles="0,0,0,0"/>
                      </v:shape>
                      <v:shape id="Freeform 4435" o:spid="_x0000_s1037" style="position:absolute;left:7353;top:2825;width:120;height:407;visibility:visible;mso-wrap-style:square;v-text-anchor:top" coordsize="120,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MZuskA&#10;AADeAAAADwAAAGRycy9kb3ducmV2LnhtbESPQWvCQBSE74X+h+UJXqRujFBs6ipStRYVQS20x0f2&#10;mQSzb0N21eiv7wpCj8PMfMMMx40pxZlqV1hW0OtGIIhTqwvOFHzv5y8DEM4jaywtk4IrORiPnp+G&#10;mGh74S2ddz4TAcIuQQW591UipUtzMui6tiIO3sHWBn2QdSZ1jZcAN6WMo+hVGiw4LORY0UdO6XF3&#10;MgoKXHPvdzHpfC6jzTG+raY/s9tUqXarmbyD8NT4//Cj/aUVvA3ifh/ud8IVkKM/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uMZuskAAADeAAAADwAAAAAAAAAAAAAAAACYAgAA&#10;ZHJzL2Rvd25yZXYueG1sUEsFBgAAAAAEAAQA9QAAAI4DAAAAAA==&#10;" path="m,403l,125,120,r,407l,403xe" fillcolor="black" stroked="f">
                        <v:path arrowok="t" o:connecttype="custom" o:connectlocs="0,403;0,125;120,0;120,407;0,403" o:connectangles="0,0,0,0,0"/>
                      </v:shape>
                      <v:shape id="Freeform 4436" o:spid="_x0000_s1038" style="position:absolute;left:7594;top:2585;width:125;height:643;visibility:visible;mso-wrap-style:square;v-text-anchor:top" coordsize="125,6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IDMcA&#10;AADeAAAADwAAAGRycy9kb3ducmV2LnhtbESPT0vEMBTE74LfITzBy7KbGJe11qaLCIIKi+yfwx4f&#10;zbMtNi+libvx2xtB8DjMzG+Yap3cIE40hd6zgZuFAkHceNtza+Cwf54XIEJEtjh4JgPfFGBdX15U&#10;WFp/5i2ddrEVGcKhRANdjGMpZWg6chgWfiTO3oefHMYsp1baCc8Z7gaplVpJhz3nhQ5Heuqo+dx9&#10;OQPvb3ezbUE6LldaNzP1mjZHlYy5vkqPDyAipfgf/mu/WAP3hb5dwu+dfAVk/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DSAzHAAAA3gAAAA8AAAAAAAAAAAAAAAAAmAIAAGRy&#10;cy9kb3ducmV2LnhtbFBLBQYAAAAABAAEAPUAAACMAwAAAAA=&#10;" path="m,643l,125,125,r,643l,643xe" fillcolor="black" stroked="f">
                        <v:path arrowok="t" o:connecttype="custom" o:connectlocs="0,643;0,125;125,0;125,643;0,643" o:connectangles="0,0,0,0,0"/>
                      </v:shape>
                      <v:shape id="Freeform 4437" o:spid="_x0000_s1039" style="position:absolute;left:7839;top:2403;width:125;height:825;visibility:visible;mso-wrap-style:square;v-text-anchor:top" coordsize="125,8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ksMcA&#10;AADeAAAADwAAAGRycy9kb3ducmV2LnhtbESPQWvCQBSE7wX/w/KE3uomSkuMbsQWpC0F0Sh6fWSf&#10;STD7NmS3Jv333ULB4zAz3zDL1WAacaPO1ZYVxJMIBHFhdc2lguNh85SAcB5ZY2OZFPyQg1U2elhi&#10;qm3Pe7rlvhQBwi5FBZX3bSqlKyoy6Ca2JQ7exXYGfZBdKXWHfYCbRk6j6EUarDksVNjSW0XFNf82&#10;ChL57vdxcvr8yufRtuTX/rxzvVKP42G9AOFp8Pfwf/tDK5gn09kz/N0JV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Q5LDHAAAA3gAAAA8AAAAAAAAAAAAAAAAAmAIAAGRy&#10;cy9kb3ducmV2LnhtbFBLBQYAAAAABAAEAPUAAACMAwAAAAA=&#10;" path="m,825l,63,63,r62,63l125,825,,825xe" fillcolor="black" stroked="f">
                        <v:path arrowok="t" o:connecttype="custom" o:connectlocs="0,825;0,63;63,0;125,63;125,825;0,825" o:connectangles="0,0,0,0,0,0"/>
                      </v:shape>
                      <v:shape id="Freeform 4438" o:spid="_x0000_s1040" style="position:absolute;left:8080;top:2581;width:125;height:647;visibility:visible;mso-wrap-style:square;v-text-anchor:top" coordsize="125,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P09sUA&#10;AADeAAAADwAAAGRycy9kb3ducmV2LnhtbESPQWvCQBSE74X+h+UVeqsbLYYYXaUUJF5NpcXbc/eZ&#10;DWbfhuyq6b/vFgo9DjPzDbPajK4TNxpC61nBdJKBINbetNwoOHxsXwoQISIb7DyTgm8KsFk/Pqyw&#10;NP7Oe7rVsREJwqFEBTbGvpQyaEsOw8T3xMk7+8FhTHJopBnwnuCuk7Msy6XDltOCxZ7eLelLfXUK&#10;ojnVhZXHOX3t8tNnVQWnK63U89P4tgQRaYz/4b/2zihYFLPXHH7vpCs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T2xQAAAN4AAAAPAAAAAAAAAAAAAAAAAJgCAABkcnMv&#10;ZG93bnJldi54bWxQSwUGAAAAAAQABAD1AAAAigMAAAAA&#10;" path="m125,647r,-528l,,,647r125,xe" fillcolor="black" stroked="f">
                        <v:path arrowok="t" o:connecttype="custom" o:connectlocs="125,647;125,119;0,0;0,647;125,647" o:connectangles="0,0,0,0,0"/>
                      </v:shape>
                      <v:shape id="Freeform 4439" o:spid="_x0000_s1041" style="position:absolute;left:8325;top:2825;width:130;height:403;visibility:visible;mso-wrap-style:square;v-text-anchor:top" coordsize="13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AEK8gA&#10;AADeAAAADwAAAGRycy9kb3ducmV2LnhtbESPQWvCQBSE74L/YXkFb7ppBJtGVymlpaWHlkYFj4/s&#10;MxvNvg3Z1cR/3y0Uehxm5htmtRlsI67U+dqxgvtZAoK4dLrmSsFu+zrNQPiArLFxTApu5GGzHo9W&#10;mGvX8zddi1CJCGGfowITQptL6UtDFv3MtcTRO7rOYoiyq6TusI9w28g0SRbSYs1xwWBLz4bKc3Gx&#10;Ct4O2134TOfN6aX/2Bv/Vfh9Vig1uRueliACDeE//Nd+1woes3T+AL934hW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QAQryAAAAN4AAAAPAAAAAAAAAAAAAAAAAJgCAABk&#10;cnMvZG93bnJldi54bWxQSwUGAAAAAAQABAD1AAAAjQMAAAAA&#10;" path="m130,403r,-278l,,,398r130,5xe" fillcolor="black" stroked="f">
                        <v:path arrowok="t" o:connecttype="custom" o:connectlocs="130,403;130,125;0,0;0,398;130,403" o:connectangles="0,0,0,0,0"/>
                      </v:shape>
                      <v:shape id="Freeform 4440" o:spid="_x0000_s1042" style="position:absolute;left:8576;top:3074;width:158;height:158;visibility:visible;mso-wrap-style:square;v-text-anchor:top" coordsize="158,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7QfcMA&#10;AADeAAAADwAAAGRycy9kb3ducmV2LnhtbERP3WrCMBS+H/gO4Qi7m6lVhqtGUUHX3dnOBzg0x6bY&#10;nJQmarenNxeDXX58/6vNYFtxp943jhVMJwkI4srphmsF5+/D2wKED8gaW8ek4Ic8bNajlxVm2j24&#10;oHsZahFD2GeowITQZVL6ypBFP3EdceQurrcYIuxrqXt8xHDbyjRJ3qXFhmODwY72hqprebMKTqVL&#10;j8Xv7qi/hpPMP31enM1cqdfxsF2CCDSEf/GfO9cKPhbpLO6Nd+IVk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7QfcMAAADeAAAADwAAAAAAAAAAAAAAAACYAgAAZHJzL2Rv&#10;d25yZXYueG1sUEsFBgAAAAAEAAQA9QAAAIgDAAAAAA==&#10;" path="m,l,154r158,4l,xe" fillcolor="black" stroked="f">
                        <v:path arrowok="t" o:connecttype="custom" o:connectlocs="0,0;0,154;158,158;0,0" o:connectangles="0,0,0,0"/>
                      </v:shape>
                      <v:shape id="Freeform 4441" o:spid="_x0000_s1043" style="position:absolute;left:7151;top:2480;width:1502;height:1500;visibility:visible;mso-wrap-style:square;v-text-anchor:top" coordsize="1502,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1n+cUA&#10;AADeAAAADwAAAGRycy9kb3ducmV2LnhtbESPT4vCMBTE7wt+h/AEb2tqFxatRhFR1tOCuuz50Tzb&#10;YvNSktg/fvrNguBxmJnfMKtNb2rRkvOVZQWzaQKCOLe64kLBz+XwPgfhA7LG2jIpGMjDZj16W2Gm&#10;bccnas+hEBHCPkMFZQhNJqXPSzLop7Yhjt7VOoMhSldI7bCLcFPLNEk+pcGK40KJDe1Kym/nu1Hw&#10;8L/dbbjc9/5RDWm3+/pu3YmUmoz77RJEoD68ws/2UStYzNOPBfzfiV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Wf5xQAAAN4AAAAPAAAAAAAAAAAAAAAAAJgCAABkcnMv&#10;ZG93bnJldi54bWxQSwUGAAAAAAQABAD1AAAAigMAAAAA&#10;" path="m751,l,752r751,748l1502,752,751,r-5,10l1492,757r,-9l746,1490r10,l10,748r,9l756,10r-10,l751,xe" fillcolor="black" stroked="f">
                        <v:path arrowok="t" o:connecttype="custom" o:connectlocs="751,0;0,752;751,1500;1502,752;751,0;746,10;1492,757;1492,748;746,1490;756,1490;10,748;10,757;756,10;746,10;751,0" o:connectangles="0,0,0,0,0,0,0,0,0,0,0,0,0,0,0"/>
                      </v:shape>
                      <v:shape id="Freeform 4442" o:spid="_x0000_s1044" style="position:absolute;left:8677;top:3228;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GNmcUA&#10;AADeAAAADwAAAGRycy9kb3ducmV2LnhtbESP3YrCMBCF74V9hzCCd5paRN1qlFUQCi6Idh9gbGbb&#10;rs2kNFGrT7+5ELw8nD++5boztbhR6yrLCsajCARxbnXFhYKfbDecg3AeWWNtmRQ8yMF69dFbYqLt&#10;nY90O/lChBF2CSoovW8SKV1ekkE3sg1x8H5ta9AH2RZSt3gP46aWcRRNpcGKw0OJDW1Lyi+nq1Hw&#10;TGm2ifNLWqXZ9+HvfMj2k+Kp1KDffS1AeOr8O/xqp1rB5zyeBICAE1B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QY2ZxQAAAN4AAAAPAAAAAAAAAAAAAAAAAJgCAABkcnMv&#10;ZG93bnJldi54bWxQSwUGAAAAAAQABAD1AAAAigMAAAAA&#10;" path="m53,l,52,9,62,62,9,53,xe" fillcolor="black" stroked="f">
                        <v:path arrowok="t" o:connecttype="custom" o:connectlocs="53,0;0,52;9,62;62,9;53,0" o:connectangles="0,0,0,0,0"/>
                      </v:shape>
                      <v:shape id="Freeform 4443" o:spid="_x0000_s1045" style="position:absolute;left:8604;top:3299;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kG5scA&#10;AADeAAAADwAAAGRycy9kb3ducmV2LnhtbESPQWvCQBSE74X+h+UVequbSBGbZpUkVSt40ubQ4yP7&#10;TGKzb0N21fjvu0Khx2FmvmHS5Wg6caHBtZYVxJMIBHFldcu1gvJr/TIH4Tyyxs4yKbiRg+Xi8SHF&#10;RNsr7+ly8LUIEHYJKmi87xMpXdWQQTexPXHwjnYw6IMcaqkHvAa46eQ0imbSYMthocGeioaqn8PZ&#10;KGCZlac8L3Z59b3xs4/PVRTHK6Wen8bsHYSn0f+H/9pbreBtPn2N4X4nX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5JBubHAAAA3gAAAA8AAAAAAAAAAAAAAAAAmAIAAGRy&#10;cy9kb3ducmV2LnhtbFBLBQYAAAAABAAEAPUAAACMAwAAAAA=&#10;" path="m53,l,53,10,63,63,10,53,xe" fillcolor="black" stroked="f">
                        <v:path arrowok="t" o:connecttype="custom" o:connectlocs="53,0;0,53;10,63;63,10;53,0" o:connectangles="0,0,0,0,0"/>
                      </v:shape>
                      <v:shape id="Freeform 4444" o:spid="_x0000_s1046" style="position:absolute;left:8537;top:3371;width:58;height:63;visibility:visible;mso-wrap-style:square;v-text-anchor:top" coordsize="58,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zF8YA&#10;AADeAAAADwAAAGRycy9kb3ducmV2LnhtbESPzWrDMBCE74G8g9hCb4lc0wbXiRxCaaC4EMgPPS/W&#10;xpZjrYylJu7bV4VCjsPMfMOs1qPtxJUGbxwreJonIIgrpw3XCk7H7SwD4QOyxs4xKfghD+tiOllh&#10;rt2N93Q9hFpECPscFTQh9LmUvmrIop+7njh6ZzdYDFEOtdQD3iLcdjJNkoW0aDguNNjTW0PV5fBt&#10;FchyV76c3s0WTTuW2eflC6s2VerxYdwsQQQawz383/7QCl6z9DmFvzvxCs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DzF8YAAADeAAAADwAAAAAAAAAAAAAAAACYAgAAZHJz&#10;L2Rvd25yZXYueG1sUEsFBgAAAAAEAAQA9QAAAIsDAAAAAA==&#10;" path="m48,l,53,10,63,58,10,48,xe" fillcolor="black" stroked="f">
                        <v:path arrowok="t" o:connecttype="custom" o:connectlocs="48,0;0,53;10,63;58,10;48,0" o:connectangles="0,0,0,0,0"/>
                      </v:shape>
                      <v:shape id="Freeform 4445" o:spid="_x0000_s1047" style="position:absolute;left:8465;top:3443;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3fusgA&#10;AADeAAAADwAAAGRycy9kb3ducmV2LnhtbESPT2sCMRTE7wW/Q3hCL0Wz1Sp2NYoVpR5E/FPo9XXz&#10;3F26eVmSrG6/vSkUehxm5jfMbNGaSlzJ+dKygud+AoI4s7rkXMHHedObgPABWWNlmRT8kIfFvPMw&#10;w1TbGx/pegq5iBD2KSooQqhTKX1WkEHftzVx9C7WGQxRulxqh7cIN5UcJMlYGiw5LhRY06qg7PvU&#10;GAVv5/3us2m4ss6NmvcvvXxarw5KPXbb5RREoDb8h//aW63gdTJ4GcLvnXgF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jd+6yAAAAN4AAAAPAAAAAAAAAAAAAAAAAJgCAABk&#10;cnMvZG93bnJldi54bWxQSwUGAAAAAAQABAD1AAAAjQMAAAAA&#10;" path="m53,l,53,9,63,62,10,53,xe" fillcolor="black" stroked="f">
                        <v:path arrowok="t" o:connecttype="custom" o:connectlocs="53,0;0,53;9,63;62,10;53,0" o:connectangles="0,0,0,0,0"/>
                      </v:shape>
                      <v:shape id="Freeform 4446" o:spid="_x0000_s1048" style="position:absolute;left:8393;top:3510;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HzsgA&#10;AADeAAAADwAAAGRycy9kb3ducmV2LnhtbESPT2sCMRTE70K/Q3gFL0Wzii26NYqKUg8i9Q/0+rp5&#10;3V3cvCxJVrff3hQKHoeZ+Q0znbemEldyvrSsYNBPQBBnVpecKzifNr0xCB+QNVaWScEveZjPnjpT&#10;TLW98YGux5CLCGGfooIihDqV0mcFGfR9WxNH78c6gyFKl0vt8BbhppLDJHmTBkuOCwXWtCoouxwb&#10;o2B52u++moYr69xr8/GtFy/r1adS3ed28Q4iUBse4f/2ViuYjIejEfzdiVd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ZEfOyAAAAN4AAAAPAAAAAAAAAAAAAAAAAJgCAABk&#10;cnMvZG93bnJldi54bWxQSwUGAAAAAAQABAD1AAAAjQMAAAAA&#10;" path="m53,l,53,9,63,62,10,53,xe" fillcolor="black" stroked="f">
                        <v:path arrowok="t" o:connecttype="custom" o:connectlocs="53,0;0,53;9,63;62,10;53,0" o:connectangles="0,0,0,0,0"/>
                      </v:shape>
                      <v:shape id="Freeform 4447" o:spid="_x0000_s1049" style="position:absolute;left:8320;top:3582;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IA5ccA&#10;AADeAAAADwAAAGRycy9kb3ducmV2LnhtbESPT2vCQBTE74LfYXlCb7qJtKLRVYy1KvTkn4PHR/aZ&#10;RLNvQ3ar8dt3C0KPw8z8hpktWlOJOzWutKwgHkQgiDOrS84VnI5f/TEI55E1VpZJwZMcLObdzgwT&#10;bR+8p/vB5yJA2CWooPC+TqR0WUEG3cDWxMG72MagD7LJpW7wEeCmksMoGkmDJYeFAmtaFZTdDj9G&#10;Acvl6Zqmq+80O2/86HO7juJ4rdRbr11OQXhq/X/41d5pBZPx8P0D/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yAOXHAAAA3gAAAA8AAAAAAAAAAAAAAAAAmAIAAGRy&#10;cy9kb3ducmV2LnhtbFBLBQYAAAAABAAEAPUAAACMAwAAAAA=&#10;" path="m53,l,53,10,63,63,10,53,xe" fillcolor="black" stroked="f">
                        <v:path arrowok="t" o:connecttype="custom" o:connectlocs="53,0;0,53;10,63;63,10;53,0" o:connectangles="0,0,0,0,0"/>
                      </v:shape>
                      <v:shape id="Freeform 4448" o:spid="_x0000_s1050" style="position:absolute;left:8253;top:3654;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6P6sYA&#10;AADeAAAADwAAAGRycy9kb3ducmV2LnhtbESPQWvCQBSE70L/w/IKvUjdKBLS1FVsodBLD8bi+ZF9&#10;ZkOyb9PsGpN/3xUEj8PMfMNsdqNtxUC9rx0rWC4SEMSl0zVXCn6PX68ZCB+QNbaOScFEHnbbp9kG&#10;c+2ufKChCJWIEPY5KjAhdLmUvjRk0S9cRxy9s+sthij7SuoerxFuW7lKklRarDkuGOzo01DZFBer&#10;4CNLpwZPP3p+KhvzV+zP66kYlHp5HvfvIAKN4RG+t7+1grdstU7hdideAbn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6P6sYAAADeAAAADwAAAAAAAAAAAAAAAACYAgAAZHJz&#10;L2Rvd25yZXYueG1sUEsFBgAAAAAEAAQA9QAAAIsDAAAAAA==&#10;" path="m53,l,53r10,9l63,10,53,xe" fillcolor="black" stroked="f">
                        <v:path arrowok="t" o:connecttype="custom" o:connectlocs="53,0;0,53;10,62;63,10;53,0" o:connectangles="0,0,0,0,0"/>
                      </v:shape>
                      <v:shape id="Freeform 4449" o:spid="_x0000_s1051" style="position:absolute;left:8181;top:372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V7ccA&#10;AADeAAAADwAAAGRycy9kb3ducmV2LnhtbESP0WrCQBRE3wv+w3KFvtWNQaqmbsQWhEAFqfEDbrPX&#10;JCZ7N2RXTf16t1Do4zAzZ5jVejCtuFLvassKppMIBHFhdc2lgmO+fVmAcB5ZY2uZFPyQg3U6elph&#10;ou2Nv+h68KUIEHYJKqi87xIpXVGRQTexHXHwTrY36IPsS6l7vAW4aWUcRa/SYM1hocKOPioqmsPF&#10;KLhnNH+Piyars3y3P3/v889ZeVfqeTxs3kB4Gvx/+K+daQXLRTybw++dcAVk+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oFe3HAAAA3gAAAA8AAAAAAAAAAAAAAAAAmAIAAGRy&#10;cy9kb3ducmV2LnhtbFBLBQYAAAAABAAEAPUAAACMAwAAAAA=&#10;" path="m53,l,53r9,9l62,10,53,xe" fillcolor="black" stroked="f">
                        <v:path arrowok="t" o:connecttype="custom" o:connectlocs="53,0;0,53;9,62;62,10;53,0" o:connectangles="0,0,0,0,0"/>
                      </v:shape>
                      <v:shape id="Freeform 4450" o:spid="_x0000_s1052" style="position:absolute;left:8113;top:3793;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A8MA&#10;AADeAAAADwAAAGRycy9kb3ducmV2LnhtbERPz2vCMBS+D/wfwhN2GZoqIrUaRYXBLjvYDc+P5tmU&#10;Ni+1ibX975fDwOPH93t3GGwjeup85VjBYp6AIC6crrhU8PvzOUtB+ICssXFMCkbycNhP3naYaffk&#10;C/V5KEUMYZ+hAhNCm0npC0MW/dy1xJG7uc5iiLArpe7wGcNtI5dJspYWK44NBls6Gyrq/GEVnNL1&#10;WOP1W39ci9rc8+NtNea9Uu/T4bgFEWgIL/G/+0sr2KTLVdwb78Qr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A8MAAADeAAAADwAAAAAAAAAAAAAAAACYAgAAZHJzL2Rv&#10;d25yZXYueG1sUEsFBgAAAAAEAAQA9QAAAIgDAAAAAA==&#10;" path="m53,l,53r10,9l63,10,53,xe" fillcolor="black" stroked="f">
                        <v:path arrowok="t" o:connecttype="custom" o:connectlocs="53,0;0,53;10,62;63,10;53,0" o:connectangles="0,0,0,0,0"/>
                      </v:shape>
                      <v:shape id="Freeform 4451" o:spid="_x0000_s1053" style="position:absolute;left:8041;top:3865;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EbmMYA&#10;AADeAAAADwAAAGRycy9kb3ducmV2LnhtbESPQWvCQBSE74L/YXmCF6mbikhMXcUWCl56aBTPj+wz&#10;G5J9m2a3Mfn3XUHocZiZb5jdYbCN6KnzlWMFr8sEBHHhdMWlgsv58yUF4QOyxsYxKRjJw2E/neww&#10;0+7O39TnoRQRwj5DBSaENpPSF4Ys+qVriaN3c53FEGVXSt3hPcJtI1dJspEWK44LBlv6MFTU+a9V&#10;8J5uxhqvX3pxLWrzkx9v6zHvlZrPhuMbiEBD+A8/2yetYJuu1lt43IlX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6EbmMYAAADeAAAADwAAAAAAAAAAAAAAAACYAgAAZHJz&#10;L2Rvd25yZXYueG1sUEsFBgAAAAAEAAQA9QAAAIsDAAAAAA==&#10;" path="m53,l,53r10,9l63,10,53,xe" fillcolor="black" stroked="f">
                        <v:path arrowok="t" o:connecttype="custom" o:connectlocs="53,0;0,53;10,62;63,10;53,0" o:connectangles="0,0,0,0,0"/>
                      </v:shape>
                      <v:shape id="Freeform 4452" o:spid="_x0000_s1054" style="position:absolute;left:7969;top:3932;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Ik2MUA&#10;AADeAAAADwAAAGRycy9kb3ducmV2LnhtbESPzWrCQBSF94LvMNyCG6mTipU0dRRbELpx0SiuL5lr&#10;JiRzJ2amMXn7zkJweTh/fJvdYBvRU+crxwreFgkI4sLpiksF59PhNQXhA7LGxjEpGMnDbjudbDDT&#10;7s6/1OehFHGEfYYKTAhtJqUvDFn0C9cSR+/qOoshyq6UusN7HLeNXCbJWlqsOD4YbOnbUFHnf1bB&#10;V7oea7wc9fxS1OaW76+rMe+Vmr0M+08QgYbwDD/aP1rBR7p8jwARJ6K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QiTYxQAAAN4AAAAPAAAAAAAAAAAAAAAAAJgCAABkcnMv&#10;ZG93bnJldi54bWxQSwUGAAAAAAQABAD1AAAAigMAAAAA&#10;" path="m53,l,53r10,9l63,10,53,xe" fillcolor="black" stroked="f">
                        <v:path arrowok="t" o:connecttype="custom" o:connectlocs="53,0;0,53;10,62;63,10;53,0" o:connectangles="0,0,0,0,0"/>
                      </v:shape>
                      <v:shape id="Freeform 4453" o:spid="_x0000_s1055" style="position:absolute;left:7897;top:4004;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38gA&#10;AADeAAAADwAAAGRycy9kb3ducmV2LnhtbESP0WrCQBRE3wv9h+UWfKsbg7Yas5FWEAIWpMYPuGZv&#10;k9Ts3ZBdNfr13UKhj8PMnGHS1WBacaHeNZYVTMYRCOLS6oYrBYdi8zwH4TyyxtYyKbiRg1X2+JBi&#10;ou2VP+my95UIEHYJKqi97xIpXVmTQTe2HXHwvmxv0AfZV1L3eA1w08o4il6kwYbDQo0drWsqT/uz&#10;UXDP6fU9Lk95kxcfu+/jrthOq7tSo6fhbQnC0+D/w3/tXCtYzOPZBH7vhCsgs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1L7fyAAAAN4AAAAPAAAAAAAAAAAAAAAAAJgCAABk&#10;cnMvZG93bnJldi54bWxQSwUGAAAAAAQABAD1AAAAjQMAAAAA&#10;" path="m53,l,53r10,9l62,10,53,xe" fillcolor="black" stroked="f">
                        <v:path arrowok="t" o:connecttype="custom" o:connectlocs="53,0;0,53;10,62;62,10;53,0" o:connectangles="0,0,0,0,0"/>
                      </v:shape>
                      <v:shape id="Freeform 4454" o:spid="_x0000_s1056" style="position:absolute;left:7069;top:3223;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wfNMcA&#10;AADeAAAADwAAAGRycy9kb3ducmV2LnhtbESPQWvCQBSE74X+h+UVeil102AlTV3FFgQvHhqL50f2&#10;mQ3Jvk2z25j8e1cQPA4z8w2zXI+2FQP1vnas4G2WgCAuna65UvB72L5mIHxA1tg6JgUTeVivHh+W&#10;mGt35h8ailCJCGGfowITQpdL6UtDFv3MdcTRO7neYoiyr6Tu8RzhtpVpkiykxZrjgsGOvg2VTfFv&#10;FXxli6nB416/HMvG/BWb03wqBqWen8bNJ4hAY7iHb+2dVvCRpe8pXO/EK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cHzTHAAAA3gAAAA8AAAAAAAAAAAAAAAAAmAIAAGRy&#10;cy9kb3ducmV2LnhtbFBLBQYAAAAABAAEAPUAAACMAwAAAAA=&#10;" path="m,9l53,62,63,52,10,,,9xe" fillcolor="black" stroked="f">
                        <v:path arrowok="t" o:connecttype="custom" o:connectlocs="0,9;53,62;63,52;10,0;0,9" o:connectangles="0,0,0,0,0"/>
                      </v:shape>
                      <v:shape id="Freeform 4455" o:spid="_x0000_s1057" style="position:absolute;left:7141;top:3295;width:63;height:67;visibility:visible;mso-wrap-style:square;v-text-anchor:top" coordsize="6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8kJsYA&#10;AADeAAAADwAAAGRycy9kb3ducmV2LnhtbESPX2vCQBDE3wW/w7FC3/SiUtHUU1QolIIP/gFf19w2&#10;Ceb2Qm7VtJ++Jwg+DjPzG2a+bF2lbtSE0rOB4SABRZx5W3Ju4Hj47E9BBUG2WHkmA78UYLnoduaY&#10;Wn/nHd32kqsI4ZCigUKkTrUOWUEOw8DXxNH78Y1DibLJtW3wHuGu0qMkmWiHJceFAmvaFJRd9ldn&#10;YFPb4fj6vfvbosj6cNkin08TY9567eoDlFArr/Cz/WUNzKaj9zE87sQro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8kJsYAAADeAAAADwAAAAAAAAAAAAAAAACYAgAAZHJz&#10;L2Rvd25yZXYueG1sUEsFBgAAAAAEAAQA9QAAAIsDAAAAAA==&#10;" path="m,9l53,67,63,57,10,,,9xe" fillcolor="black" stroked="f">
                        <v:path arrowok="t" o:connecttype="custom" o:connectlocs="0,9;53,67;63,57;10,0;0,9" o:connectangles="0,0,0,0,0"/>
                      </v:shape>
                      <v:shape id="Freeform 4456" o:spid="_x0000_s1058" style="position:absolute;left:7209;top:336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MdR8gA&#10;AADeAAAADwAAAGRycy9kb3ducmV2LnhtbESP0WrCQBRE34X+w3ILfdNNg7YaXaUKQsCC1PgB1+xt&#10;kpq9G7JbE/P13UKhj8PMnGFWm97U4katqywreJ5EIIhzqysuFJyz/XgOwnlkjbVlUnAnB5v1w2iF&#10;ibYdf9Dt5AsRIOwSVFB63yRSurwkg25iG+LgfdrWoA+yLaRusQtwU8s4il6kwYrDQokN7UrKr6dv&#10;o2BI6XUb59e0SrP349flmB2mxaDU02P/tgThqff/4b92qhUs5vFsCr93whW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ox1HyAAAAN4AAAAPAAAAAAAAAAAAAAAAAJgCAABk&#10;cnMvZG93bnJldi54bWxQSwUGAAAAAAQABAD1AAAAjQMAAAAA&#10;" path="m,9l53,62,62,52,9,,,9xe" fillcolor="black" stroked="f">
                        <v:path arrowok="t" o:connecttype="custom" o:connectlocs="0,9;53,62;62,52;9,0;0,9" o:connectangles="0,0,0,0,0"/>
                      </v:shape>
                      <v:shape id="Freeform 4457" o:spid="_x0000_s1059" style="position:absolute;left:7281;top:3438;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F0iMgA&#10;AADeAAAADwAAAGRycy9kb3ducmV2LnhtbESPT2vCQBTE7wW/w/KEXopuKkQ0uoqVlnooUv+A12f2&#10;mYRm34bdjabf3i0IPQ4z8xtmvuxMLa7kfGVZweswAUGcW11xoeB4+BhMQPiArLG2TAp+ycNy0Xua&#10;Y6btjXd03YdCRAj7DBWUITSZlD4vyaAf2oY4ehfrDIYoXSG1w1uEm1qOkmQsDVYcF0psaF1S/rNv&#10;jYK3w/br1LZcW+fS9vOsVy/v62+lnvvdagYiUBf+w4/2RiuYTkZpCn934hW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8XSIyAAAAN4AAAAPAAAAAAAAAAAAAAAAAJgCAABk&#10;cnMvZG93bnJldi54bWxQSwUGAAAAAAQABAD1AAAAjQMAAAAA&#10;" path="m,10l53,63,62,53,9,,,10xe" fillcolor="black" stroked="f">
                        <v:path arrowok="t" o:connecttype="custom" o:connectlocs="0,10;53,63;62,53;9,0;0,10" o:connectangles="0,0,0,0,0"/>
                      </v:shape>
                      <v:shape id="Freeform 4458" o:spid="_x0000_s1060" style="position:absolute;left:7348;top:3506;width:68;height:67;visibility:visible;mso-wrap-style:square;v-text-anchor:top" coordsize="6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oBF8cA&#10;AADeAAAADwAAAGRycy9kb3ducmV2LnhtbESPT2vCQBTE7wW/w/KE3upGa/0TXUWUQg/1oBG8PrLP&#10;JJh9G7NrTPrpu4WCx2FmfsMs160pRUO1KywrGA4iEMSp1QVnCk7J59sMhPPIGkvLpKAjB+tV72WJ&#10;sbYPPlBz9JkIEHYxKsi9r2IpXZqTQTewFXHwLrY26IOsM6lrfAS4KeUoiibSYMFhIceKtjml1+Pd&#10;KDi/fxsf7THptuPbuJs2yU+CO6Ve++1mAcJT65/h//aXVjCfjT4m8HcnXAG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KARfHAAAA3gAAAA8AAAAAAAAAAAAAAAAAmAIAAGRy&#10;cy9kb3ducmV2LnhtbFBLBQYAAAAABAAEAPUAAACMAwAAAAA=&#10;" path="m,9l58,67,68,57,10,,,9xe" fillcolor="black" stroked="f">
                        <v:path arrowok="t" o:connecttype="custom" o:connectlocs="0,9;58,67;68,57;10,0;0,9" o:connectangles="0,0,0,0,0"/>
                      </v:shape>
                      <v:shape id="Freeform 4459" o:spid="_x0000_s1061" style="position:absolute;left:7420;top:3577;width:68;height:68;visibility:visible;mso-wrap-style:square;v-text-anchor:top" coordsize="68,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h6cgA&#10;AADeAAAADwAAAGRycy9kb3ducmV2LnhtbESPS2/CMBCE75X6H6ytxK04IMojxSAeKnDpgceB3lbx&#10;kkTE6xCbEP49RkLqcTQz32jG08YUoqbK5ZYVdNoRCOLE6pxTBYf9z+cQhPPIGgvLpOBODqaT97cx&#10;xtreeEv1zqciQNjFqCDzvoyldElGBl3blsTBO9nKoA+ySqWu8BbgppDdKOpLgzmHhQxLWmSUnHdX&#10;o+B3ta3nG9krevjXLA+Ly3G+jqxSrY9m9g3CU+P/w6/2RisYDbtfA3jeCVdATh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USHpyAAAAN4AAAAPAAAAAAAAAAAAAAAAAJgCAABk&#10;cnMvZG93bnJldi54bWxQSwUGAAAAAAQABAD1AAAAjQMAAAAA&#10;" path="m,10l58,68,68,58,10,,,10xe" fillcolor="black" stroked="f">
                        <v:path arrowok="t" o:connecttype="custom" o:connectlocs="0,10;58,68;68,58;10,0;0,10" o:connectangles="0,0,0,0,0"/>
                      </v:shape>
                      <v:shape id="Freeform 4460" o:spid="_x0000_s1062" style="position:absolute;left:7493;top:3649;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bAmcMA&#10;AADeAAAADwAAAGRycy9kb3ducmV2LnhtbERPXWvCMBR9F/wP4Qp709SCop1RRBCUDXTq9nxp7tpi&#10;c1OSVDt/vXkQ9ng434tVZ2pxI+crywrGowQEcW51xYWCy3k7nIHwAVljbZkU/JGH1bLfW2Cm7Z2/&#10;6HYKhYgh7DNUUIbQZFL6vCSDfmQb4sj9WmcwROgKqR3eY7ipZZokU2mw4thQYkObkvLrqTUKfrqj&#10;Ox6qR97up9+P9PDZ0vyjVept0K3fQQTqwr/45d5pBfNZOol74514Be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bAmcMAAADeAAAADwAAAAAAAAAAAAAAAACYAgAAZHJzL2Rv&#10;d25yZXYueG1sUEsFBgAAAAAEAAQA9QAAAIgDAAAAAA==&#10;" path="m,10l57,67,67,58,9,,,10xe" fillcolor="black" stroked="f">
                        <v:path arrowok="t" o:connecttype="custom" o:connectlocs="0,10;57,67;67,58;9,0;0,10" o:connectangles="0,0,0,0,0"/>
                      </v:shape>
                      <v:shape id="Freeform 4461" o:spid="_x0000_s1063" style="position:absolute;left:7565;top:3721;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x+jccA&#10;AADeAAAADwAAAGRycy9kb3ducmV2LnhtbESPT2sCMRTE7wW/Q3iCl1KzFSy6NYpKRQ9F/FPo9bl5&#10;7i5uXpYkq+u3N4WCx2FmfsNMZq2pxJWcLy0reO8nIIgzq0vOFfwcV28jED4ga6wsk4I7eZhNOy8T&#10;TLW98Z6uh5CLCGGfooIihDqV0mcFGfR9WxNH72ydwRCly6V2eItwU8lBknxIgyXHhQJrWhaUXQ6N&#10;UbA4br9/m4Yr69ywWZ/0/PVruVOq123nnyACteEZ/m9vtILxaDAcw9+deAXk9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8fo3HAAAA3gAAAA8AAAAAAAAAAAAAAAAAmAIAAGRy&#10;cy9kb3ducmV2LnhtbFBLBQYAAAAABAAEAPUAAACMAwAAAAA=&#10;" path="m,10l53,63,62,53,9,,,10xe" fillcolor="black" stroked="f">
                        <v:path arrowok="t" o:connecttype="custom" o:connectlocs="0,10;53,63;62,53;9,0;0,10" o:connectangles="0,0,0,0,0"/>
                      </v:shape>
                      <v:shape id="Freeform 4462" o:spid="_x0000_s1064" style="position:absolute;left:7637;top:3793;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7uZcUA&#10;AADeAAAADwAAAGRycy9kb3ducmV2LnhtbESPzWrCQBSF94LvMFyhG6kTRUKaOootFLrpwlhcXzLX&#10;TEjmTpoZY/L2nYXg8nD++HaH0bZioN7XjhWsVwkI4tLpmisFv+ev1wyED8gaW8ekYCIPh/18tsNc&#10;uzufaChCJeII+xwVmBC6XEpfGrLoV64jjt7V9RZDlH0ldY/3OG5buUmSVFqsOT4Y7OjTUNkUN6vg&#10;I0unBi8/enkpG/NXHK/bqRiUelmMx3cQgcbwDD/a31rBW7ZJI0DEiSgg9/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u5lxQAAAN4AAAAPAAAAAAAAAAAAAAAAAJgCAABkcnMv&#10;ZG93bnJldi54bWxQSwUGAAAAAAQABAD1AAAAigMAAAAA&#10;" path="m,10l53,62,63,53,10,,,10xe" fillcolor="black" stroked="f">
                        <v:path arrowok="t" o:connecttype="custom" o:connectlocs="0,10;53,62;63,53;10,0;0,10" o:connectangles="0,0,0,0,0"/>
                      </v:shape>
                      <v:shape id="Freeform 4463" o:spid="_x0000_s1065" style="position:absolute;left:7709;top:3865;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L/sYA&#10;AADeAAAADwAAAGRycy9kb3ducmV2LnhtbESPQWvCQBSE7wX/w/KEXopulBLS6CpWKPTSQ2Px/Mg+&#10;syHZt2l2jcm/7wpCj8PMfMNs96NtxUC9rx0rWC0TEMSl0zVXCn5OH4sMhA/IGlvHpGAiD/vd7GmL&#10;uXY3/qahCJWIEPY5KjAhdLmUvjRk0S9dRxy9i+sthij7SuoebxFuW7lOklRarDkuGOzoaKhsiqtV&#10;8J6lU4PnL/1yLhvzWxwur1MxKPU8Hw8bEIHG8B9+tD+1grdsna7gfideAb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JL/sYAAADeAAAADwAAAAAAAAAAAAAAAACYAgAAZHJz&#10;L2Rvd25yZXYueG1sUEsFBgAAAAAEAAQA9QAAAIsDAAAAAA==&#10;" path="m,10l53,62,63,53,10,,,10xe" fillcolor="black" stroked="f">
                        <v:path arrowok="t" o:connecttype="custom" o:connectlocs="0,10;53,62;63,53;10,0;0,10" o:connectangles="0,0,0,0,0"/>
                      </v:shape>
                      <v:shape id="Freeform 4464" o:spid="_x0000_s1066" style="position:absolute;left:7777;top:3932;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I9zsYA&#10;AADeAAAADwAAAGRycy9kb3ducmV2LnhtbESPT2vCQBTE74LfYXkFb7ppDkGjq5SC0GLBf63nR/Y1&#10;Cc2+DbsbTf30riB4HGbmN8xi1ZtGnMn52rKC10kCgriwuuZSwfdxPZ6C8AFZY2OZFPyTh9VyOFhg&#10;ru2F93Q+hFJECPscFVQhtLmUvqjIoJ/Yljh6v9YZDFG6UmqHlwg3jUyTJJMGa44LFbb0XlHxd+iM&#10;glO/c7ttfS26z+znmm6/OpptOqVGL/3bHESgPjzDj/aHVjCbplkK9zvxCs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I9zsYAAADeAAAADwAAAAAAAAAAAAAAAACYAgAAZHJz&#10;L2Rvd25yZXYueG1sUEsFBgAAAAAEAAQA9QAAAIsDAAAAAA==&#10;" path="m,10l57,67,67,58,9,,,10xe" fillcolor="black" stroked="f">
                        <v:path arrowok="t" o:connecttype="custom" o:connectlocs="0,10;57,67;67,58;9,0;0,10" o:connectangles="0,0,0,0,0"/>
                      </v:shape>
                      <v:shape id="Freeform 4465" o:spid="_x0000_s1067" style="position:absolute;left:7849;top:4004;width:62;height:67;visibility:visible;mso-wrap-style:square;v-text-anchor:top" coordsize="6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wWpcUA&#10;AADeAAAADwAAAGRycy9kb3ducmV2LnhtbESPQYvCMBSE7wv+h/CEva2pyrpajSIFYS8e7BbPj+bZ&#10;VpuX0qTa/nuzIHgcZuYbZrPrTS3u1LrKsoLpJAJBnFtdcaEg+zt8LUE4j6yxtkwKBnKw244+Nhhr&#10;++AT3VNfiABhF6OC0vsmltLlJRl0E9sQB+9iW4M+yLaQusVHgJtazqJoIQ1WHBZKbCgpKb+lnVFw&#10;OF+HeZKtfrrsknyfaOjS7khKfY77/RqEp96/w6/2r1awWs4Wc/i/E66A3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vBalxQAAAN4AAAAPAAAAAAAAAAAAAAAAAJgCAABkcnMv&#10;ZG93bnJldi54bWxQSwUGAAAAAAQABAD1AAAAigMAAAAA&#10;" path="m,10l53,67,62,57,9,,,10xe" fillcolor="black" stroked="f">
                        <v:path arrowok="t" o:connecttype="custom" o:connectlocs="0,10;53,67;62,57;9,0;0,10" o:connectangles="0,0,0,0,0"/>
                      </v:shape>
                      <v:shape id="Freeform 4466" o:spid="_x0000_s1068" style="position:absolute;left:7849;top:2398;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EbrsgA&#10;AADeAAAADwAAAGRycy9kb3ducmV2LnhtbESPQWvCQBSE7wX/w/KEXkrdVFTS6CpWWvRQxGrB6zP7&#10;TEKzb8PuRtN/3xWEHoeZ+YaZLTpTiws5X1lW8DJIQBDnVldcKPg+fDynIHxA1lhbJgW/5GEx7z3M&#10;MNP2yl902YdCRAj7DBWUITSZlD4vyaAf2IY4emfrDIYoXSG1w2uEm1oOk2QiDVYcF0psaFVS/rNv&#10;jYK3w/bz2LZcW+fG7fqkl0/vq51Sj/1uOQURqAv/4Xt7oxW8psPJCG534hW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0RuuyAAAAN4AAAAPAAAAAAAAAAAAAAAAAJgCAABk&#10;cnMvZG93bnJldi54bWxQSwUGAAAAAAQABAD1AAAAjQMAAAAA&#10;" path="m53,l,53,9,63,62,10,53,xe" fillcolor="black" stroked="f">
                        <v:path arrowok="t" o:connecttype="custom" o:connectlocs="53,0;0,53;9,63;62,10;53,0" o:connectangles="0,0,0,0,0"/>
                      </v:shape>
                      <v:shape id="Freeform 4467" o:spid="_x0000_s1069" style="position:absolute;left:7777;top:2470;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2+NcgA&#10;AADeAAAADwAAAGRycy9kb3ducmV2LnhtbESPQWvCQBSE70L/w/IKXqTZKCg2zSoqlnoQabXQ62v2&#10;NQnNvg27G43/vlsQPA4z8w2TL3vTiDM5X1tWME5SEMSF1TWXCj5Pr09zED4ga2wsk4IreVguHgY5&#10;Ztpe+IPOx1CKCGGfoYIqhDaT0hcVGfSJbYmj92OdwRClK6V2eIlw08hJms6kwZrjQoUtbSoqfo+d&#10;UbA+HfZfXceNdW7avX3r1Wi7eVdq+NivXkAE6sM9fGvvtILn+WQ2hf878QrI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nb41yAAAAN4AAAAPAAAAAAAAAAAAAAAAAJgCAABk&#10;cnMvZG93bnJldi54bWxQSwUGAAAAAAQABAD1AAAAjQMAAAAA&#10;" path="m53,l,53,9,63,62,10,53,xe" fillcolor="black" stroked="f">
                        <v:path arrowok="t" o:connecttype="custom" o:connectlocs="53,0;0,53;9,63;62,10;53,0" o:connectangles="0,0,0,0,0"/>
                      </v:shape>
                      <v:shape id="Freeform 4468" o:spid="_x0000_s1070" style="position:absolute;left:7709;top:2542;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tMYA&#10;AADeAAAADwAAAGRycy9kb3ducmV2LnhtbESPQWvCQBSE7wX/w/IEb3WjYNDoKiLYlPYUFbw+ss8k&#10;mn0bdrcm/ffdQqHHYWa+YTa7wbTiSc43lhXMpgkI4tLqhisFl/PxdQnCB2SNrWVS8E0edtvRywYz&#10;bXsu6HkKlYgQ9hkqqEPoMil9WZNBP7UdcfRu1hkMUbpKaod9hJtWzpMklQYbjgs1dnSoqXycvoyC&#10;4rPH/Orut7xI7PFt8ZE/utVVqcl42K9BBBrCf/iv/a4VrJbzNIXfO/EK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rtMYAAADeAAAADwAAAAAAAAAAAAAAAACYAgAAZHJz&#10;L2Rvd25yZXYueG1sUEsFBgAAAAAEAAQA9QAAAIsDAAAAAA==&#10;" path="m48,l,48,10,58,58,10,48,xe" fillcolor="black" stroked="f">
                        <v:path arrowok="t" o:connecttype="custom" o:connectlocs="48,0;0,48;10,58;58,10;48,0" o:connectangles="0,0,0,0,0"/>
                      </v:shape>
                      <v:shape id="Freeform 4469" o:spid="_x0000_s1071" style="position:absolute;left:7637;top:2609;width:63;height:67;visibility:visible;mso-wrap-style:square;v-text-anchor:top" coordsize="63,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jomMYA&#10;AADeAAAADwAAAGRycy9kb3ducmV2LnhtbESPQWvCQBSE7wX/w/IEb3WjQrSpq6ggSMGDWuj1NftM&#10;gtm3IfvU2F/fLQg9DjPzDTNfdq5WN2pD5dnAaJiAIs69rbgw8Hnavs5ABUG2WHsmAw8KsFz0XuaY&#10;WX/nA92OUqgI4ZChgVKkybQOeUkOw9A3xNE7+9ahRNkW2rZ4j3BX63GSpNphxXGhxIY2JeWX49UZ&#10;2DR2NLl+HH72KLI+XfbI31+pMYN+t3oHJdTJf/jZ3lkDb7NxOoW/O/EK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jomMYAAADeAAAADwAAAAAAAAAAAAAAAACYAgAAZHJz&#10;L2Rvd25yZXYueG1sUEsFBgAAAAAEAAQA9QAAAIsDAAAAAA==&#10;" path="m53,l,58r10,9l63,10,53,xe" fillcolor="black" stroked="f">
                        <v:path arrowok="t" o:connecttype="custom" o:connectlocs="53,0;0,58;10,67;63,10;53,0" o:connectangles="0,0,0,0,0"/>
                      </v:shape>
                      <v:shape id="Freeform 4470" o:spid="_x0000_s1072" style="position:absolute;left:7565;top:2681;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wRq8QA&#10;AADeAAAADwAAAGRycy9kb3ducmV2LnhtbERPy2rCQBTdC/2H4Ra6EZ1UUGJ0FCstuijiC9zeZm6T&#10;0MydMDPR+PedheDycN7zZWdqcSXnK8sK3ocJCOLc6ooLBefT1yAF4QOyxtoyKbiTh+XipTfHTNsb&#10;H+h6DIWIIewzVFCG0GRS+rwkg35oG+LI/VpnMEToCqkd3mK4qeUoSSbSYMWxocSG1iXlf8fWKPg4&#10;7b4vbcu1dW7cbn70qv+53iv19tqtZiACdeEpfri3WsE0HU3i3ngnX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cEavEAAAA3gAAAA8AAAAAAAAAAAAAAAAAmAIAAGRycy9k&#10;b3ducmV2LnhtbFBLBQYAAAAABAAEAPUAAACJAwAAAAA=&#10;" path="m53,l,53,9,63,62,10,53,xe" fillcolor="black" stroked="f">
                        <v:path arrowok="t" o:connecttype="custom" o:connectlocs="53,0;0,53;9,63;62,10;53,0" o:connectangles="0,0,0,0,0"/>
                      </v:shape>
                      <v:shape id="Freeform 4471" o:spid="_x0000_s1073" style="position:absolute;left:7493;top:2753;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54ZMgA&#10;AADeAAAADwAAAGRycy9kb3ducmV2LnhtbESP0WrCQBRE3wv9h+UWfKubhmI1ZiNtoRCwICZ+wDV7&#10;TVKzd0N2q9GvdwsFH4eZOcOkq9F04kSDay0reJlGIIgrq1uuFezKr+c5COeRNXaWScGFHKyyx4cU&#10;E23PvKVT4WsRIOwSVNB43ydSuqohg25qe+LgHexg0Ac51FIPeA5w08k4imbSYMthocGePhuqjsWv&#10;UXDN6e0jro55m5ffm5/9ply/1lelJk/j+xKEp9Hfw//tXCtYzOPZAv7uhCsgs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znhkyAAAAN4AAAAPAAAAAAAAAAAAAAAAAJgCAABk&#10;cnMvZG93bnJldi54bWxQSwUGAAAAAAQABAD1AAAAjQMAAAAA&#10;" path="m53,l,53r9,9l62,10,53,xe" fillcolor="black" stroked="f">
                        <v:path arrowok="t" o:connecttype="custom" o:connectlocs="53,0;0,53;9,62;62,10;53,0" o:connectangles="0,0,0,0,0"/>
                      </v:shape>
                      <v:shape id="Freeform 4472" o:spid="_x0000_s1074" style="position:absolute;left:7420;top:2825;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4uMUA&#10;AADeAAAADwAAAGRycy9kb3ducmV2LnhtbESPzWrCQBSF94W+w3ALbkqdVETT1FFUENy4aCyuL5lr&#10;JiRzJ82MMXl7ZyF0eTh/fKvNYBvRU+crxwo+pwkI4sLpiksFv+fDRwrCB2SNjWNSMJKHzfr1ZYWZ&#10;dnf+oT4PpYgj7DNUYEJoMyl9Yciin7qWOHpX11kMUXal1B3e47ht5CxJFtJixfHBYEt7Q0Wd36yC&#10;XboYa7yc9PulqM1fvr3Ox7xXavI2bL9BBBrCf/jZPmoFX+lsGQEiTkQ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3i4xQAAAN4AAAAPAAAAAAAAAAAAAAAAAJgCAABkcnMv&#10;ZG93bnJldi54bWxQSwUGAAAAAAQABAD1AAAAigMAAAAA&#10;" path="m53,l,53r10,9l63,10,53,xe" fillcolor="black" stroked="f">
                        <v:path arrowok="t" o:connecttype="custom" o:connectlocs="53,0;0,53;10,62;63,10;53,0" o:connectangles="0,0,0,0,0"/>
                      </v:shape>
                      <v:shape id="Freeform 4473" o:spid="_x0000_s1075" style="position:absolute;left:7353;top:2892;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dI8YA&#10;AADeAAAADwAAAGRycy9kb3ducmV2LnhtbESPQWvCQBSE7wX/w/KEXkrdKGJjdBVbKHjx0LR4fmSf&#10;2ZDs2zS7jcm/dwWhx2FmvmG2+8E2oqfOV44VzGcJCOLC6YpLBT/fn68pCB+QNTaOScFIHva7ydMW&#10;M+2u/EV9HkoRIewzVGBCaDMpfWHIop+5ljh6F9dZDFF2pdQdXiPcNnKRJCtpseK4YLClD0NFnf9Z&#10;Be/paqzxfNIv56I2v/nhshzzXqnn6XDYgAg0hP/wo33UCtbp4m0O9zvxCsjd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7vdI8YAAADeAAAADwAAAAAAAAAAAAAAAACYAgAAZHJz&#10;L2Rvd25yZXYueG1sUEsFBgAAAAAEAAQA9QAAAIsDAAAAAA==&#10;" path="m53,l,53r10,9l63,10,53,xe" fillcolor="black" stroked="f">
                        <v:path arrowok="t" o:connecttype="custom" o:connectlocs="53,0;0,53;10,62;63,10;53,0" o:connectangles="0,0,0,0,0"/>
                      </v:shape>
                      <v:shape id="Freeform 4474" o:spid="_x0000_s1076" style="position:absolute;left:7286;top:2959;width:62;height:67;visibility:visible;mso-wrap-style:square;v-text-anchor:top" coordsize="6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l48UA&#10;AADeAAAADwAAAGRycy9kb3ducmV2LnhtbESPQWvCQBSE7wX/w/KE3urGlFaNriIBwUsPxuD5kX0m&#10;0ezbkN1o8u/dQqHHYWa+YTa7wTTiQZ2rLSuYzyIQxIXVNZcK8vPhYwnCeWSNjWVSMJKD3XbytsFE&#10;2yef6JH5UgQIuwQVVN63iZSuqMigm9mWOHhX2xn0QXal1B0+A9w0Mo6ib2mw5rBQYUtpRcU9642C&#10;w+U2fqb5atHn1/TrRGOf9T+k1Pt02K9BeBr8f/ivfdQKVst4EcPvnXAF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KSXjxQAAAN4AAAAPAAAAAAAAAAAAAAAAAJgCAABkcnMv&#10;ZG93bnJldi54bWxQSwUGAAAAAAQABAD1AAAAigMAAAAA&#10;" path="m53,l,58r9,9l62,10,53,xe" fillcolor="black" stroked="f">
                        <v:path arrowok="t" o:connecttype="custom" o:connectlocs="53,0;0,58;9,67;62,10;53,0" o:connectangles="0,0,0,0,0"/>
                      </v:shape>
                      <v:shape id="Freeform 4475" o:spid="_x0000_s1077" style="position:absolute;left:7213;top:3031;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Xmz8cA&#10;AADeAAAADwAAAGRycy9kb3ducmV2LnhtbESPQWvCQBSE7wX/w/KEXopuqkVjdBVbELz00LR4fmSf&#10;2ZDs2zS7jcm/dwuFHoeZ+YbZHQbbiJ46XzlW8DxPQBAXTldcKvj6PM1SED4ga2wck4KRPBz2k4cd&#10;Ztrd+IP6PJQiQthnqMCE0GZS+sKQRT93LXH0rq6zGKLsSqk7vEW4beQiSVbSYsVxwWBLb4aKOv+x&#10;Cl7T1Vjj5V0/XYrafOfH68uY90o9TofjFkSgIfyH/9pnrWCTLtZL+L0Tr4D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l5s/HAAAA3gAAAA8AAAAAAAAAAAAAAAAAmAIAAGRy&#10;cy9kb3ducmV2LnhtbFBLBQYAAAAABAAEAPUAAACMAwAAAAA=&#10;" path="m53,l,53r10,9l63,10,53,xe" fillcolor="black" stroked="f">
                        <v:path arrowok="t" o:connecttype="custom" o:connectlocs="53,0;0,53;10,62;63,10;53,0" o:connectangles="0,0,0,0,0"/>
                      </v:shape>
                      <v:shape id="Freeform 4476" o:spid="_x0000_s1078" style="position:absolute;left:7141;top:3103;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x+u8cA&#10;AADeAAAADwAAAGRycy9kb3ducmV2LnhtbESPQWvCQBSE74X+h+UVeil1UxGN0VVsoeDFQ2PJ+ZF9&#10;ZkOyb9PsNib/visIPQ4z8w2z3Y+2FQP1vnas4G2WgCAuna65UvB9/nxNQfiArLF1TAom8rDfPT5s&#10;MdPuyl805KESEcI+QwUmhC6T0peGLPqZ64ijd3G9xRBlX0nd4zXCbSvnSbKUFmuOCwY7+jBUNvmv&#10;VfCeLqcGi5N+KcrG/OSHy2LKB6Wen8bDBkSgMfyH7+2jVrBO56sF3O7EKyB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MfrvHAAAA3gAAAA8AAAAAAAAAAAAAAAAAmAIAAGRy&#10;cy9kb3ducmV2LnhtbFBLBQYAAAAABAAEAPUAAACMAwAAAAA=&#10;" path="m53,l,53r10,9l63,10,53,xe" fillcolor="black" stroked="f">
                        <v:path arrowok="t" o:connecttype="custom" o:connectlocs="53,0;0,53;10,62;63,10;53,0" o:connectangles="0,0,0,0,0"/>
                      </v:shape>
                      <v:shape id="Freeform 4477" o:spid="_x0000_s1079" style="position:absolute;left:7074;top:3175;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rkvMcA&#10;AADeAAAADwAAAGRycy9kb3ducmV2LnhtbESP3WrCQBSE7wu+w3KE3tVNQ+tPdBUtFAIVROMDHLPH&#10;JDV7NmS3mvr0riB4OczMN8xs0ZlanKl1lWUF74MIBHFudcWFgn32/TYG4TyyxtoyKfgnB4t572WG&#10;ibYX3tJ55wsRIOwSVFB63yRSurwkg25gG+LgHW1r0AfZFlK3eAlwU8s4iobSYMVhocSGvkrKT7s/&#10;o+Ca0mgV56e0SrP15vewyX4+iqtSr/1uOQXhqfPP8KOdagWTcTz6hPudcAX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a5LzHAAAA3gAAAA8AAAAAAAAAAAAAAAAAmAIAAGRy&#10;cy9kb3ducmV2LnhtbFBLBQYAAAAABAAEAPUAAACMAwAAAAA=&#10;" path="m53,l,53r10,9l62,9,53,xe" fillcolor="black" stroked="f">
                        <v:path arrowok="t" o:connecttype="custom" o:connectlocs="53,0;0,53;10,62;62,9;53,0" o:connectangles="0,0,0,0,0"/>
                      </v:shape>
                      <v:shape id="Freeform 4478" o:spid="_x0000_s1080" style="position:absolute;left:7897;top:2403;width:62;height:63;visibility:visible;mso-wrap-style:square;v-text-anchor:top" coordsize="62,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a2n8cA&#10;AADeAAAADwAAAGRycy9kb3ducmV2LnhtbESPQWsCMRSE7wX/Q3iCl1KzClW7GkVFaQ+lWC14fW6e&#10;u4ublyXJ6vrvTaHQ4zAz3zCzRWsqcSXnS8sKBv0EBHFmdcm5gp/D9mUCwgdkjZVlUnAnD4t552mG&#10;qbY3/qbrPuQiQtinqKAIoU6l9FlBBn3f1sTRO1tnMETpcqkd3iLcVHKYJCNpsOS4UGBN64Kyy74x&#10;ClaHr89j03BlnXtt3k96+bxZ75TqddvlFESgNvyH/9ofWsHbZDgewe+deAXk/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Wtp/HAAAA3gAAAA8AAAAAAAAAAAAAAAAAmAIAAGRy&#10;cy9kb3ducmV2LnhtbFBLBQYAAAAABAAEAPUAAACMAwAAAAA=&#10;" path="m,10l53,63,62,53,10,,,10xe" fillcolor="black" stroked="f">
                        <v:path arrowok="t" o:connecttype="custom" o:connectlocs="0,10;53,63;62,53;10,0;0,10" o:connectangles="0,0,0,0,0"/>
                      </v:shape>
                      <v:shape id="Freeform 4479" o:spid="_x0000_s1081" style="position:absolute;left:7969;top:2475;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7gzMYA&#10;AADeAAAADwAAAGRycy9kb3ducmV2LnhtbESPQWvCQBSE74X+h+UJXkrdKKJpdBUtCL14aFo8P7LP&#10;bEj2bZrdxuTfdwWhx2FmvmG2+8E2oqfOV44VzGcJCOLC6YpLBd9fp9cUhA/IGhvHpGAkD/vd89MW&#10;M+1u/El9HkoRIewzVGBCaDMpfWHIop+5ljh6V9dZDFF2pdQd3iLcNnKRJCtpseK4YLCld0NFnf9a&#10;Bcd0NdZ4OeuXS1Gbn/xwXY55r9R0Mhw2IAIN4T/8aH9oBW/pYr2G+514BeTu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x7gzMYAAADeAAAADwAAAAAAAAAAAAAAAACYAgAAZHJz&#10;L2Rvd25yZXYueG1sUEsFBgAAAAAEAAQA9QAAAIsDAAAAAA==&#10;" path="m,10l53,62,63,53,10,,,10xe" fillcolor="black" stroked="f">
                        <v:path arrowok="t" o:connecttype="custom" o:connectlocs="0,10;53,62;63,53;10,0;0,10" o:connectangles="0,0,0,0,0"/>
                      </v:shape>
                      <v:shape id="Freeform 4480" o:spid="_x0000_s1082" style="position:absolute;left:8036;top:2542;width:63;height:63;visibility:visible;mso-wrap-style:square;v-text-anchor:top" coordsize="6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9lxsMA&#10;AADeAAAADwAAAGRycy9kb3ducmV2LnhtbERPuY7CMBDtkfgHa5DoFicULAQMIhy7K1FxFJSjeEgC&#10;8TiKDYS/x8VKlE/vni1aU4kHNa60rCAeRCCIM6tLzhWcjtuvMQjnkTVWlknBixws5t3ODBNtn7yn&#10;x8HnIoSwS1BB4X2dSOmyggy6ga2JA3exjUEfYJNL3eAzhJtKDqNoJA2WHBoKrGlVUHY73I0ClsvT&#10;NU1XuzQ7//jR+ncTxfFGqX6vXU5BeGr9R/zv/tMKJuPhd9gb7oQr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9lxsMAAADeAAAADwAAAAAAAAAAAAAAAACYAgAAZHJzL2Rv&#10;d25yZXYueG1sUEsFBgAAAAAEAAQA9QAAAIgDAAAAAA==&#10;" path="m,10l53,63,63,53,10,,,10xe" fillcolor="black" stroked="f">
                        <v:path arrowok="t" o:connecttype="custom" o:connectlocs="0,10;53,63;63,53;10,0;0,10" o:connectangles="0,0,0,0,0"/>
                      </v:shape>
                      <v:shape id="Freeform 4481" o:spid="_x0000_s1083" style="position:absolute;left:8109;top:2614;width:67;height:67;visibility:visible;mso-wrap-style:square;v-text-anchor:top" coordsize="67,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5YscA&#10;AADeAAAADwAAAGRycy9kb3ducmV2LnhtbESPT2vCQBTE7wW/w/IEb3XTHKxJXaUUCoqC/9qeH9nX&#10;JDT7NuxuNPrpu4LgcZiZ3zCzRW8acSLna8sKXsYJCOLC6ppLBV/Hz+cpCB+QNTaWScGFPCzmg6cZ&#10;5tqeeU+nQyhFhLDPUUEVQptL6YuKDPqxbYmj92udwRClK6V2eI5w08g0SSbSYM1xocKWPioq/g6d&#10;UfDT79xuW1+LbjX5vqbbTUfZulNqNOzf30AE6sMjfG8vtYJsmr5mcLsTr4C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OWLHAAAA3gAAAA8AAAAAAAAAAAAAAAAAmAIAAGRy&#10;cy9kb3ducmV2LnhtbFBLBQYAAAAABAAEAPUAAACMAwAAAAA=&#10;" path="m,10l57,67,67,58,9,,,10xe" fillcolor="black" stroked="f">
                        <v:path arrowok="t" o:connecttype="custom" o:connectlocs="0,10;57,67;67,58;9,0;0,10" o:connectangles="0,0,0,0,0"/>
                      </v:shape>
                      <v:shape id="Freeform 4482" o:spid="_x0000_s1084" style="position:absolute;left:8181;top:2686;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g3A8YA&#10;AADeAAAADwAAAGRycy9kb3ducmV2LnhtbESP32rCMBTG7wd7h3AG3s10RVytprINhIKCzO4Bjs2x&#10;7dqclCbT6tObi4GXH98/fqv1aDpxpsE1lhW8TSMQxKXVDVcKforNawLCeWSNnWVScCUH6+z5aYWp&#10;thf+pvPBVyKMsEtRQe19n0rpypoMuqntiYN3soNBH+RQST3gJYybTsZRNJcGGw4PNfb0VVPZHv6M&#10;gltO759x2eZNXuz2v8d9sZ1VN6UmL+PHEoSn0T/C/+1cK1gkcRIAAk5AAZn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g3A8YAAADeAAAADwAAAAAAAAAAAAAAAACYAgAAZHJz&#10;L2Rvd25yZXYueG1sUEsFBgAAAAAEAAQA9QAAAIsDAAAAAA==&#10;" path="m,10l53,62r9,-9l9,,,10xe" fillcolor="black" stroked="f">
                        <v:path arrowok="t" o:connecttype="custom" o:connectlocs="0,10;53,62;62,53;9,0;0,10" o:connectangles="0,0,0,0,0"/>
                      </v:shape>
                      <v:shape id="Freeform 4483" o:spid="_x0000_s1085" style="position:absolute;left:8253;top:2758;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6tBMYA&#10;AADeAAAADwAAAGRycy9kb3ducmV2LnhtbESPQWvCQBSE74L/YXlCL1I3ikiauootFHrxYCyeH9ln&#10;NiT7Ns1uY/Lvu4LgcZiZb5jtfrCN6KnzlWMFy0UCgrhwuuJSwc/56zUF4QOyxsYxKRjJw343nWwx&#10;0+7GJ+rzUIoIYZ+hAhNCm0npC0MW/cK1xNG7us5iiLIrpe7wFuG2kask2UiLFccFgy19Girq/M8q&#10;+Eg3Y42Xo55fitr85ofresx7pV5mw+EdRKAhPMOP9rdW8Jau0iXc78QrIH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6tBMYAAADeAAAADwAAAAAAAAAAAAAAAACYAgAAZHJz&#10;L2Rvd25yZXYueG1sUEsFBgAAAAAEAAQA9QAAAIsDAAAAAA==&#10;" path="m,9l53,62,63,53,10,,,9xe" fillcolor="black" stroked="f">
                        <v:path arrowok="t" o:connecttype="custom" o:connectlocs="0,9;53,62;63,53;10,0;0,9" o:connectangles="0,0,0,0,0"/>
                      </v:shape>
                      <v:shape id="Freeform 4484" o:spid="_x0000_s1086" style="position:absolute;left:8325;top:2830;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wzc8YA&#10;AADeAAAADwAAAGRycy9kb3ducmV2LnhtbESPQWvCQBSE74X+h+UJvZS6aSiSRlexhYKXHozi+ZF9&#10;ZkOyb9PsNib/3hUEj8PMfMOsNqNtxUC9rx0reJ8nIIhLp2uuFBwPP28ZCB+QNbaOScFEHjbr56cV&#10;5tpdeE9DESoRIexzVGBC6HIpfWnIop+7jjh6Z9dbDFH2ldQ9XiLctjJNkoW0WHNcMNjRt6GyKf6t&#10;gq9sMTV4+tWvp7Ixf8X2/DEVg1Ivs3G7BBFoDI/wvb3TCj6zNEvhdideAb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wzc8YAAADeAAAADwAAAAAAAAAAAAAAAACYAgAAZHJz&#10;L2Rvd25yZXYueG1sUEsFBgAAAAAEAAQA9QAAAIsDAAAAAA==&#10;" path="m,9l53,62,63,53,10,,,9xe" fillcolor="black" stroked="f">
                        <v:path arrowok="t" o:connecttype="custom" o:connectlocs="0,9;53,62;63,53;10,0;0,9" o:connectangles="0,0,0,0,0"/>
                      </v:shape>
                      <v:shape id="Freeform 4485" o:spid="_x0000_s1087" style="position:absolute;left:8393;top:2897;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qpdMcA&#10;AADeAAAADwAAAGRycy9kb3ducmV2LnhtbESP0WrCQBRE3wX/YblC33TTtNQYXaUtFAItiMYPuGav&#10;SWr2bshuNfXrXUHwcZiZM8xi1ZtGnKhztWUFz5MIBHFhdc2lgl3+NU5AOI+ssbFMCv7JwWo5HCww&#10;1fbMGzptfSkChF2KCirv21RKV1Rk0E1sSxy8g+0M+iC7UuoOzwFuGhlH0Zs0WHNYqLClz4qK4/bP&#10;KLhkNP2Ii2NWZ/nP+ne/zr9fy4tST6P+fQ7CU+8f4Xs70wpmSZy8wO1Ou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0qqXTHAAAA3gAAAA8AAAAAAAAAAAAAAAAAmAIAAGRy&#10;cy9kb3ducmV2LnhtbFBLBQYAAAAABAAEAPUAAACMAwAAAAA=&#10;" path="m,9l53,62r9,-9l9,,,9xe" fillcolor="black" stroked="f">
                        <v:path arrowok="t" o:connecttype="custom" o:connectlocs="0,9;53,62;62,53;9,0;0,9" o:connectangles="0,0,0,0,0"/>
                      </v:shape>
                      <v:shape id="Freeform 4486" o:spid="_x0000_s1088" style="position:absolute;left:8465;top:2969;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xAMcA&#10;AADeAAAADwAAAGRycy9kb3ducmV2LnhtbESP0WrCQBRE3wv+w3IF3+rGIG2MrqIFIdCCaPyAa/aa&#10;RLN3Q3arqV/fLRR8HGbmDLNY9aYRN+pcbVnBZByBIC6srrlUcMy3rwkI55E1NpZJwQ85WC0HLwtM&#10;tb3znm4HX4oAYZeigsr7NpXSFRUZdGPbEgfvbDuDPsiulLrDe4CbRsZR9CYN1hwWKmzpo6Lievg2&#10;Ch4ZvW/i4prVWf61u5x2+ee0fCg1GvbrOQhPvX+G/9uZVjBL4mQKf3fCF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DMQDHAAAA3gAAAA8AAAAAAAAAAAAAAAAAmAIAAGRy&#10;cy9kb3ducmV2LnhtbFBLBQYAAAAABAAEAPUAAACMAwAAAAA=&#10;" path="m,9l53,62,62,52,9,,,9xe" fillcolor="black" stroked="f">
                        <v:path arrowok="t" o:connecttype="custom" o:connectlocs="0,9;53,62;62,52;9,0;0,9" o:connectangles="0,0,0,0,0"/>
                      </v:shape>
                      <v:shape id="Freeform 4487" o:spid="_x0000_s1089" style="position:absolute;left:8532;top:3041;width:68;height:62;visibility:visible;mso-wrap-style:square;v-text-anchor:top" coordsize="68,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MqsYA&#10;AADeAAAADwAAAGRycy9kb3ducmV2LnhtbESPQUvDQBSE70L/w/IEL9JuLCgxdluKoHgRSVMPvT2y&#10;zyS4+zbsPpv4711B8DjMzDfMZjd7p84U0xDYwM2qAEXcBjtwZ+DYPC1LUEmQLbrAZOCbEuy2i4sN&#10;VjZMXNP5IJ3KEE4VGuhFxkrr1PbkMa3CSJy9jxA9Spax0zbilOHe6XVR3GmPA+eFHkd67Kn9PHx5&#10;A/XzdXy3ZXNq6tejG2Wyb47EmKvLef8ASmiW//Bf+8UauC/X5S383slX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lMqsYAAADeAAAADwAAAAAAAAAAAAAAAACYAgAAZHJz&#10;L2Rvd25yZXYueG1sUEsFBgAAAAAEAAQA9QAAAIsDAAAAAA==&#10;" path="m,9l58,62,68,52,10,,,9xe" fillcolor="black" stroked="f">
                        <v:path arrowok="t" o:connecttype="custom" o:connectlocs="0,9;58,62;68,52;10,0;0,9" o:connectangles="0,0,0,0,0"/>
                      </v:shape>
                      <v:shape id="Freeform 4488" o:spid="_x0000_s1090" style="position:absolute;left:8604;top:3113;width:63;height:62;visibility:visible;mso-wrap-style:square;v-text-anchor:top" coordsize="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1cMYA&#10;AADeAAAADwAAAGRycy9kb3ducmV2LnhtbESPQWvCQBSE7wX/w/IEL0U3lRJidBUrCL300LR4fmSf&#10;2ZDs25hdY/Lvu4VCj8PMfMPsDqNtxUC9rx0reFklIIhLp2uuFHx/nZcZCB+QNbaOScFEHg772dMO&#10;c+0e/ElDESoRIexzVGBC6HIpfWnIol+5jjh6V9dbDFH2ldQ9PiLctnKdJKm0WHNcMNjRyVDZFHer&#10;4C1LpwYvH/r5UjbmVhyvr1MxKLWYj8ctiEBj+A//td+1gk22zlL4vROv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c1cMYAAADeAAAADwAAAAAAAAAAAAAAAACYAgAAZHJz&#10;L2Rvd25yZXYueG1sUEsFBgAAAAAEAAQA9QAAAIsDAAAAAA==&#10;" path="m,9l53,62,63,52,10,,,9xe" fillcolor="black" stroked="f">
                        <v:path arrowok="t" o:connecttype="custom" o:connectlocs="0,9;53,62;63,52;10,0;0,9" o:connectangles="0,0,0,0,0"/>
                      </v:shape>
                      <v:shape id="Freeform 4489" o:spid="_x0000_s1091" style="position:absolute;left:8677;top:3180;width:62;height:62;visibility:visible;mso-wrap-style:square;v-text-anchor:top" coordsize="6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vd8cA&#10;AADeAAAADwAAAGRycy9kb3ducmV2LnhtbESP0WrCQBRE3wv+w3KFvtWNodQYXUULhUAF0fgB1+w1&#10;iWbvhuxWU7/eLRR8HGbmDDNf9qYRV+pcbVnBeBSBIC6srrlUcMi/3hIQziNrbCyTgl9ysFwMXuaY&#10;anvjHV33vhQBwi5FBZX3bSqlKyoy6Ea2JQ7eyXYGfZBdKXWHtwA3jYyj6EMarDksVNjSZ0XFZf9j&#10;FNwzmqzj4pLVWb7Zno/b/Pu9vCv1OuxXMxCeev8M/7czrWCaxMkE/u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Rr3fHAAAA3gAAAA8AAAAAAAAAAAAAAAAAmAIAAGRy&#10;cy9kb3ducmV2LnhtbFBLBQYAAAAABAAEAPUAAACMAwAAAAA=&#10;" path="m,9l53,62,62,52,9,,,9xe" fillcolor="black" stroked="f">
                        <v:path arrowok="t" o:connecttype="custom" o:connectlocs="0,9;53,62;62,52;9,0;0,9" o:connectangles="0,0,0,0,0"/>
                      </v:shape>
                      <v:shape id="Freeform 4490" o:spid="_x0000_s1092" style="position:absolute;left:7844;top:3683;width:106;height:153;visibility:visible;mso-wrap-style:square;v-text-anchor:top" coordsize="4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yXqMMA&#10;AADeAAAADwAAAGRycy9kb3ducmV2LnhtbERPz2vCMBS+C/sfwht4m6miUjujiKIo8zKnB2+P5q0t&#10;Ni+hibb775eD4PHj+z1fdqYWD2p8ZVnBcJCAIM6trrhQcP7ZfqQgfEDWWFsmBX/kYbl4680x07bl&#10;b3qcQiFiCPsMFZQhuExKn5dk0A+sI47cr20MhgibQuoG2xhuajlKkqk0WHFsKNHRuqT8drobBXdz&#10;2Eydy6/jdmMvu6+OjhNLSvXfu9UniEBdeImf7r1WMEtHadwb78Qr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yXqMMAAADeAAAADwAAAAAAAAAAAAAAAACYAgAAZHJzL2Rv&#10;d25yZXYueG1sUEsFBgAAAAAEAAQA9QAAAIgDAAAAAA==&#10;" path="m22,10r6,4l30,22r-2,8l22,32,14,30,12,22r2,-8l22,10xm2,48r2,6l8,60r12,4l30,62r8,-6l42,46,44,32,42,18,38,8,32,2,22,,12,2,6,6,2,14,,22r2,8l6,36r6,4l20,42,30,38,28,50r-6,4l16,52,14,48,2,48xe" fillcolor="black" strokeweight=".1pt">
                        <v:stroke endcap="round"/>
                        <v:path arrowok="t" o:connecttype="custom" o:connectlocs="53,24;67,33;72,53;67,72;53,77;34,72;29,53;34,33;53,24;5,115;10,129;19,143;48,153;72,148;92,134;101,110;106,77;101,43;92,19;77,5;53,0;29,5;14,14;5,33;0,53;5,72;14,86;29,96;48,100;72,91;67,120;53,129;39,124;34,115;5,115" o:connectangles="0,0,0,0,0,0,0,0,0,0,0,0,0,0,0,0,0,0,0,0,0,0,0,0,0,0,0,0,0,0,0,0,0,0,0"/>
                        <o:lock v:ext="edit" verticies="t"/>
                      </v:shape>
                    </v:group>
                  </v:group>
                </v:group>
                <v:shape id="Imagem 98341" o:spid="_x0000_s1093" type="#_x0000_t75" style="position:absolute;top:7712;width:3339;height:3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JyYjHAAAA3gAAAA8AAABkcnMvZG93bnJldi54bWxEj19rwkAQxN8Lfodjhb7VS9oiNuYi/a9v&#10;Ratg35bcNglm90LuqvHb9wpCH4eZ+Q2TLwZu1ZF63zgxkE4SUCSls41UBrafbzczUD6gWGydkIEz&#10;eVgUo6scM+tOsqbjJlQqQsRnaKAOocu09mVNjH7iOpLofbueMUTZV9r2eIpwbvVtkkw1YyNxocaO&#10;nmsqD5sfjpT16/Y9fZn6YfnFh/3Hecf8tDPmejw8zkEFGsJ/+NJeWQMPs7v7FP7uxCugi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JyYjHAAAA3gAAAA8AAAAAAAAAAAAA&#10;AAAAnwIAAGRycy9kb3ducmV2LnhtbFBLBQYAAAAABAAEAPcAAACTAwAAAAA=&#10;">
                  <v:imagedata r:id="rId26" o:title=""/>
                  <v:path arrowok="t"/>
                </v:shape>
                <v:shape id="Imagem 98342" o:spid="_x0000_s1094" type="#_x0000_t75" style="position:absolute;left:8110;top:5645;width:2067;height:3419;rotation:-23977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1HHHAAAA3gAAAA8AAABkcnMvZG93bnJldi54bWxEj19rwjAUxd8Hfodwhb3N1E6Kq0YRYUMY&#10;iOv2sMdLc22qzU1tMtvt0y/CYI+H8+fHWa4H24grdb52rGA6SUAQl07XXCn4eH9+mIPwAVlj45gU&#10;fJOH9Wp0t8Rcu57f6FqESsQR9jkqMCG0uZS+NGTRT1xLHL2j6yyGKLtK6g77OG4bmSZJJi3WHAkG&#10;W9oaKs/Fl40QPOyH02fx0l+qWfaTpbuDeXVK3Y+HzQJEoCH8h//aO63gaf44S+F2J14Bufo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Y1HHHAAAA3gAAAA8AAAAAAAAAAAAA&#10;AAAAnwIAAGRycy9kb3ducmV2LnhtbFBLBQYAAAAABAAEAPcAAACTAwAAAAA=&#10;">
                  <v:imagedata r:id="rId27" o:title=""/>
                  <v:path arrowok="t"/>
                </v:shape>
              </v:group>
            </w:pict>
          </mc:Fallback>
        </mc:AlternateContent>
      </w:r>
      <w:r w:rsidR="00C56286" w:rsidRPr="000A58BE">
        <w:rPr>
          <w:rFonts w:ascii="Calibri Light" w:hAnsi="Calibri Light" w:cs="Calibri Light"/>
          <w:sz w:val="22"/>
          <w:szCs w:val="22"/>
          <w:lang w:val="pt-PT"/>
        </w:rPr>
        <w:t xml:space="preserve">Placas-etiquetas </w:t>
      </w:r>
      <w:r w:rsidR="00C56286">
        <w:rPr>
          <w:rFonts w:ascii="Calibri Light" w:hAnsi="Calibri Light" w:cs="Calibri Light"/>
          <w:sz w:val="22"/>
          <w:szCs w:val="22"/>
          <w:lang w:val="pt-PT"/>
        </w:rPr>
        <w:t xml:space="preserve">(e/ou marcas) </w:t>
      </w:r>
      <w:r w:rsidR="00C56286" w:rsidRPr="000A58BE">
        <w:rPr>
          <w:rFonts w:ascii="Calibri Light" w:hAnsi="Calibri Light" w:cs="Calibri Light"/>
          <w:sz w:val="22"/>
          <w:szCs w:val="22"/>
          <w:lang w:val="pt-PT"/>
        </w:rPr>
        <w:t>nas paredes laterais e à retaguarda do veículo.</w:t>
      </w:r>
    </w:p>
    <w:p w14:paraId="3CCDD849" w14:textId="77777777" w:rsidR="00C56286" w:rsidRDefault="00C56286" w:rsidP="00C56286">
      <w:pPr>
        <w:keepNext/>
        <w:spacing w:line="360" w:lineRule="auto"/>
        <w:jc w:val="center"/>
      </w:pPr>
      <w:r>
        <w:rPr>
          <w:b/>
          <w:noProof/>
          <w:color w:val="000000" w:themeColor="text1"/>
          <w:lang w:val="pt-PT" w:eastAsia="pt-PT"/>
        </w:rPr>
        <w:drawing>
          <wp:inline distT="0" distB="0" distL="0" distR="0" wp14:anchorId="42326ED2" wp14:editId="23D258B0">
            <wp:extent cx="1837427" cy="1546924"/>
            <wp:effectExtent l="19050" t="0" r="0" b="0"/>
            <wp:docPr id="98339" name="Picture 13" descr="Contentor-cister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or-cisterna.jpg"/>
                    <pic:cNvPicPr/>
                  </pic:nvPicPr>
                  <pic:blipFill>
                    <a:blip r:embed="rId28">
                      <a:grayscl/>
                    </a:blip>
                    <a:stretch>
                      <a:fillRect/>
                    </a:stretch>
                  </pic:blipFill>
                  <pic:spPr>
                    <a:xfrm>
                      <a:off x="0" y="0"/>
                      <a:ext cx="1835630" cy="1544128"/>
                    </a:xfrm>
                    <a:prstGeom prst="rect">
                      <a:avLst/>
                    </a:prstGeom>
                  </pic:spPr>
                </pic:pic>
              </a:graphicData>
            </a:graphic>
          </wp:inline>
        </w:drawing>
      </w:r>
    </w:p>
    <w:p w14:paraId="3FEF41FC" w14:textId="203F9704" w:rsidR="00C56286" w:rsidRPr="009B2885" w:rsidRDefault="00C56286" w:rsidP="00C56286">
      <w:pPr>
        <w:pStyle w:val="Legenda"/>
        <w:jc w:val="center"/>
        <w:rPr>
          <w:rFonts w:ascii="Calibri Light" w:hAnsi="Calibri Light" w:cs="Calibri Light"/>
          <w:b w:val="0"/>
          <w:sz w:val="22"/>
          <w:szCs w:val="22"/>
          <w:lang w:val="pt-PT"/>
        </w:rPr>
      </w:pPr>
      <w:r w:rsidRPr="00C56286">
        <w:rPr>
          <w:rFonts w:cstheme="minorHAnsi"/>
          <w:lang w:val="pt-PT"/>
        </w:rPr>
        <w:t xml:space="preserve">Figura </w:t>
      </w:r>
      <w:r w:rsidR="00B36B94" w:rsidRPr="00B36B94">
        <w:rPr>
          <w:rFonts w:cstheme="minorHAnsi"/>
          <w:lang w:val="pt-PT"/>
        </w:rPr>
        <w:t>5</w:t>
      </w:r>
      <w:r w:rsidRPr="00C56286">
        <w:rPr>
          <w:rFonts w:ascii="Calibri Light" w:hAnsi="Calibri Light" w:cs="Calibri Light"/>
          <w:b w:val="0"/>
          <w:lang w:val="pt-PT"/>
        </w:rPr>
        <w:t xml:space="preserve"> - Sinalização de um contentor-cisterna (classe 9)</w:t>
      </w:r>
    </w:p>
    <w:p w14:paraId="429124C9" w14:textId="77777777" w:rsidR="00B36B94" w:rsidRDefault="00B36B94" w:rsidP="00C56286">
      <w:pPr>
        <w:spacing w:line="360" w:lineRule="auto"/>
        <w:jc w:val="both"/>
        <w:rPr>
          <w:rFonts w:ascii="Calibri Light" w:hAnsi="Calibri Light" w:cs="Calibri Light"/>
          <w:sz w:val="22"/>
          <w:szCs w:val="22"/>
          <w:lang w:val="pt-PT"/>
        </w:rPr>
      </w:pPr>
    </w:p>
    <w:p w14:paraId="58C335BD" w14:textId="419BB8AB" w:rsidR="00C56286" w:rsidRDefault="00A4017A" w:rsidP="00C56286">
      <w:pPr>
        <w:spacing w:line="360" w:lineRule="auto"/>
        <w:jc w:val="both"/>
        <w:rPr>
          <w:rFonts w:ascii="Calibri Light" w:hAnsi="Calibri Light" w:cs="Calibri Light"/>
          <w:sz w:val="22"/>
          <w:szCs w:val="22"/>
          <w:lang w:val="pt-PT"/>
        </w:rPr>
      </w:pPr>
      <w:r w:rsidRPr="00B36B94">
        <w:rPr>
          <w:rFonts w:ascii="Calibri Light" w:hAnsi="Calibri Light" w:cs="Calibri Light"/>
          <w:b/>
          <w:sz w:val="22"/>
          <w:szCs w:val="22"/>
          <w:lang w:val="pt-PT"/>
        </w:rPr>
        <w:t>NOTA:</w:t>
      </w:r>
      <w:r>
        <w:rPr>
          <w:rFonts w:ascii="Calibri Light" w:hAnsi="Calibri Light" w:cs="Calibri Light"/>
          <w:sz w:val="22"/>
          <w:szCs w:val="22"/>
          <w:lang w:val="pt-PT"/>
        </w:rPr>
        <w:t xml:space="preserve"> outras regras de sinalização poderão ser aplicadas caso o transporte seja multimodal</w:t>
      </w:r>
    </w:p>
    <w:p w14:paraId="53F181A7" w14:textId="77777777" w:rsidR="00C56286" w:rsidRDefault="00C56286" w:rsidP="00C56286">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 xml:space="preserve">A sinalização dos veículos que transportam mercadorias perigosas, não abrangidas por isenções, é feita </w:t>
      </w:r>
      <w:r w:rsidRPr="000A58BE">
        <w:rPr>
          <w:rFonts w:ascii="Calibri Light" w:hAnsi="Calibri Light" w:cs="Calibri Light"/>
          <w:sz w:val="22"/>
          <w:szCs w:val="22"/>
          <w:lang w:val="pt-PT"/>
        </w:rPr>
        <w:t>através da colocação de dois painéis laranja</w:t>
      </w:r>
      <w:r>
        <w:rPr>
          <w:rFonts w:ascii="Calibri Light" w:hAnsi="Calibri Light" w:cs="Calibri Light"/>
          <w:sz w:val="22"/>
          <w:szCs w:val="22"/>
          <w:lang w:val="pt-PT"/>
        </w:rPr>
        <w:t xml:space="preserve"> (retrorrefletores)</w:t>
      </w:r>
      <w:r w:rsidRPr="000A58BE">
        <w:rPr>
          <w:rFonts w:ascii="Calibri Light" w:hAnsi="Calibri Light" w:cs="Calibri Light"/>
          <w:sz w:val="22"/>
          <w:szCs w:val="22"/>
          <w:lang w:val="pt-PT"/>
        </w:rPr>
        <w:t xml:space="preserve"> de forma retangular</w:t>
      </w:r>
      <w:r>
        <w:rPr>
          <w:rFonts w:ascii="Calibri Light" w:hAnsi="Calibri Light" w:cs="Calibri Light"/>
          <w:sz w:val="22"/>
          <w:szCs w:val="22"/>
          <w:lang w:val="pt-PT"/>
        </w:rPr>
        <w:t xml:space="preserve"> (40 cm x 30 cm), com rebordo preto de 15 mm</w:t>
      </w:r>
      <w:r w:rsidRPr="000A58BE">
        <w:rPr>
          <w:rFonts w:ascii="Calibri Light" w:hAnsi="Calibri Light" w:cs="Calibri Light"/>
          <w:sz w:val="22"/>
          <w:szCs w:val="22"/>
          <w:lang w:val="pt-PT"/>
        </w:rPr>
        <w:t>, um à frente e outro à retaguarda da unidade de transporte.</w:t>
      </w:r>
    </w:p>
    <w:p w14:paraId="7307D661" w14:textId="77777777" w:rsidR="00C56286" w:rsidRDefault="00C56286" w:rsidP="00C56286">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Quando a dimensão do veículo não o permitir, o painel poderá ser reduzido para 30 cm x 12 cm, sendo nesse caso o rebordo preto de 10 mm.</w:t>
      </w:r>
    </w:p>
    <w:p w14:paraId="0EB84AF7" w14:textId="77777777" w:rsidR="000425D0" w:rsidRDefault="000425D0" w:rsidP="00C56286">
      <w:pPr>
        <w:spacing w:line="360" w:lineRule="auto"/>
        <w:jc w:val="both"/>
        <w:rPr>
          <w:rFonts w:ascii="Calibri Light" w:hAnsi="Calibri Light" w:cs="Calibri Light"/>
          <w:sz w:val="22"/>
          <w:szCs w:val="22"/>
          <w:lang w:val="pt-PT"/>
        </w:rPr>
      </w:pPr>
    </w:p>
    <w:p w14:paraId="4F20A5CB" w14:textId="77777777" w:rsidR="00C56286" w:rsidRDefault="000425D0" w:rsidP="00C56286">
      <w:pPr>
        <w:keepNext/>
        <w:spacing w:line="360" w:lineRule="auto"/>
        <w:jc w:val="center"/>
      </w:pPr>
      <w:r>
        <w:rPr>
          <w:rFonts w:ascii="Calibri Light" w:hAnsi="Calibri Light" w:cs="Calibri Light"/>
          <w:noProof/>
          <w:sz w:val="22"/>
          <w:szCs w:val="22"/>
          <w:lang w:val="pt-PT" w:eastAsia="pt-PT"/>
        </w:rPr>
        <mc:AlternateContent>
          <mc:Choice Requires="wps">
            <w:drawing>
              <wp:anchor distT="0" distB="0" distL="114300" distR="114300" simplePos="0" relativeHeight="251666432" behindDoc="0" locked="0" layoutInCell="1" allowOverlap="1" wp14:anchorId="57A12F14" wp14:editId="5D97F59E">
                <wp:simplePos x="0" y="0"/>
                <wp:positionH relativeFrom="column">
                  <wp:posOffset>4322445</wp:posOffset>
                </wp:positionH>
                <wp:positionV relativeFrom="paragraph">
                  <wp:posOffset>735330</wp:posOffset>
                </wp:positionV>
                <wp:extent cx="269875" cy="206375"/>
                <wp:effectExtent l="0" t="0" r="15875" b="22225"/>
                <wp:wrapNone/>
                <wp:docPr id="98349" name="Rectângulo 98349"/>
                <wp:cNvGraphicFramePr/>
                <a:graphic xmlns:a="http://schemas.openxmlformats.org/drawingml/2006/main">
                  <a:graphicData uri="http://schemas.microsoft.com/office/word/2010/wordprocessingShape">
                    <wps:wsp>
                      <wps:cNvSpPr/>
                      <wps:spPr>
                        <a:xfrm>
                          <a:off x="0" y="0"/>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58446E" id="Rectângulo 98349" o:spid="_x0000_s1026" style="position:absolute;margin-left:340.35pt;margin-top:57.9pt;width:21.25pt;height:16.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" fillcolor="#ffc000" strokecolor="black [3213]" strokeweight="1.25pt"/>
            </w:pict>
          </mc:Fallback>
        </mc:AlternateContent>
      </w:r>
      <w:r>
        <w:rPr>
          <w:rFonts w:ascii="Calibri Light" w:hAnsi="Calibri Light" w:cs="Calibri Light"/>
          <w:noProof/>
          <w:sz w:val="22"/>
          <w:szCs w:val="22"/>
          <w:lang w:val="pt-PT" w:eastAsia="pt-PT"/>
        </w:rPr>
        <mc:AlternateContent>
          <mc:Choice Requires="wps">
            <w:drawing>
              <wp:anchor distT="0" distB="0" distL="114300" distR="114300" simplePos="0" relativeHeight="251665408" behindDoc="0" locked="0" layoutInCell="1" allowOverlap="1" wp14:anchorId="29B6A90F" wp14:editId="5F806530">
                <wp:simplePos x="0" y="0"/>
                <wp:positionH relativeFrom="column">
                  <wp:posOffset>1296670</wp:posOffset>
                </wp:positionH>
                <wp:positionV relativeFrom="paragraph">
                  <wp:posOffset>735330</wp:posOffset>
                </wp:positionV>
                <wp:extent cx="269875" cy="206375"/>
                <wp:effectExtent l="0" t="0" r="15875" b="22225"/>
                <wp:wrapNone/>
                <wp:docPr id="98348" name="Rectângulo 98348"/>
                <wp:cNvGraphicFramePr/>
                <a:graphic xmlns:a="http://schemas.openxmlformats.org/drawingml/2006/main">
                  <a:graphicData uri="http://schemas.microsoft.com/office/word/2010/wordprocessingShape">
                    <wps:wsp>
                      <wps:cNvSpPr/>
                      <wps:spPr>
                        <a:xfrm>
                          <a:off x="0" y="0"/>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B386F" id="Rectângulo 98348" o:spid="_x0000_s1026" style="position:absolute;margin-left:102.1pt;margin-top:57.9pt;width:21.25pt;height:16.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" fillcolor="#ffc000" strokecolor="black [3213]" strokeweight="1.25pt"/>
            </w:pict>
          </mc:Fallback>
        </mc:AlternateContent>
      </w:r>
      <w:r w:rsidR="00C56286">
        <w:rPr>
          <w:rFonts w:ascii="Calibri Light" w:hAnsi="Calibri Light" w:cs="Calibri Light"/>
          <w:noProof/>
          <w:sz w:val="22"/>
          <w:szCs w:val="22"/>
          <w:lang w:val="pt-PT" w:eastAsia="pt-PT"/>
        </w:rPr>
        <w:drawing>
          <wp:inline distT="0" distB="0" distL="0" distR="0" wp14:anchorId="5BB6B9E1" wp14:editId="0C05C59B">
            <wp:extent cx="2552368" cy="1010629"/>
            <wp:effectExtent l="0" t="0" r="635" b="0"/>
            <wp:docPr id="98344" name="Imagem 98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2368" cy="1010629"/>
                    </a:xfrm>
                    <a:prstGeom prst="rect">
                      <a:avLst/>
                    </a:prstGeom>
                    <a:noFill/>
                    <a:ln>
                      <a:noFill/>
                    </a:ln>
                  </pic:spPr>
                </pic:pic>
              </a:graphicData>
            </a:graphic>
          </wp:inline>
        </w:drawing>
      </w:r>
    </w:p>
    <w:p w14:paraId="32854233" w14:textId="797B0D94" w:rsidR="00C56286" w:rsidRPr="00C56286" w:rsidRDefault="00C56286" w:rsidP="00C56286">
      <w:pPr>
        <w:pStyle w:val="Legenda"/>
        <w:jc w:val="center"/>
        <w:rPr>
          <w:rFonts w:ascii="Calibri Light" w:hAnsi="Calibri Light" w:cs="Calibri Light"/>
          <w:b w:val="0"/>
          <w:lang w:val="pt-PT"/>
        </w:rPr>
      </w:pPr>
      <w:r w:rsidRPr="00C56286">
        <w:rPr>
          <w:rFonts w:cstheme="minorHAnsi"/>
          <w:lang w:val="pt-PT"/>
        </w:rPr>
        <w:t xml:space="preserve">Figura </w:t>
      </w:r>
      <w:r w:rsidR="00B36B94" w:rsidRPr="00B36B94">
        <w:rPr>
          <w:rFonts w:cstheme="minorHAnsi"/>
          <w:lang w:val="pt-PT"/>
        </w:rPr>
        <w:t>6</w:t>
      </w:r>
      <w:r w:rsidRPr="00C56286">
        <w:rPr>
          <w:rFonts w:ascii="Calibri Light" w:hAnsi="Calibri Light" w:cs="Calibri Light"/>
          <w:b w:val="0"/>
          <w:lang w:val="pt-PT"/>
        </w:rPr>
        <w:t xml:space="preserve"> - Veículo de transporte de mercadorias embaladas (ADR)</w:t>
      </w:r>
    </w:p>
    <w:p w14:paraId="3D49761E" w14:textId="77777777" w:rsidR="00C56286" w:rsidRDefault="000425D0" w:rsidP="00C56286">
      <w:pPr>
        <w:keepNext/>
        <w:spacing w:line="360" w:lineRule="auto"/>
        <w:jc w:val="center"/>
      </w:pPr>
      <w:r>
        <w:rPr>
          <w:rFonts w:ascii="Calibri Light" w:hAnsi="Calibri Light" w:cs="Calibri Light"/>
          <w:noProof/>
          <w:sz w:val="22"/>
          <w:szCs w:val="22"/>
          <w:lang w:val="pt-PT" w:eastAsia="pt-PT"/>
        </w:rPr>
        <mc:AlternateContent>
          <mc:Choice Requires="wps">
            <w:drawing>
              <wp:anchor distT="0" distB="0" distL="114300" distR="114300" simplePos="0" relativeHeight="251667456" behindDoc="0" locked="0" layoutInCell="1" allowOverlap="1" wp14:anchorId="547A8F1E" wp14:editId="7CD15A7F">
                <wp:simplePos x="0" y="0"/>
                <wp:positionH relativeFrom="column">
                  <wp:posOffset>1804035</wp:posOffset>
                </wp:positionH>
                <wp:positionV relativeFrom="paragraph">
                  <wp:posOffset>807085</wp:posOffset>
                </wp:positionV>
                <wp:extent cx="213995" cy="86995"/>
                <wp:effectExtent l="0" t="0" r="14605" b="27305"/>
                <wp:wrapNone/>
                <wp:docPr id="98350" name="Rectângulo 98350"/>
                <wp:cNvGraphicFramePr/>
                <a:graphic xmlns:a="http://schemas.openxmlformats.org/drawingml/2006/main">
                  <a:graphicData uri="http://schemas.microsoft.com/office/word/2010/wordprocessingShape">
                    <wps:wsp>
                      <wps:cNvSpPr/>
                      <wps:spPr>
                        <a:xfrm>
                          <a:off x="0" y="0"/>
                          <a:ext cx="213995" cy="86995"/>
                        </a:xfrm>
                        <a:prstGeom prst="rect">
                          <a:avLst/>
                        </a:prstGeom>
                        <a:solidFill>
                          <a:srgbClr val="FFC000"/>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783643" id="Rectângulo 98350" o:spid="_x0000_s1026" style="position:absolute;margin-left:142.05pt;margin-top:63.55pt;width:16.85pt;height:6.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" fillcolor="#ffc000" strokecolor="black [3213]" strokeweight="1pt"/>
            </w:pict>
          </mc:Fallback>
        </mc:AlternateContent>
      </w:r>
      <w:r>
        <w:rPr>
          <w:rFonts w:ascii="Calibri Light" w:hAnsi="Calibri Light" w:cs="Calibri Light"/>
          <w:noProof/>
          <w:sz w:val="22"/>
          <w:szCs w:val="22"/>
          <w:lang w:val="pt-PT" w:eastAsia="pt-PT"/>
        </w:rPr>
        <mc:AlternateContent>
          <mc:Choice Requires="wps">
            <w:drawing>
              <wp:anchor distT="0" distB="0" distL="114300" distR="114300" simplePos="0" relativeHeight="251668480" behindDoc="0" locked="0" layoutInCell="1" allowOverlap="1" wp14:anchorId="0689A9DC" wp14:editId="6A4609CD">
                <wp:simplePos x="0" y="0"/>
                <wp:positionH relativeFrom="column">
                  <wp:posOffset>3909695</wp:posOffset>
                </wp:positionH>
                <wp:positionV relativeFrom="paragraph">
                  <wp:posOffset>733425</wp:posOffset>
                </wp:positionV>
                <wp:extent cx="269875" cy="206375"/>
                <wp:effectExtent l="0" t="0" r="15875" b="22225"/>
                <wp:wrapNone/>
                <wp:docPr id="98351" name="Rectângulo 98351"/>
                <wp:cNvGraphicFramePr/>
                <a:graphic xmlns:a="http://schemas.openxmlformats.org/drawingml/2006/main">
                  <a:graphicData uri="http://schemas.microsoft.com/office/word/2010/wordprocessingShape">
                    <wps:wsp>
                      <wps:cNvSpPr/>
                      <wps:spPr>
                        <a:xfrm>
                          <a:off x="0" y="0"/>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E65C5" id="Rectângulo 98351" o:spid="_x0000_s1026" style="position:absolute;margin-left:307.85pt;margin-top:57.75pt;width:21.25pt;height:16.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" fillcolor="#ffc000" strokecolor="black [3213]" strokeweight="1.25pt"/>
            </w:pict>
          </mc:Fallback>
        </mc:AlternateContent>
      </w:r>
      <w:r w:rsidR="00C56286">
        <w:rPr>
          <w:rFonts w:ascii="Calibri Light" w:hAnsi="Calibri Light" w:cs="Calibri Light"/>
          <w:noProof/>
          <w:sz w:val="22"/>
          <w:szCs w:val="22"/>
          <w:lang w:val="pt-PT" w:eastAsia="pt-PT"/>
        </w:rPr>
        <w:drawing>
          <wp:inline distT="0" distB="0" distL="0" distR="0" wp14:anchorId="1BF2F61C" wp14:editId="52D85495">
            <wp:extent cx="1687694" cy="930303"/>
            <wp:effectExtent l="0" t="0" r="8255" b="3175"/>
            <wp:docPr id="98345" name="Imagem 9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87746" cy="930331"/>
                    </a:xfrm>
                    <a:prstGeom prst="rect">
                      <a:avLst/>
                    </a:prstGeom>
                    <a:noFill/>
                    <a:ln>
                      <a:noFill/>
                    </a:ln>
                  </pic:spPr>
                </pic:pic>
              </a:graphicData>
            </a:graphic>
          </wp:inline>
        </w:drawing>
      </w:r>
    </w:p>
    <w:p w14:paraId="464543B3" w14:textId="51143F44" w:rsidR="00C56286" w:rsidRPr="00C56286" w:rsidRDefault="00C56286" w:rsidP="00C56286">
      <w:pPr>
        <w:pStyle w:val="Legenda"/>
        <w:jc w:val="center"/>
        <w:rPr>
          <w:rFonts w:ascii="Calibri Light" w:hAnsi="Calibri Light" w:cs="Calibri Light"/>
          <w:b w:val="0"/>
          <w:lang w:val="pt-PT"/>
        </w:rPr>
      </w:pPr>
      <w:r w:rsidRPr="00C56286">
        <w:rPr>
          <w:rFonts w:cstheme="minorHAnsi"/>
          <w:lang w:val="pt-PT"/>
        </w:rPr>
        <w:t xml:space="preserve">Figura </w:t>
      </w:r>
      <w:r w:rsidRPr="00E360CE">
        <w:rPr>
          <w:rFonts w:cstheme="minorHAnsi"/>
        </w:rPr>
        <w:fldChar w:fldCharType="begin"/>
      </w:r>
      <w:r w:rsidRPr="00C56286">
        <w:rPr>
          <w:rFonts w:cstheme="minorHAnsi"/>
          <w:lang w:val="pt-PT"/>
        </w:rPr>
        <w:instrText xml:space="preserve"> SEQ Figura \* ARABIC </w:instrText>
      </w:r>
      <w:r w:rsidRPr="00E360CE">
        <w:rPr>
          <w:rFonts w:cstheme="minorHAnsi"/>
        </w:rPr>
        <w:fldChar w:fldCharType="separate"/>
      </w:r>
      <w:r w:rsidR="00B36B94">
        <w:rPr>
          <w:rFonts w:cstheme="minorHAnsi"/>
          <w:noProof/>
          <w:lang w:val="pt-PT"/>
        </w:rPr>
        <w:t>7</w:t>
      </w:r>
      <w:r w:rsidRPr="00E360CE">
        <w:rPr>
          <w:rFonts w:cstheme="minorHAnsi"/>
        </w:rPr>
        <w:fldChar w:fldCharType="end"/>
      </w:r>
      <w:r w:rsidRPr="00C56286">
        <w:rPr>
          <w:rFonts w:ascii="Calibri Light" w:hAnsi="Calibri Light" w:cs="Calibri Light"/>
          <w:b w:val="0"/>
          <w:lang w:val="pt-PT"/>
        </w:rPr>
        <w:t xml:space="preserve"> - Veículo de transporte de mercadorias embaladas (ADR)</w:t>
      </w:r>
      <w:r w:rsidRPr="00C56286">
        <w:rPr>
          <w:rFonts w:ascii="Calibri Light" w:hAnsi="Calibri Light" w:cs="Calibri Light"/>
          <w:b w:val="0"/>
          <w:noProof/>
          <w:lang w:val="pt-PT"/>
        </w:rPr>
        <w:t xml:space="preserve"> com painel reduzido</w:t>
      </w:r>
    </w:p>
    <w:p w14:paraId="6A430BF5" w14:textId="77777777" w:rsidR="00C56286" w:rsidRPr="00C56286" w:rsidRDefault="00C56286" w:rsidP="00C56286">
      <w:pPr>
        <w:keepNext/>
        <w:spacing w:line="360" w:lineRule="auto"/>
        <w:jc w:val="center"/>
        <w:rPr>
          <w:lang w:val="pt-PT"/>
        </w:rPr>
      </w:pPr>
    </w:p>
    <w:p w14:paraId="292E9F5B" w14:textId="77777777" w:rsidR="00C56286" w:rsidRDefault="00C56286" w:rsidP="00C56286">
      <w:pPr>
        <w:spacing w:line="360" w:lineRule="auto"/>
        <w:jc w:val="both"/>
        <w:rPr>
          <w:rFonts w:ascii="Calibri Light" w:hAnsi="Calibri Light" w:cs="Calibri Light"/>
          <w:sz w:val="22"/>
          <w:szCs w:val="22"/>
          <w:lang w:val="pt-PT"/>
        </w:rPr>
      </w:pPr>
      <w:r w:rsidRPr="000A58BE">
        <w:rPr>
          <w:rFonts w:ascii="Calibri Light" w:hAnsi="Calibri Light" w:cs="Calibri Light"/>
          <w:sz w:val="22"/>
          <w:szCs w:val="22"/>
          <w:lang w:val="pt-PT"/>
        </w:rPr>
        <w:t>Nos veículos que transportem mercadorias perigosas em cisternas, o</w:t>
      </w:r>
      <w:r>
        <w:rPr>
          <w:rFonts w:ascii="Calibri Light" w:hAnsi="Calibri Light" w:cs="Calibri Light"/>
          <w:sz w:val="22"/>
          <w:szCs w:val="22"/>
          <w:lang w:val="pt-PT"/>
        </w:rPr>
        <w:t>u efetuem transportes a granel</w:t>
      </w:r>
      <w:r w:rsidRPr="000A58BE">
        <w:rPr>
          <w:rFonts w:ascii="Calibri Light" w:hAnsi="Calibri Light" w:cs="Calibri Light"/>
          <w:sz w:val="22"/>
          <w:szCs w:val="22"/>
          <w:lang w:val="pt-PT"/>
        </w:rPr>
        <w:t>, a sinalização toma um carácter mais descritivo das propriedades dos produtos transportados</w:t>
      </w:r>
      <w:r>
        <w:rPr>
          <w:rFonts w:ascii="Calibri Light" w:hAnsi="Calibri Light" w:cs="Calibri Light"/>
          <w:sz w:val="22"/>
          <w:szCs w:val="22"/>
          <w:lang w:val="pt-PT"/>
        </w:rPr>
        <w:t xml:space="preserve"> e </w:t>
      </w:r>
      <w:r w:rsidRPr="000A58BE">
        <w:rPr>
          <w:rFonts w:ascii="Calibri Light" w:hAnsi="Calibri Light" w:cs="Calibri Light"/>
          <w:sz w:val="22"/>
          <w:szCs w:val="22"/>
          <w:lang w:val="pt-PT"/>
        </w:rPr>
        <w:t>apresenta</w:t>
      </w:r>
      <w:r>
        <w:rPr>
          <w:rFonts w:ascii="Calibri Light" w:hAnsi="Calibri Light" w:cs="Calibri Light"/>
          <w:sz w:val="22"/>
          <w:szCs w:val="22"/>
          <w:lang w:val="pt-PT"/>
        </w:rPr>
        <w:t>m</w:t>
      </w:r>
      <w:r w:rsidRPr="000A58BE">
        <w:rPr>
          <w:rFonts w:ascii="Calibri Light" w:hAnsi="Calibri Light" w:cs="Calibri Light"/>
          <w:sz w:val="22"/>
          <w:szCs w:val="22"/>
          <w:lang w:val="pt-PT"/>
        </w:rPr>
        <w:t xml:space="preserve"> duas séries de algarismos, os quais informam sobre a natureza da mercadoria e da sua perigosidade</w:t>
      </w:r>
      <w:r>
        <w:rPr>
          <w:rFonts w:ascii="Calibri Light" w:hAnsi="Calibri Light" w:cs="Calibri Light"/>
          <w:sz w:val="22"/>
          <w:szCs w:val="22"/>
          <w:lang w:val="pt-PT"/>
        </w:rPr>
        <w:t>.</w:t>
      </w:r>
    </w:p>
    <w:p w14:paraId="7CA4285E" w14:textId="77777777" w:rsidR="00C56286" w:rsidRDefault="00C56286" w:rsidP="00C56286">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De seguida apresentamos exemplos de sinalização para veículos carregados com uma só mercadoria perigosa em veículos-cisterna ou em transporte a granel.</w:t>
      </w:r>
    </w:p>
    <w:p w14:paraId="40AD94D6" w14:textId="77777777" w:rsidR="00C56286" w:rsidRDefault="00C56286" w:rsidP="00C56286">
      <w:pPr>
        <w:rPr>
          <w:rFonts w:ascii="Calibri Light" w:hAnsi="Calibri Light" w:cs="Calibri Light"/>
          <w:sz w:val="22"/>
          <w:szCs w:val="22"/>
          <w:lang w:val="pt-PT"/>
        </w:rPr>
      </w:pPr>
      <w:r>
        <w:rPr>
          <w:rFonts w:ascii="Calibri Light" w:hAnsi="Calibri Light" w:cs="Calibri Light"/>
          <w:sz w:val="22"/>
          <w:szCs w:val="22"/>
          <w:lang w:val="pt-PT"/>
        </w:rPr>
        <w:br w:type="page"/>
      </w:r>
      <w:permStart w:id="1065162100" w:edGrp="everyone"/>
      <w:permEnd w:id="1065162100"/>
    </w:p>
    <w:p w14:paraId="5E33A4CA" w14:textId="77777777" w:rsidR="000425D0" w:rsidRPr="00661AC2" w:rsidRDefault="00661AC2" w:rsidP="00661AC2">
      <w:pPr>
        <w:pStyle w:val="Legenda"/>
        <w:jc w:val="center"/>
        <w:rPr>
          <w:rFonts w:cstheme="minorHAnsi"/>
          <w:lang w:val="pt-PT"/>
        </w:rPr>
      </w:pPr>
      <w:r>
        <w:rPr>
          <w:rFonts w:ascii="Calibri Light" w:hAnsi="Calibri Light" w:cs="Calibri Light"/>
          <w:noProof/>
          <w:sz w:val="22"/>
          <w:szCs w:val="22"/>
          <w:lang w:val="pt-PT" w:eastAsia="pt-PT"/>
        </w:rPr>
        <w:drawing>
          <wp:anchor distT="0" distB="0" distL="114300" distR="114300" simplePos="0" relativeHeight="251669504" behindDoc="1" locked="0" layoutInCell="1" allowOverlap="1" wp14:anchorId="5031ABC0" wp14:editId="1C96B381">
            <wp:simplePos x="0" y="0"/>
            <wp:positionH relativeFrom="column">
              <wp:posOffset>3676650</wp:posOffset>
            </wp:positionH>
            <wp:positionV relativeFrom="paragraph">
              <wp:posOffset>457200</wp:posOffset>
            </wp:positionV>
            <wp:extent cx="2671638" cy="1078885"/>
            <wp:effectExtent l="0" t="0" r="0" b="6985"/>
            <wp:wrapNone/>
            <wp:docPr id="2919" name="Imagem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71638" cy="1078885"/>
                    </a:xfrm>
                    <a:prstGeom prst="rect">
                      <a:avLst/>
                    </a:prstGeom>
                    <a:noFill/>
                    <a:ln>
                      <a:noFill/>
                    </a:ln>
                  </pic:spPr>
                </pic:pic>
              </a:graphicData>
            </a:graphic>
          </wp:anchor>
        </w:drawing>
      </w:r>
      <w:r>
        <w:rPr>
          <w:rFonts w:ascii="Calibri Light" w:hAnsi="Calibri Light" w:cs="Calibri Light"/>
          <w:noProof/>
          <w:sz w:val="22"/>
          <w:szCs w:val="22"/>
          <w:lang w:val="pt-PT" w:eastAsia="pt-PT"/>
        </w:rPr>
        <w:drawing>
          <wp:anchor distT="0" distB="0" distL="114300" distR="114300" simplePos="0" relativeHeight="251639808" behindDoc="1" locked="0" layoutInCell="1" allowOverlap="1" wp14:anchorId="5C710BAB" wp14:editId="77D9749C">
            <wp:simplePos x="0" y="0"/>
            <wp:positionH relativeFrom="column">
              <wp:posOffset>314325</wp:posOffset>
            </wp:positionH>
            <wp:positionV relativeFrom="paragraph">
              <wp:posOffset>476250</wp:posOffset>
            </wp:positionV>
            <wp:extent cx="2671445" cy="1078865"/>
            <wp:effectExtent l="0" t="0" r="0" b="6985"/>
            <wp:wrapNone/>
            <wp:docPr id="98346" name="Imagem 98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71445" cy="1078865"/>
                    </a:xfrm>
                    <a:prstGeom prst="rect">
                      <a:avLst/>
                    </a:prstGeom>
                    <a:noFill/>
                    <a:ln>
                      <a:noFill/>
                    </a:ln>
                  </pic:spPr>
                </pic:pic>
              </a:graphicData>
            </a:graphic>
          </wp:anchor>
        </w:drawing>
      </w:r>
      <w:r>
        <w:rPr>
          <w:rFonts w:cstheme="minorHAnsi"/>
          <w:lang w:val="pt-PT"/>
        </w:rPr>
        <w:object w:dxaOrig="10503" w:dyaOrig="2333" w14:anchorId="6C5B8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15pt;height:117pt" o:ole="">
            <v:imagedata r:id="rId32" o:title=""/>
          </v:shape>
          <o:OLEObject Type="Embed" ProgID="Word.Document.12" ShapeID="_x0000_i1025" DrawAspect="Content" ObjectID="_1569673087" r:id="rId33">
            <o:FieldCodes>\s</o:FieldCodes>
          </o:OLEObject>
        </w:object>
      </w:r>
      <w:r>
        <w:rPr>
          <w:rFonts w:cstheme="minorHAnsi"/>
          <w:lang w:val="pt-PT"/>
        </w:rPr>
        <w:t xml:space="preserve">                             </w:t>
      </w:r>
      <w:r w:rsidRPr="00661AC2">
        <w:rPr>
          <w:rFonts w:ascii="Calibri Light" w:hAnsi="Calibri Light" w:cs="Calibri Light"/>
          <w:b w:val="0"/>
          <w:bCs w:val="0"/>
          <w:color w:val="auto"/>
          <w:sz w:val="22"/>
          <w:szCs w:val="22"/>
          <w:lang w:val="pt-PT"/>
        </w:rPr>
        <w:t>ou</w:t>
      </w:r>
    </w:p>
    <w:p w14:paraId="7E45CB6C" w14:textId="7DC1A878" w:rsidR="00661AC2" w:rsidRDefault="00661AC2" w:rsidP="00661AC2">
      <w:pPr>
        <w:pStyle w:val="Legenda"/>
        <w:jc w:val="center"/>
        <w:rPr>
          <w:rFonts w:ascii="Calibri Light" w:hAnsi="Calibri Light" w:cs="Calibri Light"/>
          <w:b w:val="0"/>
          <w:lang w:val="pt-PT"/>
        </w:rPr>
      </w:pPr>
      <w:r w:rsidRPr="00661AC2">
        <w:rPr>
          <w:rFonts w:cstheme="minorHAnsi"/>
          <w:lang w:val="pt-PT"/>
        </w:rPr>
        <w:t xml:space="preserve">Figura </w:t>
      </w:r>
      <w:r w:rsidR="00B36B94" w:rsidRPr="00B36B94">
        <w:rPr>
          <w:rFonts w:cstheme="minorHAnsi"/>
          <w:lang w:val="pt-PT"/>
        </w:rPr>
        <w:t>8</w:t>
      </w:r>
      <w:r w:rsidRPr="00661AC2">
        <w:rPr>
          <w:rFonts w:ascii="Calibri Light" w:hAnsi="Calibri Light" w:cs="Calibri Light"/>
          <w:lang w:val="pt-PT"/>
        </w:rPr>
        <w:t xml:space="preserve"> </w:t>
      </w:r>
      <w:r w:rsidRPr="00661AC2">
        <w:rPr>
          <w:rFonts w:ascii="Calibri Light" w:hAnsi="Calibri Light" w:cs="Calibri Light"/>
          <w:b w:val="0"/>
          <w:lang w:val="pt-PT"/>
        </w:rPr>
        <w:t>- Veículo-cisterna, um só produto ADR</w:t>
      </w:r>
    </w:p>
    <w:p w14:paraId="5699D99B" w14:textId="77777777" w:rsidR="003517B9" w:rsidRPr="003517B9" w:rsidRDefault="003517B9" w:rsidP="003517B9">
      <w:pPr>
        <w:rPr>
          <w:lang w:val="pt-PT"/>
        </w:rPr>
      </w:pPr>
    </w:p>
    <w:p w14:paraId="673DF463" w14:textId="77777777" w:rsidR="00C56286" w:rsidRDefault="003517B9" w:rsidP="00C56286">
      <w:pPr>
        <w:spacing w:line="360" w:lineRule="auto"/>
        <w:jc w:val="center"/>
        <w:rPr>
          <w:rFonts w:ascii="Calibri Light" w:hAnsi="Calibri Light" w:cs="Calibri Light"/>
          <w:sz w:val="22"/>
          <w:szCs w:val="22"/>
          <w:lang w:val="pt-PT"/>
        </w:rPr>
      </w:pPr>
      <w:r>
        <w:rPr>
          <w:rFonts w:ascii="Calibri Light" w:hAnsi="Calibri Light" w:cs="Calibri Light"/>
          <w:noProof/>
          <w:sz w:val="22"/>
          <w:szCs w:val="22"/>
          <w:lang w:val="pt-PT" w:eastAsia="pt-PT"/>
        </w:rPr>
        <w:drawing>
          <wp:anchor distT="0" distB="0" distL="114300" distR="114300" simplePos="0" relativeHeight="251637760" behindDoc="0" locked="0" layoutInCell="1" allowOverlap="1" wp14:anchorId="0F78265E" wp14:editId="0F649CB9">
            <wp:simplePos x="0" y="0"/>
            <wp:positionH relativeFrom="column">
              <wp:posOffset>3467453</wp:posOffset>
            </wp:positionH>
            <wp:positionV relativeFrom="paragraph">
              <wp:posOffset>156845</wp:posOffset>
            </wp:positionV>
            <wp:extent cx="2182495" cy="1078865"/>
            <wp:effectExtent l="0" t="0" r="8255" b="6985"/>
            <wp:wrapNone/>
            <wp:docPr id="98211" name="Imagem 9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82495" cy="1078865"/>
                    </a:xfrm>
                    <a:prstGeom prst="rect">
                      <a:avLst/>
                    </a:prstGeom>
                    <a:noFill/>
                  </pic:spPr>
                </pic:pic>
              </a:graphicData>
            </a:graphic>
          </wp:anchor>
        </w:drawing>
      </w:r>
      <w:r>
        <w:rPr>
          <w:rFonts w:ascii="Calibri Light" w:hAnsi="Calibri Light" w:cs="Calibri Light"/>
          <w:noProof/>
          <w:sz w:val="22"/>
          <w:szCs w:val="22"/>
          <w:lang w:val="pt-PT" w:eastAsia="pt-PT"/>
        </w:rPr>
        <w:drawing>
          <wp:anchor distT="0" distB="0" distL="114300" distR="114300" simplePos="0" relativeHeight="251638784" behindDoc="0" locked="0" layoutInCell="1" allowOverlap="1" wp14:anchorId="21DD1E01" wp14:editId="3AD4DA11">
            <wp:simplePos x="0" y="0"/>
            <wp:positionH relativeFrom="column">
              <wp:posOffset>426085</wp:posOffset>
            </wp:positionH>
            <wp:positionV relativeFrom="paragraph">
              <wp:posOffset>153670</wp:posOffset>
            </wp:positionV>
            <wp:extent cx="2182495" cy="1078865"/>
            <wp:effectExtent l="0" t="0" r="8255" b="6985"/>
            <wp:wrapNone/>
            <wp:docPr id="98210" name="Imagem 9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82495" cy="1078865"/>
                    </a:xfrm>
                    <a:prstGeom prst="rect">
                      <a:avLst/>
                    </a:prstGeom>
                    <a:noFill/>
                  </pic:spPr>
                </pic:pic>
              </a:graphicData>
            </a:graphic>
            <wp14:sizeRelH relativeFrom="page">
              <wp14:pctWidth>0</wp14:pctWidth>
            </wp14:sizeRelH>
            <wp14:sizeRelV relativeFrom="page">
              <wp14:pctHeight>0</wp14:pctHeight>
            </wp14:sizeRelV>
          </wp:anchor>
        </w:drawing>
      </w:r>
      <w:r>
        <w:rPr>
          <w:noProof/>
          <w:lang w:val="pt-PT" w:eastAsia="pt-PT"/>
        </w:rPr>
        <mc:AlternateContent>
          <mc:Choice Requires="wpg">
            <w:drawing>
              <wp:anchor distT="0" distB="0" distL="114300" distR="114300" simplePos="0" relativeHeight="251670528" behindDoc="0" locked="0" layoutInCell="1" allowOverlap="1" wp14:anchorId="12BE7F84" wp14:editId="312EAD6A">
                <wp:simplePos x="0" y="0"/>
                <wp:positionH relativeFrom="column">
                  <wp:posOffset>133350</wp:posOffset>
                </wp:positionH>
                <wp:positionV relativeFrom="paragraph">
                  <wp:posOffset>37465</wp:posOffset>
                </wp:positionV>
                <wp:extent cx="5907405" cy="1133475"/>
                <wp:effectExtent l="0" t="0" r="0" b="9525"/>
                <wp:wrapNone/>
                <wp:docPr id="98372" name="Grupo 98372"/>
                <wp:cNvGraphicFramePr/>
                <a:graphic xmlns:a="http://schemas.openxmlformats.org/drawingml/2006/main">
                  <a:graphicData uri="http://schemas.microsoft.com/office/word/2010/wordprocessingGroup">
                    <wpg:wgp>
                      <wpg:cNvGrpSpPr/>
                      <wpg:grpSpPr>
                        <a:xfrm>
                          <a:off x="0" y="0"/>
                          <a:ext cx="5907405" cy="1133475"/>
                          <a:chOff x="0" y="0"/>
                          <a:chExt cx="5907405" cy="1133475"/>
                        </a:xfrm>
                      </wpg:grpSpPr>
                      <wps:wsp>
                        <wps:cNvPr id="98373" name="Rectângulo 98358"/>
                        <wps:cNvSpPr/>
                        <wps:spPr>
                          <a:xfrm>
                            <a:off x="2476500" y="876300"/>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74" name="Rectângulo 98362"/>
                        <wps:cNvSpPr/>
                        <wps:spPr>
                          <a:xfrm>
                            <a:off x="0" y="866775"/>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98375" name="Grupo 98375"/>
                        <wpg:cNvGrpSpPr/>
                        <wpg:grpSpPr>
                          <a:xfrm>
                            <a:off x="1466850" y="514350"/>
                            <a:ext cx="357505" cy="285750"/>
                            <a:chOff x="1466850" y="514350"/>
                            <a:chExt cx="357809" cy="286247"/>
                          </a:xfrm>
                        </wpg:grpSpPr>
                        <wpg:grpSp>
                          <wpg:cNvPr id="98376" name="Grupo 98376"/>
                          <wpg:cNvGrpSpPr/>
                          <wpg:grpSpPr>
                            <a:xfrm>
                              <a:off x="1506607" y="554107"/>
                              <a:ext cx="269875" cy="206375"/>
                              <a:chOff x="1506607" y="554107"/>
                              <a:chExt cx="269875" cy="206375"/>
                            </a:xfrm>
                          </wpg:grpSpPr>
                          <wps:wsp>
                            <wps:cNvPr id="98377" name="Rectângulo 98357"/>
                            <wps:cNvSpPr/>
                            <wps:spPr>
                              <a:xfrm>
                                <a:off x="1506607" y="554107"/>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78" name="Conexão recta 98361"/>
                            <wps:cNvCnPr/>
                            <wps:spPr>
                              <a:xfrm>
                                <a:off x="1506607" y="657474"/>
                                <a:ext cx="269875"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8379" name="Caixa de Texto 2"/>
                          <wps:cNvSpPr txBox="1">
                            <a:spLocks noChangeArrowheads="1"/>
                          </wps:cNvSpPr>
                          <wps:spPr bwMode="auto">
                            <a:xfrm>
                              <a:off x="1466850" y="514350"/>
                              <a:ext cx="357809" cy="286247"/>
                            </a:xfrm>
                            <a:prstGeom prst="rect">
                              <a:avLst/>
                            </a:prstGeom>
                            <a:noFill/>
                            <a:ln w="9525">
                              <a:noFill/>
                              <a:miter lim="800000"/>
                              <a:headEnd/>
                              <a:tailEnd/>
                            </a:ln>
                          </wps:spPr>
                          <wps:txbx>
                            <w:txbxContent>
                              <w:p w14:paraId="012AF283"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67A64189"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wps:txbx>
                          <wps:bodyPr rot="0" vert="horz" wrap="square" lIns="91440" tIns="45720" rIns="91440" bIns="45720" anchor="t" anchorCtr="0">
                            <a:spAutoFit/>
                          </wps:bodyPr>
                        </wps:wsp>
                      </wpg:grpSp>
                      <wpg:grpSp>
                        <wpg:cNvPr id="98380" name="Grupo 98380"/>
                        <wpg:cNvGrpSpPr/>
                        <wpg:grpSpPr>
                          <a:xfrm>
                            <a:off x="3009900" y="847725"/>
                            <a:ext cx="357505" cy="285750"/>
                            <a:chOff x="3009900" y="847725"/>
                            <a:chExt cx="357809" cy="286247"/>
                          </a:xfrm>
                        </wpg:grpSpPr>
                        <wpg:grpSp>
                          <wpg:cNvPr id="98381" name="Grupo 98381"/>
                          <wpg:cNvGrpSpPr/>
                          <wpg:grpSpPr>
                            <a:xfrm>
                              <a:off x="3049657" y="887482"/>
                              <a:ext cx="269875" cy="206375"/>
                              <a:chOff x="3049657" y="887482"/>
                              <a:chExt cx="269875" cy="206375"/>
                            </a:xfrm>
                          </wpg:grpSpPr>
                          <wps:wsp>
                            <wps:cNvPr id="98382" name="Rectângulo 2923"/>
                            <wps:cNvSpPr/>
                            <wps:spPr>
                              <a:xfrm>
                                <a:off x="3049657" y="887482"/>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83" name="Conexão recta 2924"/>
                            <wps:cNvCnPr/>
                            <wps:spPr>
                              <a:xfrm>
                                <a:off x="3049657" y="990849"/>
                                <a:ext cx="269875"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8384" name="Caixa de Texto 2"/>
                          <wps:cNvSpPr txBox="1">
                            <a:spLocks noChangeArrowheads="1"/>
                          </wps:cNvSpPr>
                          <wps:spPr bwMode="auto">
                            <a:xfrm>
                              <a:off x="3009900" y="847725"/>
                              <a:ext cx="357809" cy="286247"/>
                            </a:xfrm>
                            <a:prstGeom prst="rect">
                              <a:avLst/>
                            </a:prstGeom>
                            <a:noFill/>
                            <a:ln w="9525">
                              <a:noFill/>
                              <a:miter lim="800000"/>
                              <a:headEnd/>
                              <a:tailEnd/>
                            </a:ln>
                          </wps:spPr>
                          <wps:txbx>
                            <w:txbxContent>
                              <w:p w14:paraId="0DAE5015"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7342E1E9"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wps:txbx>
                          <wps:bodyPr rot="0" vert="horz" wrap="square" lIns="91440" tIns="45720" rIns="91440" bIns="45720" anchor="t" anchorCtr="0">
                            <a:spAutoFit/>
                          </wps:bodyPr>
                        </wps:wsp>
                      </wpg:grpSp>
                      <wpg:grpSp>
                        <wpg:cNvPr id="98385" name="Grupo 98385"/>
                        <wpg:cNvGrpSpPr/>
                        <wpg:grpSpPr>
                          <a:xfrm>
                            <a:off x="5476875" y="847725"/>
                            <a:ext cx="357505" cy="285750"/>
                            <a:chOff x="5476875" y="847725"/>
                            <a:chExt cx="357809" cy="286247"/>
                          </a:xfrm>
                        </wpg:grpSpPr>
                        <wpg:grpSp>
                          <wpg:cNvPr id="98386" name="Grupo 98386"/>
                          <wpg:cNvGrpSpPr/>
                          <wpg:grpSpPr>
                            <a:xfrm>
                              <a:off x="5516632" y="887482"/>
                              <a:ext cx="269875" cy="206375"/>
                              <a:chOff x="5516632" y="887482"/>
                              <a:chExt cx="269875" cy="206375"/>
                            </a:xfrm>
                          </wpg:grpSpPr>
                          <wps:wsp>
                            <wps:cNvPr id="98387" name="Rectângulo 2942"/>
                            <wps:cNvSpPr/>
                            <wps:spPr>
                              <a:xfrm>
                                <a:off x="5516632" y="887482"/>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88" name="Conexão recta 2943"/>
                            <wps:cNvCnPr/>
                            <wps:spPr>
                              <a:xfrm>
                                <a:off x="5516632" y="990849"/>
                                <a:ext cx="269875"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8389" name="Caixa de Texto 2"/>
                          <wps:cNvSpPr txBox="1">
                            <a:spLocks noChangeArrowheads="1"/>
                          </wps:cNvSpPr>
                          <wps:spPr bwMode="auto">
                            <a:xfrm>
                              <a:off x="5476875" y="847725"/>
                              <a:ext cx="357809" cy="286247"/>
                            </a:xfrm>
                            <a:prstGeom prst="rect">
                              <a:avLst/>
                            </a:prstGeom>
                            <a:noFill/>
                            <a:ln w="9525">
                              <a:noFill/>
                              <a:miter lim="800000"/>
                              <a:headEnd/>
                              <a:tailEnd/>
                            </a:ln>
                          </wps:spPr>
                          <wps:txbx>
                            <w:txbxContent>
                              <w:p w14:paraId="5333CCB8"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05418D68"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wps:txbx>
                          <wps:bodyPr rot="0" vert="horz" wrap="square" lIns="91440" tIns="45720" rIns="91440" bIns="45720" anchor="t" anchorCtr="0">
                            <a:spAutoFit/>
                          </wps:bodyPr>
                        </wps:wsp>
                      </wpg:grpSp>
                      <pic:pic xmlns:pic="http://schemas.openxmlformats.org/drawingml/2006/picture">
                        <pic:nvPicPr>
                          <pic:cNvPr id="98390" name="Imagem 98390"/>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800225" y="523875"/>
                            <a:ext cx="269240" cy="269240"/>
                          </a:xfrm>
                          <a:prstGeom prst="rect">
                            <a:avLst/>
                          </a:prstGeom>
                        </pic:spPr>
                      </pic:pic>
                      <pic:pic xmlns:pic="http://schemas.openxmlformats.org/drawingml/2006/picture">
                        <pic:nvPicPr>
                          <pic:cNvPr id="98391" name="Imagem 9839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114550" y="523875"/>
                            <a:ext cx="268605" cy="269240"/>
                          </a:xfrm>
                          <a:prstGeom prst="rect">
                            <a:avLst/>
                          </a:prstGeom>
                        </pic:spPr>
                      </pic:pic>
                      <pic:pic xmlns:pic="http://schemas.openxmlformats.org/drawingml/2006/picture">
                        <pic:nvPicPr>
                          <pic:cNvPr id="98392" name="Imagem 9839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4752975" y="533400"/>
                            <a:ext cx="269240" cy="269240"/>
                          </a:xfrm>
                          <a:prstGeom prst="rect">
                            <a:avLst/>
                          </a:prstGeom>
                        </pic:spPr>
                      </pic:pic>
                      <pic:pic xmlns:pic="http://schemas.openxmlformats.org/drawingml/2006/picture">
                        <pic:nvPicPr>
                          <pic:cNvPr id="98393" name="Imagem 9839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5067300" y="533400"/>
                            <a:ext cx="268605" cy="269240"/>
                          </a:xfrm>
                          <a:prstGeom prst="rect">
                            <a:avLst/>
                          </a:prstGeom>
                        </pic:spPr>
                      </pic:pic>
                      <pic:pic xmlns:pic="http://schemas.openxmlformats.org/drawingml/2006/picture">
                        <pic:nvPicPr>
                          <pic:cNvPr id="98394" name="Imagem 9839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476500" y="381000"/>
                            <a:ext cx="269240" cy="269240"/>
                          </a:xfrm>
                          <a:prstGeom prst="rect">
                            <a:avLst/>
                          </a:prstGeom>
                        </pic:spPr>
                      </pic:pic>
                      <pic:pic xmlns:pic="http://schemas.openxmlformats.org/drawingml/2006/picture">
                        <pic:nvPicPr>
                          <pic:cNvPr id="98395" name="Imagem 9839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571750" y="571500"/>
                            <a:ext cx="268605" cy="269240"/>
                          </a:xfrm>
                          <a:prstGeom prst="rect">
                            <a:avLst/>
                          </a:prstGeom>
                        </pic:spPr>
                      </pic:pic>
                      <pic:pic xmlns:pic="http://schemas.openxmlformats.org/drawingml/2006/picture">
                        <pic:nvPicPr>
                          <pic:cNvPr id="98396" name="Imagem 9839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5534025" y="390525"/>
                            <a:ext cx="269240" cy="269240"/>
                          </a:xfrm>
                          <a:prstGeom prst="rect">
                            <a:avLst/>
                          </a:prstGeom>
                        </pic:spPr>
                      </pic:pic>
                      <pic:pic xmlns:pic="http://schemas.openxmlformats.org/drawingml/2006/picture">
                        <pic:nvPicPr>
                          <pic:cNvPr id="98397" name="Imagem 98397"/>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5638800" y="590550"/>
                            <a:ext cx="268605" cy="269240"/>
                          </a:xfrm>
                          <a:prstGeom prst="rect">
                            <a:avLst/>
                          </a:prstGeom>
                        </pic:spPr>
                      </pic:pic>
                      <wps:wsp>
                        <wps:cNvPr id="98398" name="Arco 98398"/>
                        <wps:cNvSpPr/>
                        <wps:spPr>
                          <a:xfrm>
                            <a:off x="1514475" y="19050"/>
                            <a:ext cx="150032"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399" name="Arco 98399"/>
                        <wps:cNvSpPr/>
                        <wps:spPr>
                          <a:xfrm>
                            <a:off x="1809750" y="9525"/>
                            <a:ext cx="150032"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5" name="Arco 305"/>
                        <wps:cNvSpPr/>
                        <wps:spPr>
                          <a:xfrm>
                            <a:off x="2124075" y="0"/>
                            <a:ext cx="150032"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208" name="Arco 98208"/>
                        <wps:cNvSpPr/>
                        <wps:spPr>
                          <a:xfrm>
                            <a:off x="4743450" y="9525"/>
                            <a:ext cx="150032"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209" name="Arco 98209"/>
                        <wps:cNvSpPr/>
                        <wps:spPr>
                          <a:xfrm>
                            <a:off x="5057775" y="9525"/>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BE7F84" id="Grupo 98372" o:spid="_x0000_s1081" style="position:absolute;left:0;text-align:left;margin-left:10.5pt;margin-top:2.95pt;width:465.15pt;height:89.25pt;z-index:251670528" coordsize="59074,11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">
                <v:rect id="Rectângulo 98358" o:spid="_x0000_s1082" style="position:absolute;left:24765;top:8763;width:2698;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ozcoA&#10;AADeAAAADwAAAGRycy9kb3ducmV2LnhtbESPT2vCQBTE7wW/w/KEXopurFKT1FXEUrDYg38K9via&#10;fSbB7NuQXTX203cLgsdhZn7DTGatqcSZGldaVjDoRyCIM6tLzhV87d57MQjnkTVWlknBlRzMpp2H&#10;CabaXnhD563PRYCwS1FB4X2dSumyggy6vq2Jg3ewjUEfZJNL3eAlwE0ln6PoRRosOSwUWNOioOy4&#10;PRkF1duaP35Hep7svrPP037F66efvVKP3Xb+CsJT6+/hW3upFSTxcDyE/zvhCsjp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p2aM3KAAAA3gAAAA8AAAAAAAAAAAAAAAAAmAIA&#10;AGRycy9kb3ducmV2LnhtbFBLBQYAAAAABAAEAPUAAACPAwAAAAA=&#10;" fillcolor="#ffc000" strokecolor="black [3213]" strokeweight="1.25pt"/>
                <v:rect id="Rectângulo 98362" o:spid="_x0000_s1083" style="position:absolute;top:8667;width:2698;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ucoA&#10;AADeAAAADwAAAGRycy9kb3ducmV2LnhtbESPT2vCQBTE74LfYXlCL6IbW6lJ6ipiKVTswT8Fe3zN&#10;PpNg9m3Irpr203cLgsdhZn7DTOetqcSFGldaVjAaRiCIM6tLzhV87t8GMQjnkTVWlknBDzmYz7qd&#10;KabaXnlLl53PRYCwS1FB4X2dSumyggy6oa2Jg3e0jUEfZJNL3eA1wE0lH6PoWRosOSwUWNOyoOy0&#10;OxsF1euGV79jvUj2X9nH+bDmTf/7oNRDr128gPDU+nv41n7XCpL4aTKG/zvhCsjZ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Wf8LnKAAAA3gAAAA8AAAAAAAAAAAAAAAAAmAIA&#10;AGRycy9kb3ducmV2LnhtbFBLBQYAAAAABAAEAPUAAACPAwAAAAA=&#10;" fillcolor="#ffc000" strokecolor="black [3213]" strokeweight="1.25pt"/>
                <v:group id="Grupo 98375" o:spid="_x0000_s1084" style="position:absolute;left:14668;top:5143;width:3575;height:2858" coordorigin="14668,5143" coordsize="3578,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4p+escAAADe&#10;AAAADwAAAAAAAAAAAAAAAACqAgAAZHJzL2Rvd25yZXYueG1sUEsFBgAAAAAEAAQA+gAAAJ4DAAAA&#10;AA==&#10;">
                  <v:group id="Grupo 98376" o:spid="_x0000_s1085" style="position:absolute;left:15066;top:5541;width:2698;height:2063" coordorigin="15066,5541" coordsize="2698,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1jgDccAAADe&#10;AAAADwAAAAAAAAAAAAAAAACqAgAAZHJzL2Rvd25yZXYueG1sUEsFBgAAAAAEAAQA+gAAAJ4DAAAA&#10;AA==&#10;">
                    <v:rect id="Rectângulo 98357" o:spid="_x0000_s1086" style="position:absolute;left:15066;top:5541;width:2698;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1uzskA&#10;AADeAAAADwAAAGRycy9kb3ducmV2LnhtbESPQWvCQBSE74L/YXlCL6KbVtEYXUVaCi16sEawx9fs&#10;MwnNvg3ZVdP+ercg9DjMzDfMYtWaSlyocaVlBY/DCARxZnXJuYJD+jqIQTiPrLGyTAp+yMFq2e0s&#10;MNH2yh902ftcBAi7BBUU3teJlC4ryKAb2po4eCfbGPRBNrnUDV4D3FTyKYom0mDJYaHAmp4Lyr73&#10;Z6Ogetnx++9Yr2fpZ7Y9Hze8638dlXrotes5CE+t/w/f229awSweTafwdydcAbm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U1uzskAAADeAAAADwAAAAAAAAAAAAAAAACYAgAA&#10;ZHJzL2Rvd25yZXYueG1sUEsFBgAAAAAEAAQA9QAAAI4DAAAAAA==&#10;" fillcolor="#ffc000" strokecolor="black [3213]" strokeweight="1.25pt"/>
                    <v:line id="Conexão recta 98361" o:spid="_x0000_s1087" style="position:absolute;visibility:visible;mso-wrap-style:square" from="15066,6574" to="17764,6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mRQMQAAADeAAAADwAAAGRycy9kb3ducmV2LnhtbERPz2vCMBS+D/wfwhN2GZo4wdVqFBkb&#10;eBLsRPT2bJ5tsXkpTaZ1f/1yEDx+fL/ny87W4kqtrxxrGA0VCOLcmYoLDbuf70ECwgdkg7Vj0nAn&#10;D8tF72WOqXE33tI1C4WIIexT1FCG0KRS+rwki37oGuLInV1rMUTYFtK0eIvhtpbvSk2kxYpjQ4kN&#10;fZaUX7Jfq+EwUcfNPftSl92boc0o2Z/wb6/1a79bzUAE6sJT/HCvjYZpMv6Ie+OdeAX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CZFAxAAAAN4AAAAPAAAAAAAAAAAA&#10;AAAAAKECAABkcnMvZG93bnJldi54bWxQSwUGAAAAAAQABAD5AAAAkgMAAAAA&#10;" strokecolor="black [3200]"/>
                  </v:group>
                  <v:shapetype id="_x0000_t202" coordsize="21600,21600" o:spt="202" path="m,l,21600r21600,l21600,xe">
                    <v:stroke joinstyle="miter"/>
                    <v:path gradientshapeok="t" o:connecttype="rect"/>
                  </v:shapetype>
                  <v:shape id="Caixa de Texto 2" o:spid="_x0000_s1088" type="#_x0000_t202" style="position:absolute;left:14668;top:5143;width:3578;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OMnsUA&#10;AADeAAAADwAAAGRycy9kb3ducmV2LnhtbESPQWvCQBSE74X+h+UVeqsbW7QaXUVsCx681Kb3R/aZ&#10;Dc2+Ddmnif++Kwgeh5n5hlmuB9+oM3WxDmxgPMpAEZfB1lwZKH6+XmagoiBbbAKTgQtFWK8eH5aY&#10;29DzN50PUqkE4ZijASfS5lrH0pHHOAotcfKOofMoSXaVth32Ce4b/ZplU+2x5rTgsKWto/LvcPIG&#10;ROxmfCk+fdz9DvuP3mXlBAtjnp+GzQKU0CD38K29swbms7f3OVzvpCu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Q4yexQAAAN4AAAAPAAAAAAAAAAAAAAAAAJgCAABkcnMv&#10;ZG93bnJldi54bWxQSwUGAAAAAAQABAD1AAAAigMAAAAA&#10;" filled="f" stroked="f">
                    <v:textbox style="mso-fit-shape-to-text:t">
                      <w:txbxContent>
                        <w:p w14:paraId="012AF283"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67A64189"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v:textbox>
                  </v:shape>
                </v:group>
                <v:group id="Grupo 98380" o:spid="_x0000_s1089" style="position:absolute;left:30099;top:8477;width:3575;height:2857" coordorigin="30099,8477" coordsize="3578,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4orcXFAAAA3gAA&#10;AA8AAAAAAAAAAAAAAAAAqgIAAGRycy9kb3ducmV2LnhtbFBLBQYAAAAABAAEAPoAAACcAwAAAAA=&#10;">
                  <v:group id="Grupo 98381" o:spid="_x0000_s1090" style="position:absolute;left:30496;top:8874;width:2699;height:2064" coordorigin="30496,8874" coordsize="2698,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QIXscAAADe&#10;AAAADwAAAAAAAAAAAAAAAACqAgAAZHJzL2Rvd25yZXYueG1sUEsFBgAAAAAEAAQA+gAAAJ4DAAAA&#10;AA==&#10;">
                    <v:rect id="Rectângulo 2923" o:spid="_x0000_s1091" style="position:absolute;left:30496;top:8874;width:2699;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9cckA&#10;AADeAAAADwAAAGRycy9kb3ducmV2LnhtbESPQWvCQBSE70L/w/IEL1I3WikxdRNEESz2YFXQ42v2&#10;mYRm34bsqml/fbdQ6HGYmW+YedaZWtyodZVlBeNRBII4t7riQsHxsH6MQTiPrLG2TAq+yEGWPvTm&#10;mGh753e67X0hAoRdggpK75tESpeXZNCNbEMcvIttDfog20LqFu8Bbmo5iaJnabDisFBiQ8uS8s/9&#10;1SioVzt+/Z7qxexwzt+upy3vhh8npQb9bvECwlPn/8N/7Y1WMIuf4gn83glXQKY/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4O+9cckAAADeAAAADwAAAAAAAAAAAAAAAACYAgAA&#10;ZHJzL2Rvd25yZXYueG1sUEsFBgAAAAAEAAQA9QAAAI4DAAAAAA==&#10;" fillcolor="#ffc000" strokecolor="black [3213]" strokeweight="1.25pt"/>
                    <v:line id="Conexão recta 2924" o:spid="_x0000_s1092" style="position:absolute;visibility:visible;mso-wrap-style:square" from="30496,9908" to="33195,9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hzFscAAADeAAAADwAAAGRycy9kb3ducmV2LnhtbESPQWvCQBSE74L/YXlCL6K7VpA0dRUR&#10;BU9CU5F6e80+k2D2bciuGv313UKhx2FmvmHmy87W4katrxxrmIwVCOLcmYoLDYfP7SgB4QOywdox&#10;aXiQh+Wi35tjatydP+iWhUJECPsUNZQhNKmUPi/Joh+7hjh6Z9daDFG2hTQt3iPc1vJVqZm0WHFc&#10;KLGhdUn5JbtaDV8zddo/so26HIaG9pPk+I3Po9Yvg271DiJQF/7Df+2d0fCWTJMp/N6JV0A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eHMWxwAAAN4AAAAPAAAAAAAA&#10;AAAAAAAAAKECAABkcnMvZG93bnJldi54bWxQSwUGAAAAAAQABAD5AAAAlQMAAAAA&#10;" strokecolor="black [3200]"/>
                  </v:group>
                  <v:shape id="Caixa de Texto 2" o:spid="_x0000_s1093" type="#_x0000_t202" style="position:absolute;left:30099;top:8477;width:3578;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dTJ8UA&#10;AADeAAAADwAAAGRycy9kb3ducmV2LnhtbESPQWvCQBSE74X+h+UVeqsbWy1p6ipiW/DgRZveH9nX&#10;bGj2bcg+Tfz3XUHwOMzMN8xiNfpWnaiPTWAD00kGirgKtuHaQPn99ZSDioJssQ1MBs4UYbW8v1tg&#10;YcPAezodpFYJwrFAA06kK7SOlSOPcRI64uT9ht6jJNnX2vY4JLhv9XOWvWqPDacFhx1tHFV/h6M3&#10;IGLX03P56eP2Z9x9DC6r5lga8/gwrt9BCY1yC1/bW2vgLX/JZ3C5k66A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l1MnxQAAAN4AAAAPAAAAAAAAAAAAAAAAAJgCAABkcnMv&#10;ZG93bnJldi54bWxQSwUGAAAAAAQABAD1AAAAigMAAAAA&#10;" filled="f" stroked="f">
                    <v:textbox style="mso-fit-shape-to-text:t">
                      <w:txbxContent>
                        <w:p w14:paraId="0DAE5015"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7342E1E9"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v:textbox>
                  </v:shape>
                </v:group>
                <v:group id="Grupo 98385" o:spid="_x0000_s1094" style="position:absolute;left:54768;top:8477;width:3575;height:2857" coordorigin="54768,8477" coordsize="3578,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l8OXccAAADe&#10;AAAADwAAAAAAAAAAAAAAAACqAgAAZHJzL2Rvd25yZXYueG1sUEsFBgAAAAAEAAQA+gAAAJ4DAAAA&#10;AA==&#10;">
                  <v:group id="Grupo 98386" o:spid="_x0000_s1095" style="position:absolute;left:55166;top:8874;width:2699;height:2064" coordorigin="55166,8874" coordsize="2698,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o2QKscAAADe&#10;AAAADwAAAAAAAAAAAAAAAACqAgAAZHJzL2Rvd25yZXYueG1sUEsFBgAAAAAEAAQA+gAAAJ4DAAAA&#10;AA==&#10;">
                    <v:rect id="Rectângulo 2942" o:spid="_x0000_s1096" style="position:absolute;left:55166;top:8874;width:2699;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ge6ckA&#10;AADeAAAADwAAAGRycy9kb3ducmV2LnhtbESPT2vCQBTE7wW/w/KEXopuqkVj6ipiKSjtwX+gx2f2&#10;NQnNvg3ZVWM/vSsUPA4z8xtmPG1MKc5Uu8KygtduBII4tbrgTMFu+9mJQTiPrLG0TAqu5GA6aT2N&#10;MdH2wms6b3wmAoRdggpy76tESpfmZNB1bUUcvB9bG/RB1pnUNV4C3JSyF0UDabDgsJBjRfOc0t/N&#10;ySgoP1a8/HvTs9H2kH6f9l+8ejnulXpuN7N3EJ4a/wj/txdawSjux0O43wlXQE5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Jge6ckAAADeAAAADwAAAAAAAAAAAAAAAACYAgAA&#10;ZHJzL2Rvd25yZXYueG1sUEsFBgAAAAAEAAQA9QAAAI4DAAAAAA==&#10;" fillcolor="#ffc000" strokecolor="black [3213]" strokeweight="1.25pt"/>
                    <v:line id="Conexão recta 2943" o:spid="_x0000_s1097" style="position:absolute;visibility:visible;mso-wrap-style:square" from="55166,9908" to="57865,9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hZ8QAAADeAAAADwAAAGRycy9kb3ducmV2LnhtbERPz2vCMBS+D/wfwhO8jJmoILUziowJ&#10;ngSriLu9Nc+22LyUJmrdX78cBI8f3+/5srO1uFHrK8caRkMFgjh3puJCw2G//khA+IBssHZMGh7k&#10;Ybnovc0xNe7OO7ploRAxhH2KGsoQmlRKn5dk0Q9dQxy5s2sthgjbQpoW7zHc1nKs1FRarDg2lNjQ&#10;V0n5JbtaDaep+tk+sm91Obwb2o6S4y/+HbUe9LvVJ4hAXXiJn+6N0TBLJkncG+/EKyA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3OFnxAAAAN4AAAAPAAAAAAAAAAAA&#10;AAAAAKECAABkcnMvZG93bnJldi54bWxQSwUGAAAAAAQABAD5AAAAkgMAAAAA&#10;" strokecolor="black [3200]"/>
                  </v:group>
                  <v:shape id="Caixa de Texto 2" o:spid="_x0000_s1098" type="#_x0000_t202" style="position:absolute;left:54768;top:8477;width:3578;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8ucUA&#10;AADeAAAADwAAAGRycy9kb3ducmV2LnhtbESPT2vCQBTE7wW/w/KE3urGlpaYuor0D3jwUk3vj+wz&#10;G8y+DdlXE799VxA8DjPzG2a5Hn2rztTHJrCB+SwDRVwF23BtoDx8P+WgoiBbbAOTgQtFWK8mD0ss&#10;bBj4h857qVWCcCzQgBPpCq1j5chjnIWOOHnH0HuUJPta2x6HBPetfs6yN+2x4bTgsKMPR9Vp/+cN&#10;iNjN/FJ++bj9HXefg8uqVyyNeZyOm3dQQqPcw7f21hpY5C/5Aq530hX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lvy5xQAAAN4AAAAPAAAAAAAAAAAAAAAAAJgCAABkcnMv&#10;ZG93bnJldi54bWxQSwUGAAAAAAQABAD1AAAAigMAAAAA&#10;" filled="f" stroked="f">
                    <v:textbox style="mso-fit-shape-to-text:t">
                      <w:txbxContent>
                        <w:p w14:paraId="5333CCB8"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90</w:t>
                          </w:r>
                        </w:p>
                        <w:p w14:paraId="05418D68" w14:textId="77777777" w:rsidR="00B36B94" w:rsidRDefault="00B36B94" w:rsidP="00E17173">
                          <w:pPr>
                            <w:pStyle w:val="NormalWeb"/>
                            <w:spacing w:before="0" w:beforeAutospacing="0" w:after="0" w:afterAutospacing="0"/>
                            <w:jc w:val="center"/>
                          </w:pPr>
                          <w:r>
                            <w:rPr>
                              <w:rFonts w:ascii="Calibri" w:eastAsia="Times New Roman" w:hAnsi="Calibri" w:cs="Calibri"/>
                              <w:b/>
                              <w:bCs/>
                              <w:sz w:val="12"/>
                              <w:szCs w:val="12"/>
                              <w:lang w:val="pt-BR"/>
                            </w:rPr>
                            <w:t>3077</w:t>
                          </w:r>
                        </w:p>
                      </w:txbxContent>
                    </v:textbox>
                  </v:shape>
                </v:group>
                <v:shape id="Imagem 98390" o:spid="_x0000_s1099" type="#_x0000_t75" style="position:absolute;left:18002;top:5238;width:2692;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Wk/FAAAA3gAAAA8AAABkcnMvZG93bnJldi54bWxEj81qAjEUhfeFvkO4BXc1U8VBR6OIoLgQ&#10;pCq4vUxuJ4OTmzGJ4/Ttm4XQ5eH88S1WvW1ERz7UjhV8DTMQxKXTNVcKLuft5xREiMgaG8ek4JcC&#10;rJbvbwsstHvyN3WnWIk0wqFABSbGtpAylIYshqFriZP347zFmKSvpPb4TOO2kaMsy6XFmtODwZY2&#10;hsrb6WEVXPP1o9uVh/ycHW+7yWXU32tvlBp89Os5iEh9/A+/2nutYDYdzxJAwkko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QVpPxQAAAN4AAAAPAAAAAAAAAAAAAAAA&#10;AJ8CAABkcnMvZG93bnJldi54bWxQSwUGAAAAAAQABAD3AAAAkQMAAAAA&#10;">
                  <v:imagedata r:id="rId37" o:title=""/>
                  <v:path arrowok="t"/>
                </v:shape>
                <v:shape id="Imagem 98391" o:spid="_x0000_s1100" type="#_x0000_t75" style="position:absolute;left:21145;top:5238;width:2686;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tsKvHAAAA3gAAAA8AAABkcnMvZG93bnJldi54bWxEj1trAjEUhN+F/odwCr5pVgUvW6MUQZC+&#10;1Uuhb4fNcXft5iQk0V399U1B6OMwM98wy3VnGnEjH2rLCkbDDARxYXXNpYLjYTuYgwgRWWNjmRTc&#10;KcB69dJbYq5ty59028dSJAiHHBVUMbpcylBUZDAMrSNO3tl6gzFJX0rtsU1w08hxlk2lwZrTQoWO&#10;NhUVP/urUWDv/npsv06u/n6cJpvZ4+PgLlOl+q/d+xuISF38Dz/bO61gMZ8sRvB3J10Bufo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2tsKvHAAAA3gAAAA8AAAAAAAAAAAAA&#10;AAAAnwIAAGRycy9kb3ducmV2LnhtbFBLBQYAAAAABAAEAPcAAACTAwAAAAA=&#10;">
                  <v:imagedata r:id="rId38" o:title=""/>
                  <v:path arrowok="t"/>
                </v:shape>
                <v:shape id="Imagem 98392" o:spid="_x0000_s1101" type="#_x0000_t75" style="position:absolute;left:47529;top:5334;width:2693;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fYaPHAAAA3gAAAA8AAABkcnMvZG93bnJldi54bWxEj09rAjEUxO9Cv0N4hd402y0uujWKFCoe&#10;CsU/4PWxed0sbl62SVzXb98IBY/DzPyGWawG24qefGgcK3idZCCIK6cbrhUcD5/jGYgQkTW2jknB&#10;jQKslk+jBZbaXXlH/T7WIkE4lKjAxNiVUobKkMUwcR1x8n6ctxiT9LXUHq8JbluZZ1khLTacFgx2&#10;9GGoOu8vVsGpWF/6TfVVHLLv82Z6zIffxhulXp6H9TuISEN8hP/bW61gPnub53C/k66AXP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bfYaPHAAAA3gAAAA8AAAAAAAAAAAAA&#10;AAAAnwIAAGRycy9kb3ducmV2LnhtbFBLBQYAAAAABAAEAPcAAACTAwAAAAA=&#10;">
                  <v:imagedata r:id="rId37" o:title=""/>
                  <v:path arrowok="t"/>
                </v:shape>
                <v:shape id="Imagem 98393" o:spid="_x0000_s1102" type="#_x0000_t75" style="position:absolute;left:50673;top:5334;width:2686;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zi0fHAAAA3gAAAA8AAABkcnMvZG93bnJldi54bWxEj81qwzAQhO+FvoPYQm6N3BpSx40SSqAQ&#10;cstfobfF2tpurZWQlNjJ00eBQo7DzHzDzBaD6cSJfGgtK3gZZyCIK6tbrhXsd5/PBYgQkTV2lknB&#10;mQIs5o8PMyy17XlDp22sRYJwKFFBE6MrpQxVQwbD2Dri5P1YbzAm6WupPfYJbjr5mmUTabDltNCg&#10;o2VD1d/2aBTYsz/u+6+Da78vh3z5dlnv3O9EqdHT8PEOItIQ7+H/9kormBb5NIfbnXQF5Pw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Izi0fHAAAA3gAAAA8AAAAAAAAAAAAA&#10;AAAAnwIAAGRycy9kb3ducmV2LnhtbFBLBQYAAAAABAAEAPcAAACTAwAAAAA=&#10;">
                  <v:imagedata r:id="rId38" o:title=""/>
                  <v:path arrowok="t"/>
                </v:shape>
                <v:shape id="Imagem 98394" o:spid="_x0000_s1103" type="#_x0000_t75" style="position:absolute;left:24765;top:3810;width:2692;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6XEzHAAAA3gAAAA8AAABkcnMvZG93bnJldi54bWxEj0FrAjEUhO+F/ofwCt5qVm0XXY0iBaUH&#10;oVSFXh+b183i5mWbxHX990YQehxm5htmseptIzryoXasYDTMQBCXTtdcKTgeNq9TECEia2wck4Ir&#10;BVgtn58WWGh34W/q9rESCcKhQAUmxraQMpSGLIaha4mT9+u8xZikr6T2eElw28hxluXSYs1pwWBL&#10;H4bK0/5sFfzk63O3LXf5Ifs6bd+P4/6v9kapwUu/noOI1Mf/8KP9qRXMppPZG9zvpCsgl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Z6XEzHAAAA3gAAAA8AAAAAAAAAAAAA&#10;AAAAnwIAAGRycy9kb3ducmV2LnhtbFBLBQYAAAAABAAEAPcAAACTAwAAAAA=&#10;">
                  <v:imagedata r:id="rId37" o:title=""/>
                  <v:path arrowok="t"/>
                </v:shape>
                <v:shape id="Imagem 98395" o:spid="_x0000_s1104" type="#_x0000_t75" style="position:absolute;left:25717;top:5715;width:2686;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WtqjHAAAA3gAAAA8AAABkcnMvZG93bnJldi54bWxEj09rAjEUxO9Cv0N4BW+abUWrq1GKUBBv&#10;9U+ht8fmubu6eQlJdFc/fVMo9DjMzG+YxaozjbiRD7VlBS/DDARxYXXNpYLD/mMwBREissbGMim4&#10;U4DV8qm3wFzblj/ptoulSBAOOSqoYnS5lKGoyGAYWkecvJP1BmOSvpTaY5vgppGvWTaRBmtOCxU6&#10;WldUXHZXo8De/fXQfh1d/f04jtZvj+3enSdK9Z+79zmISF38D/+1N1rBbDqajeH3TroCcv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KWtqjHAAAA3gAAAA8AAAAAAAAAAAAA&#10;AAAAnwIAAGRycy9kb3ducmV2LnhtbFBLBQYAAAAABAAEAPcAAACTAwAAAAA=&#10;">
                  <v:imagedata r:id="rId38" o:title=""/>
                  <v:path arrowok="t"/>
                </v:shape>
                <v:shape id="Imagem 98396" o:spid="_x0000_s1105" type="#_x0000_t75" style="position:absolute;left:55340;top:3905;width:2692;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kZ6DHAAAA3gAAAA8AAABkcnMvZG93bnJldi54bWxEj0FrwkAUhO9C/8PyhN50o6VB06wihUoP&#10;QqkKXh/Z12xI9m26u8b037uFQo/DzHzDlNvRdmIgHxrHChbzDARx5XTDtYLz6W22AhEissbOMSn4&#10;oQDbzcOkxEK7G3/ScIy1SBAOBSowMfaFlKEyZDHMXU+cvC/nLcYkfS21x1uC204usyyXFhtOCwZ7&#10;ejVUtcerVXDJd9dhXx3yU/bR7p/Py/G78Uapx+m4ewERaYz/4b/2u1awXj2tc/i9k66A3N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kZ6DHAAAA3gAAAA8AAAAAAAAAAAAA&#10;AAAAnwIAAGRycy9kb3ducmV2LnhtbFBLBQYAAAAABAAEAPcAAACTAwAAAAA=&#10;">
                  <v:imagedata r:id="rId37" o:title=""/>
                  <v:path arrowok="t"/>
                </v:shape>
                <v:shape id="Imagem 98397" o:spid="_x0000_s1106" type="#_x0000_t75" style="position:absolute;left:56388;top:5905;width:2686;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IjUTHAAAA3gAAAA8AAABkcnMvZG93bnJldi54bWxEj1trAjEUhN8L/Q/hFPpWsyp4WY0igiB9&#10;q5eCb4fNcXd1cxKS6K7++qZQ6OMwM98w82VnGnEnH2rLCvq9DARxYXXNpYLDfvMxAREissbGMil4&#10;UIDl4vVljrm2LX/RfRdLkSAcclRQxehyKUNRkcHQs444eWfrDcYkfSm1xzbBTSMHWTaSBmtOCxU6&#10;WldUXHc3o8A+/O3Qfh9dfXoeh+vx83PvLiOl3t+61QxEpC7+h//aW61gOhlOx/B7J1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0IjUTHAAAA3gAAAA8AAAAAAAAAAAAA&#10;AAAAnwIAAGRycy9kb3ducmV2LnhtbFBLBQYAAAAABAAEAPcAAACTAwAAAAA=&#10;">
                  <v:imagedata r:id="rId38" o:title=""/>
                  <v:path arrowok="t"/>
                </v:shape>
                <v:shape id="Arco 98398" o:spid="_x0000_s1107" style="position:absolute;left:15144;top:190;width:1501;height:6515;visibility:visible;mso-wrap-style:square;v-text-anchor:middle" coordsize="150032,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ROMQA&#10;AADeAAAADwAAAGRycy9kb3ducmV2LnhtbERPz2vCMBS+C/sfwht4m+kUXa1GmYqgp1E3EG+P5q0t&#10;S15qE7X+9+Yw8Pjx/Z4vO2vElVpfO1bwPkhAEBdO11wq+PnevqUgfEDWaByTgjt5WC5eenPMtLtx&#10;TtdDKEUMYZ+hgiqEJpPSFxVZ9APXEEfu17UWQ4RtKXWLtxhujRwmyURarDk2VNjQuqLi73CxCvb5&#10;9iOcNsfjeVT7lU0nZvzVGKX6r93nDESgLjzF/+6dVjBNR9O4N96JV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1ETjEAAAA3gAAAA8AAAAAAAAAAAAAAAAAmAIAAGRycy9k&#10;b3ducmV2LnhtbFBLBQYAAAAABAAEAPUAAACJAwAAAAA=&#10;" path="m10,320429nsc523,184113,20531,63604,50151,18415v47172,-71966,97049,72819,99770,289616c150705,370530,147326,432687,140189,487066l75016,325755,10,320429xem10,320429nfc523,184113,20531,63604,50151,18415v47172,-71966,97049,72819,99770,289616c150705,370530,147326,432687,140189,487066e" filled="f" strokecolor="#94b6d2 [3204]">
                  <v:stroke startarrow="open" endarrow="open"/>
                  <v:path arrowok="t" o:connecttype="custom" o:connectlocs="10,320429;50151,18415;149921,308031;140189,487066" o:connectangles="0,0,0,0"/>
                </v:shape>
                <v:shape id="Arco 98399" o:spid="_x0000_s1108" style="position:absolute;left:18097;top:95;width:1500;height:6515;visibility:visible;mso-wrap-style:square;v-text-anchor:middle" coordsize="150032,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m0o8cA&#10;AADeAAAADwAAAGRycy9kb3ducmV2LnhtbESPT2vCQBTE7wW/w/KE3urGSjWJrqIWoT2Jf0C8PbLP&#10;JLj7Ns1uNf323ULB4zAzv2Fmi84acaPW144VDAcJCOLC6ZpLBcfD5iUF4QOyRuOYFPyQh8W89zTD&#10;XLs77+i2D6WIEPY5KqhCaHIpfVGRRT9wDXH0Lq61GKJsS6lbvEe4NfI1ScbSYs1xocKG1hUV1/23&#10;VfC520zC+f10+hrVfmXTsXnbNkap5363nIII1IVH+L/9oRVk6SjL4O9OvAJ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5tKPHAAAA3gAAAA8AAAAAAAAAAAAAAAAAmAIAAGRy&#10;cy9kb3ducmV2LnhtbFBLBQYAAAAABAAEAPUAAACMAwAAAAA=&#10;" path="m10,320429nsc523,184113,20531,63604,50151,18415v47172,-71966,97049,72819,99770,289616c150705,370530,147326,432687,140189,487066l75016,325755,10,320429xem10,320429nfc523,184113,20531,63604,50151,18415v47172,-71966,97049,72819,99770,289616c150705,370530,147326,432687,140189,487066e" filled="f" strokecolor="#94b6d2 [3204]">
                  <v:stroke startarrow="open" endarrow="open"/>
                  <v:path arrowok="t" o:connecttype="custom" o:connectlocs="10,320429;50151,18415;149921,308031;140189,487066" o:connectangles="0,0,0,0"/>
                </v:shape>
                <v:shape id="Arco 305" o:spid="_x0000_s1109" style="position:absolute;left:21240;width:1501;height:6515;visibility:visible;mso-wrap-style:square;v-text-anchor:middle" coordsize="150032,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coqMUA&#10;AADcAAAADwAAAGRycy9kb3ducmV2LnhtbESPS4sCMRCE74L/IbTgTTOu+GA0irsirCfxAeKtmbQz&#10;g0lndpLV2X+/EQSPRVV9Rc2XjTXiTrUvHSsY9BMQxJnTJecKTsdNbwrCB2SNxjEp+CMPy0W7NcdU&#10;uwfv6X4IuYgQ9ikqKEKoUil9VpBF33cVcfSurrYYoqxzqWt8RLg18iNJxtJiyXGhwIq+Cspuh1+r&#10;YLvfTMJlfT7/DEv/aadjM9pVRqlup1nNQARqwjv8an9rBcNkBM8z8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yioxQAAANwAAAAPAAAAAAAAAAAAAAAAAJgCAABkcnMv&#10;ZG93bnJldi54bWxQSwUGAAAAAAQABAD1AAAAigMAAAAA&#10;" path="m10,320429nsc523,184113,20531,63604,50151,18415v47172,-71966,97049,72819,99770,289616c150705,370530,147326,432687,140189,487066l75016,325755,10,320429xem10,320429nfc523,184113,20531,63604,50151,18415v47172,-71966,97049,72819,99770,289616c150705,370530,147326,432687,140189,487066e" filled="f" strokecolor="#94b6d2 [3204]">
                  <v:stroke startarrow="open" endarrow="open"/>
                  <v:path arrowok="t" o:connecttype="custom" o:connectlocs="10,320429;50151,18415;149921,308031;140189,487066" o:connectangles="0,0,0,0"/>
                </v:shape>
                <v:shape id="Arco 98208" o:spid="_x0000_s1110" style="position:absolute;left:47434;top:95;width:1500;height:6515;visibility:visible;mso-wrap-style:square;v-text-anchor:middle" coordsize="150032,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6LIsQA&#10;AADeAAAADwAAAGRycy9kb3ducmV2LnhtbERPz2vCMBS+C/sfwhN201THtFajzA1hO0lVEG+P5tkW&#10;k5faZNr998tB8Pjx/V6sOmvEjVpfO1YwGiYgiAunay4VHPabQQrCB2SNxjEp+CMPq+VLb4GZdnfO&#10;6bYLpYgh7DNUUIXQZFL6oiKLfuga4sidXWsxRNiWUrd4j+HWyHGSTKTFmmNDhQ19VlRcdr9WwU++&#10;mYbT1/F4fav92qYT875tjFKv/e5jDiJQF57ih/tbK5il4yTujXfiF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eiyLEAAAA3gAAAA8AAAAAAAAAAAAAAAAAmAIAAGRycy9k&#10;b3ducmV2LnhtbFBLBQYAAAAABAAEAPUAAACJAwAAAAA=&#10;" path="m10,320429nsc523,184113,20531,63604,50151,18415v47172,-71966,97049,72819,99770,289616c150705,370530,147326,432687,140189,487066l75016,325755,10,320429xem10,320429nfc523,184113,20531,63604,50151,18415v47172,-71966,97049,72819,99770,289616c150705,370530,147326,432687,140189,487066e" filled="f" strokecolor="#94b6d2 [3204]">
                  <v:stroke startarrow="open" endarrow="open"/>
                  <v:path arrowok="t" o:connecttype="custom" o:connectlocs="10,320429;50151,18415;149921,308031;140189,487066" o:connectangles="0,0,0,0"/>
                </v:shape>
                <v:shape id="Arco 98209" o:spid="_x0000_s1111" style="position:absolute;left:50577;top:95;width:1499;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odfcYA&#10;AADeAAAADwAAAGRycy9kb3ducmV2LnhtbESPQWvCQBSE7wX/w/KE3urG0IhJXUWKQikKau39NfvM&#10;BrNv0+xW03/fLQgeh5n5hpktetuIC3W+dqxgPEpAEJdO11wpOH6sn6YgfEDW2DgmBb/kYTEfPMyw&#10;0O7Ke7ocQiUihH2BCkwIbSGlLw1Z9CPXEkfv5DqLIcqukrrDa4TbRqZJMpEWa44LBlt6NVSeDz9W&#10;wWa12WWfz5OMsd7mWWq+v8zxXanHYb98ARGoD/fwrf2mFeTTNMnh/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5odfcYAAADeAAAADwAAAAAAAAAAAAAAAACYAgAAZHJz&#10;L2Rvd25yZXYueG1sUEsFBgAAAAAEAAQA9QAAAIsDA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group>
            </w:pict>
          </mc:Fallback>
        </mc:AlternateContent>
      </w:r>
    </w:p>
    <w:p w14:paraId="4ED55514" w14:textId="77777777" w:rsidR="00E17173" w:rsidRDefault="00E17173" w:rsidP="00C56286">
      <w:pPr>
        <w:spacing w:line="360" w:lineRule="auto"/>
        <w:jc w:val="both"/>
        <w:rPr>
          <w:rFonts w:ascii="Calibri Light" w:hAnsi="Calibri Light" w:cs="Calibri Light"/>
          <w:sz w:val="22"/>
          <w:szCs w:val="22"/>
          <w:lang w:val="pt-PT"/>
        </w:rPr>
      </w:pPr>
    </w:p>
    <w:p w14:paraId="692DB54F" w14:textId="77777777" w:rsidR="00E17173" w:rsidRDefault="00E17173" w:rsidP="00C56286">
      <w:pPr>
        <w:spacing w:line="360" w:lineRule="auto"/>
        <w:jc w:val="both"/>
        <w:rPr>
          <w:rFonts w:ascii="Calibri Light" w:hAnsi="Calibri Light" w:cs="Calibri Light"/>
          <w:sz w:val="22"/>
          <w:szCs w:val="22"/>
          <w:lang w:val="pt-PT"/>
        </w:rPr>
      </w:pPr>
    </w:p>
    <w:p w14:paraId="199177C3" w14:textId="77777777" w:rsidR="00E17173" w:rsidRDefault="003517B9" w:rsidP="00C56286">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ab/>
      </w:r>
      <w:r>
        <w:rPr>
          <w:rFonts w:ascii="Calibri Light" w:hAnsi="Calibri Light" w:cs="Calibri Light"/>
          <w:sz w:val="22"/>
          <w:szCs w:val="22"/>
          <w:lang w:val="pt-PT"/>
        </w:rPr>
        <w:tab/>
      </w:r>
      <w:r>
        <w:rPr>
          <w:rFonts w:ascii="Calibri Light" w:hAnsi="Calibri Light" w:cs="Calibri Light"/>
          <w:sz w:val="22"/>
          <w:szCs w:val="22"/>
          <w:lang w:val="pt-PT"/>
        </w:rPr>
        <w:tab/>
      </w:r>
      <w:r>
        <w:rPr>
          <w:rFonts w:ascii="Calibri Light" w:hAnsi="Calibri Light" w:cs="Calibri Light"/>
          <w:sz w:val="22"/>
          <w:szCs w:val="22"/>
          <w:lang w:val="pt-PT"/>
        </w:rPr>
        <w:tab/>
      </w:r>
      <w:r>
        <w:rPr>
          <w:rFonts w:ascii="Calibri Light" w:hAnsi="Calibri Light" w:cs="Calibri Light"/>
          <w:sz w:val="22"/>
          <w:szCs w:val="22"/>
          <w:lang w:val="pt-PT"/>
        </w:rPr>
        <w:tab/>
      </w:r>
      <w:r>
        <w:rPr>
          <w:rFonts w:ascii="Calibri Light" w:hAnsi="Calibri Light" w:cs="Calibri Light"/>
          <w:sz w:val="22"/>
          <w:szCs w:val="22"/>
          <w:lang w:val="pt-PT"/>
        </w:rPr>
        <w:tab/>
        <w:t xml:space="preserve">        ou</w:t>
      </w:r>
    </w:p>
    <w:p w14:paraId="7CAC2211" w14:textId="6519292A" w:rsidR="003517B9" w:rsidRPr="00183C89" w:rsidRDefault="003517B9" w:rsidP="003517B9">
      <w:pPr>
        <w:pStyle w:val="Legenda"/>
        <w:jc w:val="center"/>
        <w:rPr>
          <w:rFonts w:ascii="Calibri Light" w:hAnsi="Calibri Light" w:cs="Calibri Light"/>
          <w:b w:val="0"/>
          <w:sz w:val="22"/>
          <w:szCs w:val="22"/>
          <w:lang w:val="pt-PT"/>
        </w:rPr>
      </w:pPr>
      <w:r w:rsidRPr="003517B9">
        <w:rPr>
          <w:rFonts w:cstheme="minorHAnsi"/>
          <w:lang w:val="pt-PT"/>
        </w:rPr>
        <w:t xml:space="preserve">Figura </w:t>
      </w:r>
      <w:r w:rsidRPr="00183C89">
        <w:rPr>
          <w:rFonts w:cstheme="minorHAnsi"/>
        </w:rPr>
        <w:fldChar w:fldCharType="begin"/>
      </w:r>
      <w:r w:rsidRPr="003517B9">
        <w:rPr>
          <w:rFonts w:cstheme="minorHAnsi"/>
          <w:lang w:val="pt-PT"/>
        </w:rPr>
        <w:instrText xml:space="preserve"> SEQ Figura \* ARABIC </w:instrText>
      </w:r>
      <w:r w:rsidRPr="00183C89">
        <w:rPr>
          <w:rFonts w:cstheme="minorHAnsi"/>
        </w:rPr>
        <w:fldChar w:fldCharType="separate"/>
      </w:r>
      <w:r w:rsidR="00B36B94">
        <w:rPr>
          <w:rFonts w:cstheme="minorHAnsi"/>
          <w:noProof/>
          <w:lang w:val="pt-PT"/>
        </w:rPr>
        <w:t>9</w:t>
      </w:r>
      <w:r w:rsidRPr="00183C89">
        <w:rPr>
          <w:rFonts w:cstheme="minorHAnsi"/>
        </w:rPr>
        <w:fldChar w:fldCharType="end"/>
      </w:r>
      <w:r w:rsidRPr="003517B9">
        <w:rPr>
          <w:rFonts w:ascii="Calibri Light" w:hAnsi="Calibri Light" w:cs="Calibri Light"/>
          <w:b w:val="0"/>
          <w:lang w:val="pt-PT"/>
        </w:rPr>
        <w:t xml:space="preserve"> - Veículo de transporte a granel, um só produto ADR</w:t>
      </w:r>
    </w:p>
    <w:p w14:paraId="72A3E926" w14:textId="77777777" w:rsidR="00E17173" w:rsidRDefault="003517B9" w:rsidP="00C56286">
      <w:pPr>
        <w:spacing w:line="360" w:lineRule="auto"/>
        <w:jc w:val="both"/>
        <w:rPr>
          <w:rFonts w:ascii="Calibri Light" w:hAnsi="Calibri Light" w:cs="Calibri Light"/>
          <w:sz w:val="22"/>
          <w:szCs w:val="22"/>
          <w:lang w:val="pt-PT"/>
        </w:rPr>
      </w:pPr>
      <w:r>
        <w:rPr>
          <w:rFonts w:ascii="Calibri Light" w:hAnsi="Calibri Light" w:cs="Calibri Light"/>
          <w:noProof/>
          <w:sz w:val="22"/>
          <w:szCs w:val="22"/>
          <w:lang w:val="pt-PT" w:eastAsia="pt-PT"/>
        </w:rPr>
        <w:drawing>
          <wp:anchor distT="0" distB="0" distL="114300" distR="114300" simplePos="0" relativeHeight="251672576" behindDoc="0" locked="0" layoutInCell="1" allowOverlap="1" wp14:anchorId="66BF99C4" wp14:editId="5F7AE15F">
            <wp:simplePos x="0" y="0"/>
            <wp:positionH relativeFrom="column">
              <wp:posOffset>1515110</wp:posOffset>
            </wp:positionH>
            <wp:positionV relativeFrom="paragraph">
              <wp:posOffset>261620</wp:posOffset>
            </wp:positionV>
            <wp:extent cx="2670175" cy="1078865"/>
            <wp:effectExtent l="0" t="0" r="0" b="6985"/>
            <wp:wrapNone/>
            <wp:docPr id="98212" name="Imagem 9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70175" cy="1078865"/>
                    </a:xfrm>
                    <a:prstGeom prst="rect">
                      <a:avLst/>
                    </a:prstGeom>
                    <a:noFill/>
                  </pic:spPr>
                </pic:pic>
              </a:graphicData>
            </a:graphic>
          </wp:anchor>
        </w:drawing>
      </w:r>
      <w:r>
        <w:rPr>
          <w:noProof/>
          <w:lang w:val="pt-PT" w:eastAsia="pt-PT"/>
        </w:rPr>
        <mc:AlternateContent>
          <mc:Choice Requires="wpg">
            <w:drawing>
              <wp:anchor distT="0" distB="0" distL="114300" distR="114300" simplePos="0" relativeHeight="251673600" behindDoc="0" locked="0" layoutInCell="1" allowOverlap="1" wp14:anchorId="0824EC4E" wp14:editId="0B8A2A4E">
                <wp:simplePos x="0" y="0"/>
                <wp:positionH relativeFrom="column">
                  <wp:posOffset>1223769</wp:posOffset>
                </wp:positionH>
                <wp:positionV relativeFrom="paragraph">
                  <wp:posOffset>104140</wp:posOffset>
                </wp:positionV>
                <wp:extent cx="3526790" cy="1187450"/>
                <wp:effectExtent l="0" t="0" r="0" b="12700"/>
                <wp:wrapNone/>
                <wp:docPr id="98213" name="Grupo 98213"/>
                <wp:cNvGraphicFramePr/>
                <a:graphic xmlns:a="http://schemas.openxmlformats.org/drawingml/2006/main">
                  <a:graphicData uri="http://schemas.microsoft.com/office/word/2010/wordprocessingGroup">
                    <wpg:wgp>
                      <wpg:cNvGrpSpPr/>
                      <wpg:grpSpPr>
                        <a:xfrm>
                          <a:off x="0" y="0"/>
                          <a:ext cx="3526790" cy="1187450"/>
                          <a:chOff x="0" y="0"/>
                          <a:chExt cx="3526790" cy="1187450"/>
                        </a:xfrm>
                      </wpg:grpSpPr>
                      <wps:wsp>
                        <wps:cNvPr id="98214" name="Rectângulo 317"/>
                        <wps:cNvSpPr/>
                        <wps:spPr>
                          <a:xfrm>
                            <a:off x="0" y="952500"/>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215" name="Rectângulo 318"/>
                        <wps:cNvSpPr/>
                        <wps:spPr>
                          <a:xfrm>
                            <a:off x="2971800" y="981075"/>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216" name="Imagem 9821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352675" y="533400"/>
                            <a:ext cx="269240" cy="269240"/>
                          </a:xfrm>
                          <a:prstGeom prst="rect">
                            <a:avLst/>
                          </a:prstGeom>
                        </pic:spPr>
                      </pic:pic>
                      <pic:pic xmlns:pic="http://schemas.openxmlformats.org/drawingml/2006/picture">
                        <pic:nvPicPr>
                          <pic:cNvPr id="98217" name="Imagem 98217"/>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638425" y="533400"/>
                            <a:ext cx="268605" cy="269240"/>
                          </a:xfrm>
                          <a:prstGeom prst="rect">
                            <a:avLst/>
                          </a:prstGeom>
                        </pic:spPr>
                      </pic:pic>
                      <wpg:grpSp>
                        <wpg:cNvPr id="98218" name="Grupo 98218"/>
                        <wpg:cNvGrpSpPr/>
                        <wpg:grpSpPr>
                          <a:xfrm>
                            <a:off x="2019300" y="514350"/>
                            <a:ext cx="357505" cy="285750"/>
                            <a:chOff x="2019300" y="514350"/>
                            <a:chExt cx="357809" cy="286247"/>
                          </a:xfrm>
                        </wpg:grpSpPr>
                        <wpg:grpSp>
                          <wpg:cNvPr id="98219" name="Grupo 98219"/>
                          <wpg:cNvGrpSpPr/>
                          <wpg:grpSpPr>
                            <a:xfrm>
                              <a:off x="2059057" y="554107"/>
                              <a:ext cx="269875" cy="206375"/>
                              <a:chOff x="2059057" y="554107"/>
                              <a:chExt cx="269875" cy="206375"/>
                            </a:xfrm>
                          </wpg:grpSpPr>
                          <wps:wsp>
                            <wps:cNvPr id="98220" name="Rectângulo 98292"/>
                            <wps:cNvSpPr/>
                            <wps:spPr>
                              <a:xfrm>
                                <a:off x="2059057" y="554107"/>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221" name="Conexão recta 98293"/>
                            <wps:cNvCnPr/>
                            <wps:spPr>
                              <a:xfrm>
                                <a:off x="2059057" y="657474"/>
                                <a:ext cx="269875"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8222" name="Caixa de Texto 2"/>
                          <wps:cNvSpPr txBox="1">
                            <a:spLocks noChangeArrowheads="1"/>
                          </wps:cNvSpPr>
                          <wps:spPr bwMode="auto">
                            <a:xfrm>
                              <a:off x="2019300" y="514350"/>
                              <a:ext cx="357809" cy="286247"/>
                            </a:xfrm>
                            <a:prstGeom prst="rect">
                              <a:avLst/>
                            </a:prstGeom>
                            <a:noFill/>
                            <a:ln w="9525">
                              <a:noFill/>
                              <a:miter lim="800000"/>
                              <a:headEnd/>
                              <a:tailEnd/>
                            </a:ln>
                          </wps:spPr>
                          <wps:txbx>
                            <w:txbxContent>
                              <w:p w14:paraId="61172063"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90</w:t>
                                </w:r>
                              </w:p>
                              <w:p w14:paraId="4F425BCB"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3082</w:t>
                                </w:r>
                              </w:p>
                            </w:txbxContent>
                          </wps:txbx>
                          <wps:bodyPr rot="0" vert="horz" wrap="square" lIns="91440" tIns="45720" rIns="91440" bIns="45720" anchor="t" anchorCtr="0">
                            <a:spAutoFit/>
                          </wps:bodyPr>
                        </wps:wsp>
                      </wpg:grpSp>
                      <wpg:grpSp>
                        <wpg:cNvPr id="98080" name="Grupo 98080"/>
                        <wpg:cNvGrpSpPr/>
                        <wpg:grpSpPr>
                          <a:xfrm>
                            <a:off x="952500" y="514350"/>
                            <a:ext cx="357505" cy="285750"/>
                            <a:chOff x="952500" y="514350"/>
                            <a:chExt cx="357809" cy="286247"/>
                          </a:xfrm>
                        </wpg:grpSpPr>
                        <wpg:grpSp>
                          <wpg:cNvPr id="98081" name="Grupo 98081"/>
                          <wpg:cNvGrpSpPr/>
                          <wpg:grpSpPr>
                            <a:xfrm>
                              <a:off x="992257" y="554107"/>
                              <a:ext cx="269875" cy="206375"/>
                              <a:chOff x="992257" y="554107"/>
                              <a:chExt cx="269875" cy="206375"/>
                            </a:xfrm>
                          </wpg:grpSpPr>
                          <wps:wsp>
                            <wps:cNvPr id="98082" name="Rectângulo 98297"/>
                            <wps:cNvSpPr/>
                            <wps:spPr>
                              <a:xfrm>
                                <a:off x="992257" y="554107"/>
                                <a:ext cx="269875" cy="206375"/>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083" name="Conexão recta 98298"/>
                            <wps:cNvCnPr/>
                            <wps:spPr>
                              <a:xfrm>
                                <a:off x="992257" y="657474"/>
                                <a:ext cx="269875"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98084" name="Caixa de Texto 2"/>
                          <wps:cNvSpPr txBox="1">
                            <a:spLocks noChangeArrowheads="1"/>
                          </wps:cNvSpPr>
                          <wps:spPr bwMode="auto">
                            <a:xfrm>
                              <a:off x="952500" y="514350"/>
                              <a:ext cx="357809" cy="286247"/>
                            </a:xfrm>
                            <a:prstGeom prst="rect">
                              <a:avLst/>
                            </a:prstGeom>
                            <a:noFill/>
                            <a:ln w="9525">
                              <a:noFill/>
                              <a:miter lim="800000"/>
                              <a:headEnd/>
                              <a:tailEnd/>
                            </a:ln>
                          </wps:spPr>
                          <wps:txbx>
                            <w:txbxContent>
                              <w:p w14:paraId="02847A20"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30</w:t>
                                </w:r>
                              </w:p>
                              <w:p w14:paraId="2F4DDB11"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1993</w:t>
                                </w:r>
                              </w:p>
                            </w:txbxContent>
                          </wps:txbx>
                          <wps:bodyPr rot="0" vert="horz" wrap="square" lIns="91440" tIns="45720" rIns="91440" bIns="45720" anchor="t" anchorCtr="0">
                            <a:spAutoFit/>
                          </wps:bodyPr>
                        </wps:wsp>
                      </wpg:grpSp>
                      <pic:pic xmlns:pic="http://schemas.openxmlformats.org/drawingml/2006/picture">
                        <pic:nvPicPr>
                          <pic:cNvPr id="98085" name="Imagem 98085"/>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1295400" y="523875"/>
                            <a:ext cx="269240" cy="269240"/>
                          </a:xfrm>
                          <a:prstGeom prst="rect">
                            <a:avLst/>
                          </a:prstGeom>
                        </pic:spPr>
                      </pic:pic>
                      <pic:pic xmlns:pic="http://schemas.openxmlformats.org/drawingml/2006/picture">
                        <pic:nvPicPr>
                          <pic:cNvPr id="98086" name="Imagem 98086"/>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2981325" y="476250"/>
                            <a:ext cx="269240" cy="269240"/>
                          </a:xfrm>
                          <a:prstGeom prst="rect">
                            <a:avLst/>
                          </a:prstGeom>
                        </pic:spPr>
                      </pic:pic>
                      <pic:pic xmlns:pic="http://schemas.openxmlformats.org/drawingml/2006/picture">
                        <pic:nvPicPr>
                          <pic:cNvPr id="98087" name="Imagem 98087"/>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3076575" y="676275"/>
                            <a:ext cx="268605" cy="269240"/>
                          </a:xfrm>
                          <a:prstGeom prst="rect">
                            <a:avLst/>
                          </a:prstGeom>
                        </pic:spPr>
                      </pic:pic>
                      <pic:pic xmlns:pic="http://schemas.openxmlformats.org/drawingml/2006/picture">
                        <pic:nvPicPr>
                          <pic:cNvPr id="98088" name="Imagem 98088"/>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3257550" y="523875"/>
                            <a:ext cx="269240" cy="269240"/>
                          </a:xfrm>
                          <a:prstGeom prst="rect">
                            <a:avLst/>
                          </a:prstGeom>
                        </pic:spPr>
                      </pic:pic>
                      <wps:wsp>
                        <wps:cNvPr id="98089" name="Arco 98089"/>
                        <wps:cNvSpPr/>
                        <wps:spPr>
                          <a:xfrm>
                            <a:off x="1009650" y="0"/>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090" name="Arco 98090"/>
                        <wps:cNvSpPr/>
                        <wps:spPr>
                          <a:xfrm>
                            <a:off x="1314450" y="19050"/>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091" name="Arco 98091"/>
                        <wps:cNvSpPr/>
                        <wps:spPr>
                          <a:xfrm>
                            <a:off x="2047875" y="47625"/>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092" name="Arco 98092"/>
                        <wps:cNvSpPr/>
                        <wps:spPr>
                          <a:xfrm>
                            <a:off x="2352675" y="38100"/>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093" name="Arco 98093"/>
                        <wps:cNvSpPr/>
                        <wps:spPr>
                          <a:xfrm>
                            <a:off x="2667000" y="28575"/>
                            <a:ext cx="149860" cy="651510"/>
                          </a:xfrm>
                          <a:prstGeom prst="arc">
                            <a:avLst>
                              <a:gd name="adj1" fmla="val 11043713"/>
                              <a:gd name="adj2" fmla="val 4080016"/>
                            </a:avLst>
                          </a:prstGeom>
                          <a:ln>
                            <a:headEnd type="arrow"/>
                            <a:tailEnd type="arrow"/>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824EC4E" id="Grupo 98213" o:spid="_x0000_s1112" style="position:absolute;left:0;text-align:left;margin-left:96.35pt;margin-top:8.2pt;width:277.7pt;height:93.5pt;z-index:251673600" coordsize="35267,11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">
                <v:rect id="Rectângulo 317" o:spid="_x0000_s1113" style="position:absolute;top:9525;width:2698;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EahMcA&#10;AADeAAAADwAAAGRycy9kb3ducmV2LnhtbESPT4vCMBTE78J+h/AWvIimiixajSKKoOwe/Ad6fDbP&#10;tti8lCZq3U+/ERY8DjPzG2Y8rU0h7lS53LKCbicCQZxYnXOq4LBftgcgnEfWWFgmBU9yMJ18NMYY&#10;a/vgLd13PhUBwi5GBZn3ZSylSzIy6Dq2JA7exVYGfZBVKnWFjwA3hexF0Zc0mHNYyLCkeUbJdXcz&#10;CorFhte/fT0b7k/Jz+34zZvW+ahU87OejUB4qv07/N9eaQXDQa/bh9edcAXk5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6hGoTHAAAA3gAAAA8AAAAAAAAAAAAAAAAAmAIAAGRy&#10;cy9kb3ducmV2LnhtbFBLBQYAAAAABAAEAPUAAACMAwAAAAA=&#10;" fillcolor="#ffc000" strokecolor="black [3213]" strokeweight="1.25pt"/>
                <v:rect id="Rectângulo 318" o:spid="_x0000_s1114" style="position:absolute;left:29718;top:9810;width:2698;height:2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2/H8kA&#10;AADeAAAADwAAAGRycy9kb3ducmV2LnhtbESPQWvCQBSE7wX/w/KEXorZKFU0uoq0FFr0oFFIj6/Z&#10;ZxKafRuyq6b99d2C4HGYmW+YxaoztbhQ6yrLCoZRDII4t7riQsHx8DaYgnAeWWNtmRT8kIPVsvew&#10;wETbK+/pkvpCBAi7BBWU3jeJlC4vyaCLbEMcvJNtDfog20LqFq8Bbmo5iuOJNFhxWCixoZeS8u/0&#10;bBTUrzv++H3W69nhM9+esw3vnr4ypR773XoOwlPn7+Fb+10rmE1HwzH83wlXQC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8e2/H8kAAADeAAAADwAAAAAAAAAAAAAAAACYAgAA&#10;ZHJzL2Rvd25yZXYueG1sUEsFBgAAAAAEAAQA9QAAAI4DAAAAAA==&#10;" fillcolor="#ffc000" strokecolor="black [3213]" strokeweight="1.25pt"/>
                <v:shape id="Imagem 98216" o:spid="_x0000_s1115" type="#_x0000_t75" style="position:absolute;left:23526;top:5334;width:2693;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Wa2fGAAAA3gAAAA8AAABkcnMvZG93bnJldi54bWxEj09rAjEUxO8Fv0N4greadcHFbo0ihUoP&#10;QvEP9PrYvG4WNy/bJK7rt28EweMwM79hluvBtqInHxrHCmbTDARx5XTDtYLT8fN1ASJEZI2tY1Jw&#10;owDr1ehliaV2V95Tf4i1SBAOJSowMXallKEyZDFMXUecvF/nLcYkfS21x2uC21bmWVZIiw2nBYMd&#10;fRiqzoeLVfBTbC79ttoVx+z7vJ2f8uGv8UapyXjYvIOINMRn+NH+0greFvmsgPuddAXk6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tZrZ8YAAADeAAAADwAAAAAAAAAAAAAA&#10;AACfAgAAZHJzL2Rvd25yZXYueG1sUEsFBgAAAAAEAAQA9wAAAJIDAAAAAA==&#10;">
                  <v:imagedata r:id="rId37" o:title=""/>
                  <v:path arrowok="t"/>
                </v:shape>
                <v:shape id="Imagem 98217" o:spid="_x0000_s1116" type="#_x0000_t75" style="position:absolute;left:26384;top:5334;width:2686;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6gYPHAAAA3gAAAA8AAABkcnMvZG93bnJldi54bWxEj0trwzAQhO+B/gexhd4S2Snk4UYOJVAo&#10;vTUvyG2xtrZbayUkJXby66tCIcdhZr5hVuvBdOJCPrSWFeSTDARxZXXLtYL97m28ABEissbOMim4&#10;UoB1+TBaYaFtz5902cZaJAiHAhU0MbpCylA1ZDBMrCNO3pf1BmOSvpbaY5/gppPTLJtJgy2nhQYd&#10;bRqqfrZno8Be/XnfHw+uPd0Oz5v57WPnvmdKPT0Ory8gIg3xHv5vv2sFy8U0n8PfnXQFZP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Y6gYPHAAAA3gAAAA8AAAAAAAAAAAAA&#10;AAAAnwIAAGRycy9kb3ducmV2LnhtbFBLBQYAAAAABAAEAPcAAACTAwAAAAA=&#10;">
                  <v:imagedata r:id="rId38" o:title=""/>
                  <v:path arrowok="t"/>
                </v:shape>
                <v:group id="Grupo 98218" o:spid="_x0000_s1117" style="position:absolute;left:20193;top:5143;width:3575;height:2858" coordorigin="20193,5143" coordsize="3578,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TvZwwAAAN4AAAAP&#10;AAAAAAAAAAAAAAAAAKoCAABkcnMvZG93bnJldi54bWxQSwUGAAAAAAQABAD6AAAAmgMAAAAA&#10;">
                  <v:group id="Grupo 98219" o:spid="_x0000_s1118" style="position:absolute;left:20590;top:5541;width:2699;height:2063" coordorigin="20590,5541" coordsize="2698,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fmeQscAAADe&#10;AAAADwAAAAAAAAAAAAAAAACqAgAAZHJzL2Rvd25yZXYueG1sUEsFBgAAAAAEAAQA+gAAAJ4DAAAA&#10;AA==&#10;">
                    <v:rect id="Rectângulo 98292" o:spid="_x0000_s1119" style="position:absolute;left:20590;top:5541;width:26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OsgA&#10;AADeAAAADwAAAGRycy9kb3ducmV2LnhtbESPzWrCQBSF9wXfYbiFbkqdNBSJ0VGkpdCii1QFXV4z&#10;t0kwcydkxiT26TsLweXh/PHNl4OpRUetqywreB1HIIhzqysuFOx3ny8JCOeRNdaWScGVHCwXo4c5&#10;ptr2/EPd1hcijLBLUUHpfZNK6fKSDLqxbYiD92tbgz7ItpC6xT6Mm1rGUTSRBisODyU29F5Sft5e&#10;jIL6I+Pvvze9mu6O+eZyWHP2fDoo9fQ4rGYgPA3+Hr61v7SCaRLHASDgBBS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9tY6yAAAAN4AAAAPAAAAAAAAAAAAAAAAAJgCAABk&#10;cnMvZG93bnJldi54bWxQSwUGAAAAAAQABAD1AAAAjQMAAAAA&#10;" fillcolor="#ffc000" strokecolor="black [3213]" strokeweight="1.25pt"/>
                    <v:line id="Conexão recta 98293" o:spid="_x0000_s1120" style="position:absolute;visibility:visible;mso-wrap-style:square" from="20590,6574" to="23289,6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EYXccAAADeAAAADwAAAGRycy9kb3ducmV2LnhtbESPQWvCQBSE70L/w/IKvYjuJgdJo6tI&#10;qdCT0FSk3p7ZZxLMvg3ZVWN/fbdQ8DjMzDfMYjXYVlyp941jDclUgSAunWm40rD72kwyED4gG2wd&#10;k4Y7eVgtn0YLzI278Sddi1CJCGGfo4Y6hC6X0pc1WfRT1xFH7+R6iyHKvpKmx1uE21amSs2kxYbj&#10;Qo0dvdVUnouL1fA9U4ftvXhX593Y0DbJ9kf82Wv98jys5yACDeER/m9/GA2vWZom8HcnXg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YRhdxwAAAN4AAAAPAAAAAAAA&#10;AAAAAAAAAKECAABkcnMvZG93bnJldi54bWxQSwUGAAAAAAQABAD5AAAAlQMAAAAA&#10;" strokecolor="black [3200]"/>
                  </v:group>
                  <v:shape id="Caixa de Texto 2" o:spid="_x0000_s1121" type="#_x0000_t202" style="position:absolute;left:20193;top:5143;width:3578;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U+b8QA&#10;AADeAAAADwAAAGRycy9kb3ducmV2LnhtbESPQWvCQBSE74X+h+UVeqsbA4pNXUVaBQ9eatP7I/vM&#10;BrNvQ/Zp4r/vCkKPw8x8wyzXo2/VlfrYBDYwnWSgiKtgG64NlD+7twWoKMgW28Bk4EYR1qvnpyUW&#10;Ngz8Tdej1CpBOBZowIl0hdaxcuQxTkJHnLxT6D1Kkn2tbY9DgvtW51k21x4bTgsOO/p0VJ2PF29A&#10;xG6mt3Lr4/53PHwNLqtmWBrz+jJuPkAJjfIffrT31sD7Is9zuN9JV0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1Pm/EAAAA3gAAAA8AAAAAAAAAAAAAAAAAmAIAAGRycy9k&#10;b3ducmV2LnhtbFBLBQYAAAAABAAEAPUAAACJAwAAAAA=&#10;" filled="f" stroked="f">
                    <v:textbox style="mso-fit-shape-to-text:t">
                      <w:txbxContent>
                        <w:p w14:paraId="61172063"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90</w:t>
                          </w:r>
                        </w:p>
                        <w:p w14:paraId="4F425BCB"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3082</w:t>
                          </w:r>
                        </w:p>
                      </w:txbxContent>
                    </v:textbox>
                  </v:shape>
                </v:group>
                <v:group id="Grupo 98080" o:spid="_x0000_s1122" style="position:absolute;left:9525;top:5143;width:3575;height:2858" coordorigin="9525,5143" coordsize="3578,2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NzLnFAAAA3gAA&#10;AA8AAAAAAAAAAAAAAAAAqgIAAGRycy9kb3ducmV2LnhtbFBLBQYAAAAABAAEAPoAAACcAwAAAAA=&#10;">
                  <v:group id="Grupo 98081" o:spid="_x0000_s1123" style="position:absolute;left:9922;top:5541;width:2699;height:2063" coordorigin="9922,5541" coordsize="2698,2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kFpIscAAADe&#10;AAAADwAAAAAAAAAAAAAAAACqAgAAZHJzL2Rvd25yZXYueG1sUEsFBgAAAAAEAAQA+gAAAJ4DAAAA&#10;AA==&#10;">
                    <v:rect id="Rectângulo 98297" o:spid="_x0000_s1124" style="position:absolute;left:9922;top:5541;width:2699;height:20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rcDcgA&#10;AADeAAAADwAAAGRycy9kb3ducmV2LnhtbESPQWvCQBSE74L/YXlCL1I3SikxZiNSKSj1YLWgx2f2&#10;mYRm34bsqml/vSsUehxm5hsmnXemFldqXWVZwXgUgSDOra64UPC1f3+OQTiPrLG2TAp+yME86/dS&#10;TLS98Sddd74QAcIuQQWl900ipctLMuhGtiEO3tm2Bn2QbSF1i7cAN7WcRNGrNFhxWCixobeS8u/d&#10;xSiol1te/77oxXR/zDeXwwdvh6eDUk+DbjED4anz/+G/9kormMZRPIHHnXAFZH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7ytwNyAAAAN4AAAAPAAAAAAAAAAAAAAAAAJgCAABk&#10;cnMvZG93bnJldi54bWxQSwUGAAAAAAQABAD1AAAAjQMAAAAA&#10;" fillcolor="#ffc000" strokecolor="black [3213]" strokeweight="1.25pt"/>
                    <v:line id="Conexão recta 98298" o:spid="_x0000_s1125" style="position:absolute;visibility:visible;mso-wrap-style:square" from="9922,6574" to="12621,6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0SascAAADeAAAADwAAAGRycy9kb3ducmV2LnhtbESPQWvCQBSE7wX/w/IEL0V3rSAxuopI&#10;C56EpiL19sw+k2D2bchuNfrru4WCx2FmvmEWq87W4kqtrxxrGI8UCOLcmYoLDfuvj2ECwgdkg7Vj&#10;0nAnD6tl72WBqXE3/qRrFgoRIexT1FCG0KRS+rwki37kGuLonV1rMUTZFtK0eItwW8s3pabSYsVx&#10;ocSGNiXll+zHaviequPunr2ry/7V0G6cHE74OGg96HfrOYhAXXiG/9tbo2GWqGQCf3fiF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XRJqxwAAAN4AAAAPAAAAAAAA&#10;AAAAAAAAAKECAABkcnMvZG93bnJldi54bWxQSwUGAAAAAAQABAD5AAAAlQMAAAAA&#10;" strokecolor="black [3200]"/>
                  </v:group>
                  <v:shape id="Caixa de Texto 2" o:spid="_x0000_s1126" type="#_x0000_t202" style="position:absolute;left:9525;top:5143;width:3578;height:2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IyW8QA&#10;AADeAAAADwAAAGRycy9kb3ducmV2LnhtbESPQUvDQBSE74L/YXmCN7vbUiXGbkupFXrwYo33R/Y1&#10;G5p9G7LPJv33riB4HGbmG2a1mUKnLjSkNrKF+cyAIq6ja7mxUH2+PRSgkiA77CKThSsl2Kxvb1ZY&#10;ujjyB12O0qgM4VSiBS/Sl1qn2lPANIs9cfZOcQgoWQ6NdgOOGR46vTDmSQdsOS947GnnqT4fv4MF&#10;EbedX6t9SIev6f119KZ+xMra+7tp+wJKaJL/8F/74Cw8F6ZYwu+dfAX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yMlvEAAAA3gAAAA8AAAAAAAAAAAAAAAAAmAIAAGRycy9k&#10;b3ducmV2LnhtbFBLBQYAAAAABAAEAPUAAACJAwAAAAA=&#10;" filled="f" stroked="f">
                    <v:textbox style="mso-fit-shape-to-text:t">
                      <w:txbxContent>
                        <w:p w14:paraId="02847A20"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30</w:t>
                          </w:r>
                        </w:p>
                        <w:p w14:paraId="2F4DDB11" w14:textId="77777777" w:rsidR="00B36B94" w:rsidRDefault="00B36B94" w:rsidP="003517B9">
                          <w:pPr>
                            <w:pStyle w:val="NormalWeb"/>
                            <w:spacing w:before="0" w:beforeAutospacing="0" w:after="0" w:afterAutospacing="0"/>
                            <w:jc w:val="center"/>
                          </w:pPr>
                          <w:r>
                            <w:rPr>
                              <w:rFonts w:ascii="Calibri" w:eastAsia="Times New Roman" w:hAnsi="Calibri" w:cs="Calibri"/>
                              <w:b/>
                              <w:bCs/>
                              <w:sz w:val="12"/>
                              <w:szCs w:val="12"/>
                              <w:lang w:val="pt-BR"/>
                            </w:rPr>
                            <w:t>1993</w:t>
                          </w:r>
                        </w:p>
                      </w:txbxContent>
                    </v:textbox>
                  </v:shape>
                </v:group>
                <v:shape id="Imagem 98085" o:spid="_x0000_s1127" type="#_x0000_t75" style="position:absolute;left:12954;top:5238;width:2692;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JcYvKAAAA3gAAAA8AAABkcnMvZG93bnJldi54bWxEj0FPwkAUhO8k/ofNM/FCYKsgqZWFWAwE&#10;TgbQGG/P7rOtdt/W7gLl37MkJBwnM/NNZjxtTSX21LjSsoL7fgSCOLO65FzB+3bei0E4j6yxskwK&#10;juRgOrnpjDHR9sBr2m98LgKEXYIKCu/rREqXFWTQ9W1NHLwf2xj0QTa51A0eAtxU8iGKRtJgyWGh&#10;wJpmBWV/m51R8FH9pgOzeP38/k+7b3bY/Zqlx5VSd7ftyzMIT62/hi/tpVbwFEfxI5zvhCsgJy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KPJcYvKAAAA3gAAAA8AAAAAAAAA&#10;AAAAAAAAnwIAAGRycy9kb3ducmV2LnhtbFBLBQYAAAAABAAEAPcAAACWAwAAAAA=&#10;">
                  <v:imagedata r:id="rId41" o:title=""/>
                  <v:path arrowok="t"/>
                </v:shape>
                <v:shape id="Imagem 98086" o:spid="_x0000_s1128" type="#_x0000_t75" style="position:absolute;left:29813;top:4762;width:2692;height:26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YkAHGAAAA3gAAAA8AAABkcnMvZG93bnJldi54bWxEj0FrAjEUhO+F/ofwCr3VpEKXdTWKCIqH&#10;QqkKXh+b183i5mVN4rr9902h0OMwM98wi9XoOjFQiK1nDa8TBYK49qblRsPpuH0pQcSEbLDzTBq+&#10;KcJq+fiwwMr4O3/ScEiNyBCOFWqwKfWVlLG25DBOfE+cvS8fHKYsQyNNwHuGu05OlSqkw5bzgsWe&#10;Npbqy+HmNJyL9W3Y1e/FUX1cdm+n6Xhtg9X6+Wlcz0EkGtN/+K+9NxpmpSoL+L2Tr4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xiQAcYAAADeAAAADwAAAAAAAAAAAAAA&#10;AACfAgAAZHJzL2Rvd25yZXYueG1sUEsFBgAAAAAEAAQA9wAAAJIDAAAAAA==&#10;">
                  <v:imagedata r:id="rId37" o:title=""/>
                  <v:path arrowok="t"/>
                </v:shape>
                <v:shape id="Imagem 98087" o:spid="_x0000_s1129" type="#_x0000_t75" style="position:absolute;left:30765;top:6762;width:2686;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0euXHAAAA3gAAAA8AAABkcnMvZG93bnJldi54bWxEj09rAjEUxO+FfofwCr3VbCvouhqlCAXp&#10;rf4peHtsnrurm5eQRHf10zeC0OMwM79hZovetOJCPjSWFbwPMhDEpdUNVwq2m6+3HESIyBpby6Tg&#10;SgEW8+enGRbadvxDl3WsRIJwKFBBHaMrpAxlTQbDwDri5B2sNxiT9JXUHrsEN638yLKRNNhwWqjR&#10;0bKm8rQ+GwX26s/b7nfnmv1tN1yOb98bdxwp9frSf05BROrjf/jRXmkFkzzLx3C/k66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P0euXHAAAA3gAAAA8AAAAAAAAAAAAA&#10;AAAAnwIAAGRycy9kb3ducmV2LnhtbFBLBQYAAAAABAAEAPcAAACTAwAAAAA=&#10;">
                  <v:imagedata r:id="rId38" o:title=""/>
                  <v:path arrowok="t"/>
                </v:shape>
                <v:shape id="Imagem 98088" o:spid="_x0000_s1130" type="#_x0000_t75" style="position:absolute;left:32575;top:5238;width:2692;height:26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I3hXGAAAA3gAAAA8AAABkcnMvZG93bnJldi54bWxET8tqwkAU3Rf6D8MVuhGdqKXE1FEaRbGr&#10;4ovS3W3mmqTN3Ekzo8a/dxZCl4fznsxaU4kzNa60rGDQj0AQZ1aXnCvY75a9GITzyBory6TgSg5m&#10;08eHCSbaXnhD563PRQhhl6CCwvs6kdJlBRl0fVsTB+5oG4M+wCaXusFLCDeVHEbRizRYcmgosKZ5&#10;Qdnv9mQUHKqfdGRWi8/vv7T7YZ+7X/P0+q7UU6d9ewXhqfX/4rt7rRWM4ygOe8OdcAXk9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cjeFcYAAADeAAAADwAAAAAAAAAAAAAA&#10;AACfAgAAZHJzL2Rvd25yZXYueG1sUEsFBgAAAAAEAAQA9wAAAJIDAAAAAA==&#10;">
                  <v:imagedata r:id="rId41" o:title=""/>
                  <v:path arrowok="t"/>
                </v:shape>
                <v:shape id="Arco 98089" o:spid="_x0000_s1131" style="position:absolute;left:10096;width:1499;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1wxsYA&#10;AADeAAAADwAAAGRycy9kb3ducmV2LnhtbESPQWvCQBSE7wX/w/KE3upGaSRJXUWKQikKau39NfvM&#10;BrNv0+xW03/fLQgeh5n5hpktetuIC3W+dqxgPEpAEJdO11wpOH6snzIQPiBrbByTgl/ysJgPHmZY&#10;aHflPV0OoRIRwr5ABSaEtpDSl4Ys+pFriaN3cp3FEGVXSd3hNcJtIydJMpUWa44LBlt6NVSeDz9W&#10;wWa12aWfz9OUsd7m6cR8f5nju1KPw375AiJQH+7hW/tNK8izJMvh/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1wxsYAAADeAAAADwAAAAAAAAAAAAAAAACYAgAAZHJz&#10;L2Rvd25yZXYueG1sUEsFBgAAAAAEAAQA9QAAAIsDA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shape id="Arco 98090" o:spid="_x0000_s1132" style="position:absolute;left:13144;top:190;width:1499;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5PhsUA&#10;AADeAAAADwAAAGRycy9kb3ducmV2LnhtbESPXWvCMBSG7wf7D+EMvJvpxIqtTWWMDYYoqHP3x+bY&#10;FJuTrsm0/ntzMdjly/vFUywH24oL9b5xrOBlnIAgrpxuuFZw+Pp4noPwAVlj65gU3MjDsnx8KDDX&#10;7so7uuxDLeII+xwVmBC6XEpfGbLox64jjt7J9RZDlH0tdY/XOG5bOUmSmbTYcHww2NGboeq8/7UK&#10;1u/rbfo9naWMzSZLJ+bnaA4rpUZPw+sCRKAh/If/2p9aQTZPsggQcSIKy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k+GxQAAAN4AAAAPAAAAAAAAAAAAAAAAAJgCAABkcnMv&#10;ZG93bnJldi54bWxQSwUGAAAAAAQABAD1AAAAigM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shape id="Arco 98091" o:spid="_x0000_s1133" style="position:absolute;left:20478;top:476;width:1499;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qHccA&#10;AADeAAAADwAAAGRycy9kb3ducmV2LnhtbESP3WrCQBSE7wu+w3IKvasbpRETXUWKgohC/en9afaY&#10;Dc2eTbOrxrfvFoReDjPzDTOdd7YWV2p95VjBoJ+AIC6crrhUcDquXscgfEDWWDsmBXfyMJ/1nqaY&#10;a3fjPV0PoRQRwj5HBSaEJpfSF4Ys+r5riKN3dq3FEGVbSt3iLcJtLYdJMpIWK44LBht6N1R8Hy5W&#10;wXa5/Ug/30YpY7XL0qH5+TKnjVIvz91iAiJQF/7Dj/ZaK8jGSTaAvzvxCs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i6h3HAAAA3gAAAA8AAAAAAAAAAAAAAAAAmAIAAGRy&#10;cy9kb3ducmV2LnhtbFBLBQYAAAAABAAEAPUAAACMAw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shape id="Arco 98092" o:spid="_x0000_s1134" style="position:absolute;left:23526;top:381;width:1499;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0asYA&#10;AADeAAAADwAAAGRycy9kb3ducmV2LnhtbESPQWvCQBSE7wX/w/KE3urG0IhJXUWKQikKau39NfvM&#10;BrNv0+xW03/fLQgeh5n5hpktetuIC3W+dqxgPEpAEJdO11wpOH6sn6YgfEDW2DgmBb/kYTEfPMyw&#10;0O7Ke7ocQiUihH2BCkwIbSGlLw1Z9CPXEkfv5DqLIcqukrrDa4TbRqZJMpEWa44LBlt6NVSeDz9W&#10;wWa12WWfz5OMsd7mWWq+v8zxXanHYb98ARGoD/fwrf2mFeTTJE/h/06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B0asYAAADeAAAADwAAAAAAAAAAAAAAAACYAgAAZHJz&#10;L2Rvd25yZXYueG1sUEsFBgAAAAAEAAQA9QAAAIsDA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shape id="Arco 98093" o:spid="_x0000_s1135" style="position:absolute;left:26670;top:285;width:1498;height:6515;visibility:visible;mso-wrap-style:square;v-text-anchor:middle" coordsize="149860,65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zR8ccA&#10;AADeAAAADwAAAGRycy9kb3ducmV2LnhtbESPQWvCQBSE74L/YXmCN93UNmKiq0ipIEWhtfb+zL5m&#10;g9m3aXbV9N93CwWPw8x8wyxWna3FlVpfOVbwME5AEBdOV1wqOH5sRjMQPiBrrB2Tgh/ysFr2ewvM&#10;tbvxO10PoRQRwj5HBSaEJpfSF4Ys+rFriKP35VqLIcq2lLrFW4TbWk6SZCotVhwXDDb0bKg4Hy5W&#10;we5l95Z+Pk1TxmqfpRPzfTLHV6WGg249BxGoC/fwf3urFWSzJHuEvzvxCs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80fHHAAAA3gAAAA8AAAAAAAAAAAAAAAAAmAIAAGRy&#10;cy9kb3ducmV2LnhtbFBLBQYAAAAABAAEAPUAAACMAwAAAAA=&#10;" path="m10,320435nsc522,184160,20494,63676,50068,18454v47125,-72058,96966,72743,99681,289597c150531,370489,147162,432585,140046,486926l74930,325755,10,320435xem10,320435nfc522,184160,20494,63676,50068,18454v47125,-72058,96966,72743,99681,289597c150531,370489,147162,432585,140046,486926e" filled="f" strokecolor="#94b6d2 [3204]">
                  <v:stroke startarrow="open" endarrow="open"/>
                  <v:path arrowok="t" o:connecttype="custom" o:connectlocs="10,320435;50068,18454;149749,308051;140046,486926" o:connectangles="0,0,0,0"/>
                </v:shape>
              </v:group>
            </w:pict>
          </mc:Fallback>
        </mc:AlternateContent>
      </w:r>
    </w:p>
    <w:p w14:paraId="15344421" w14:textId="77777777" w:rsidR="003517B9" w:rsidRDefault="003517B9" w:rsidP="00C56286">
      <w:pPr>
        <w:spacing w:line="360" w:lineRule="auto"/>
        <w:jc w:val="both"/>
        <w:rPr>
          <w:rFonts w:ascii="Calibri Light" w:hAnsi="Calibri Light" w:cs="Calibri Light"/>
          <w:sz w:val="22"/>
          <w:szCs w:val="22"/>
          <w:lang w:val="pt-PT"/>
        </w:rPr>
      </w:pPr>
    </w:p>
    <w:p w14:paraId="11265A11" w14:textId="77777777" w:rsidR="003517B9" w:rsidRDefault="003517B9" w:rsidP="00C56286">
      <w:pPr>
        <w:spacing w:line="360" w:lineRule="auto"/>
        <w:jc w:val="both"/>
        <w:rPr>
          <w:rFonts w:ascii="Calibri Light" w:hAnsi="Calibri Light" w:cs="Calibri Light"/>
          <w:sz w:val="22"/>
          <w:szCs w:val="22"/>
          <w:lang w:val="pt-PT"/>
        </w:rPr>
      </w:pPr>
    </w:p>
    <w:p w14:paraId="0759FADF" w14:textId="77777777" w:rsidR="00E17173" w:rsidRDefault="00E17173" w:rsidP="00C56286">
      <w:pPr>
        <w:spacing w:line="360" w:lineRule="auto"/>
        <w:jc w:val="both"/>
        <w:rPr>
          <w:rFonts w:ascii="Calibri Light" w:hAnsi="Calibri Light" w:cs="Calibri Light"/>
          <w:sz w:val="22"/>
          <w:szCs w:val="22"/>
          <w:lang w:val="pt-PT"/>
        </w:rPr>
      </w:pPr>
    </w:p>
    <w:p w14:paraId="21F9F56F" w14:textId="067A94BA" w:rsidR="003517B9" w:rsidRPr="009803C7" w:rsidRDefault="003517B9" w:rsidP="003517B9">
      <w:pPr>
        <w:pStyle w:val="Legenda"/>
        <w:jc w:val="center"/>
        <w:rPr>
          <w:rFonts w:ascii="Calibri Light" w:hAnsi="Calibri Light" w:cs="Calibri Light"/>
          <w:b w:val="0"/>
          <w:sz w:val="22"/>
          <w:szCs w:val="22"/>
          <w:lang w:val="pt-PT"/>
        </w:rPr>
      </w:pPr>
      <w:r w:rsidRPr="003517B9">
        <w:rPr>
          <w:rFonts w:cstheme="minorHAnsi"/>
          <w:lang w:val="pt-PT"/>
        </w:rPr>
        <w:t xml:space="preserve">Figura </w:t>
      </w:r>
      <w:r w:rsidRPr="009803C7">
        <w:rPr>
          <w:rFonts w:cstheme="minorHAnsi"/>
        </w:rPr>
        <w:fldChar w:fldCharType="begin"/>
      </w:r>
      <w:r w:rsidRPr="003517B9">
        <w:rPr>
          <w:rFonts w:cstheme="minorHAnsi"/>
          <w:lang w:val="pt-PT"/>
        </w:rPr>
        <w:instrText xml:space="preserve"> SEQ Figura \* ARABIC </w:instrText>
      </w:r>
      <w:r w:rsidRPr="009803C7">
        <w:rPr>
          <w:rFonts w:cstheme="minorHAnsi"/>
        </w:rPr>
        <w:fldChar w:fldCharType="separate"/>
      </w:r>
      <w:r w:rsidR="00B36B94">
        <w:rPr>
          <w:rFonts w:cstheme="minorHAnsi"/>
          <w:noProof/>
          <w:lang w:val="pt-PT"/>
        </w:rPr>
        <w:t>10</w:t>
      </w:r>
      <w:r w:rsidRPr="009803C7">
        <w:rPr>
          <w:rFonts w:cstheme="minorHAnsi"/>
        </w:rPr>
        <w:fldChar w:fldCharType="end"/>
      </w:r>
      <w:r w:rsidRPr="003517B9">
        <w:rPr>
          <w:rFonts w:ascii="Calibri Light" w:hAnsi="Calibri Light" w:cs="Calibri Light"/>
          <w:b w:val="0"/>
          <w:lang w:val="pt-PT"/>
        </w:rPr>
        <w:t xml:space="preserve"> - Veículo de transporte </w:t>
      </w:r>
      <w:r w:rsidR="00ED449A">
        <w:rPr>
          <w:rFonts w:ascii="Calibri Light" w:hAnsi="Calibri Light" w:cs="Calibri Light"/>
          <w:b w:val="0"/>
          <w:lang w:val="pt-PT"/>
        </w:rPr>
        <w:t>em cisterna</w:t>
      </w:r>
      <w:r w:rsidRPr="003517B9">
        <w:rPr>
          <w:rFonts w:ascii="Calibri Light" w:hAnsi="Calibri Light" w:cs="Calibri Light"/>
          <w:b w:val="0"/>
          <w:lang w:val="pt-PT"/>
        </w:rPr>
        <w:t>, dois produtos ADR</w:t>
      </w:r>
      <w:r w:rsidR="00A4017A">
        <w:rPr>
          <w:rFonts w:ascii="Calibri Light" w:hAnsi="Calibri Light" w:cs="Calibri Light"/>
          <w:b w:val="0"/>
          <w:lang w:val="pt-PT"/>
        </w:rPr>
        <w:t xml:space="preserve"> (as regras aplicadas ao transporte a granel são equivalentes)</w:t>
      </w:r>
    </w:p>
    <w:p w14:paraId="0D49748D" w14:textId="77777777" w:rsidR="00E17173" w:rsidRDefault="00E17173" w:rsidP="00C56286">
      <w:pPr>
        <w:spacing w:line="360" w:lineRule="auto"/>
        <w:jc w:val="both"/>
        <w:rPr>
          <w:rFonts w:ascii="Calibri Light" w:hAnsi="Calibri Light" w:cs="Calibri Light"/>
          <w:sz w:val="22"/>
          <w:szCs w:val="22"/>
          <w:lang w:val="pt-PT"/>
        </w:rPr>
      </w:pPr>
    </w:p>
    <w:p w14:paraId="5608F4CD" w14:textId="77777777" w:rsidR="00C56286" w:rsidRDefault="00C56286" w:rsidP="00C56286">
      <w:pPr>
        <w:spacing w:line="360" w:lineRule="auto"/>
        <w:jc w:val="both"/>
        <w:rPr>
          <w:rFonts w:ascii="Calibri Light" w:hAnsi="Calibri Light" w:cs="Calibri Light"/>
          <w:sz w:val="22"/>
          <w:szCs w:val="22"/>
          <w:lang w:val="pt-PT"/>
        </w:rPr>
      </w:pPr>
      <w:r w:rsidRPr="00DF010D">
        <w:rPr>
          <w:rFonts w:ascii="Calibri Light" w:hAnsi="Calibri Light" w:cs="Calibri Light"/>
          <w:b/>
          <w:sz w:val="22"/>
          <w:szCs w:val="22"/>
          <w:lang w:val="pt-PT"/>
        </w:rPr>
        <w:t>NOTA:</w:t>
      </w:r>
      <w:r w:rsidRPr="000A58BE">
        <w:rPr>
          <w:rFonts w:ascii="Calibri Light" w:hAnsi="Calibri Light" w:cs="Calibri Light"/>
          <w:sz w:val="22"/>
          <w:szCs w:val="22"/>
          <w:lang w:val="pt-PT"/>
        </w:rPr>
        <w:t xml:space="preserve"> </w:t>
      </w:r>
      <w:r w:rsidRPr="000A58BE">
        <w:rPr>
          <w:rFonts w:ascii="Calibri Light" w:hAnsi="Calibri Light" w:cs="Calibri Light"/>
          <w:sz w:val="22"/>
          <w:szCs w:val="22"/>
          <w:lang w:val="pt-PT"/>
        </w:rPr>
        <w:tab/>
        <w:t>Os veículos-cisterna, veículo-bateria, contentores-cisterna, CGEM e cisternas móveis vazios por limpar e não desgaseificados</w:t>
      </w:r>
      <w:r>
        <w:rPr>
          <w:rFonts w:ascii="Calibri Light" w:hAnsi="Calibri Light" w:cs="Calibri Light"/>
          <w:sz w:val="22"/>
          <w:szCs w:val="22"/>
          <w:lang w:val="pt-PT"/>
        </w:rPr>
        <w:t xml:space="preserve"> ou os veículos ou contentores utilizados para transporte a granel, não limpos,</w:t>
      </w:r>
      <w:r w:rsidRPr="000A58BE">
        <w:rPr>
          <w:rFonts w:ascii="Calibri Light" w:hAnsi="Calibri Light" w:cs="Calibri Light"/>
          <w:sz w:val="22"/>
          <w:szCs w:val="22"/>
          <w:lang w:val="pt-PT"/>
        </w:rPr>
        <w:t xml:space="preserve"> devem continuar a ter as placas</w:t>
      </w:r>
      <w:r>
        <w:rPr>
          <w:rFonts w:ascii="Calibri Light" w:hAnsi="Calibri Light" w:cs="Calibri Light"/>
          <w:sz w:val="22"/>
          <w:szCs w:val="22"/>
          <w:lang w:val="pt-PT"/>
        </w:rPr>
        <w:noBreakHyphen/>
      </w:r>
      <w:r w:rsidRPr="000A58BE">
        <w:rPr>
          <w:rFonts w:ascii="Calibri Light" w:hAnsi="Calibri Light" w:cs="Calibri Light"/>
          <w:sz w:val="22"/>
          <w:szCs w:val="22"/>
          <w:lang w:val="pt-PT"/>
        </w:rPr>
        <w:t xml:space="preserve">etiquetas </w:t>
      </w:r>
      <w:r>
        <w:rPr>
          <w:rFonts w:ascii="Calibri Light" w:hAnsi="Calibri Light" w:cs="Calibri Light"/>
          <w:sz w:val="22"/>
          <w:szCs w:val="22"/>
          <w:lang w:val="pt-PT"/>
        </w:rPr>
        <w:t xml:space="preserve">e os painéis laranja </w:t>
      </w:r>
      <w:r w:rsidRPr="000A58BE">
        <w:rPr>
          <w:rFonts w:ascii="Calibri Light" w:hAnsi="Calibri Light" w:cs="Calibri Light"/>
          <w:sz w:val="22"/>
          <w:szCs w:val="22"/>
          <w:lang w:val="pt-PT"/>
        </w:rPr>
        <w:t>requerid</w:t>
      </w:r>
      <w:r>
        <w:rPr>
          <w:rFonts w:ascii="Calibri Light" w:hAnsi="Calibri Light" w:cs="Calibri Light"/>
          <w:sz w:val="22"/>
          <w:szCs w:val="22"/>
          <w:lang w:val="pt-PT"/>
        </w:rPr>
        <w:t>o</w:t>
      </w:r>
      <w:r w:rsidRPr="000A58BE">
        <w:rPr>
          <w:rFonts w:ascii="Calibri Light" w:hAnsi="Calibri Light" w:cs="Calibri Light"/>
          <w:sz w:val="22"/>
          <w:szCs w:val="22"/>
          <w:lang w:val="pt-PT"/>
        </w:rPr>
        <w:t>s para a carga anterior.</w:t>
      </w:r>
    </w:p>
    <w:p w14:paraId="30A4436D" w14:textId="77777777" w:rsidR="00C56286" w:rsidRDefault="00C56286" w:rsidP="00C56286">
      <w:pPr>
        <w:spacing w:line="360" w:lineRule="auto"/>
        <w:jc w:val="both"/>
        <w:rPr>
          <w:rFonts w:ascii="Calibri Light" w:hAnsi="Calibri Light" w:cs="Calibri Light"/>
          <w:sz w:val="22"/>
          <w:szCs w:val="22"/>
          <w:lang w:val="pt-PT"/>
        </w:rPr>
      </w:pPr>
      <w:r>
        <w:rPr>
          <w:rFonts w:ascii="Calibri Light" w:hAnsi="Calibri Light" w:cs="Calibri Light"/>
          <w:sz w:val="22"/>
          <w:szCs w:val="22"/>
          <w:lang w:val="pt-PT"/>
        </w:rPr>
        <w:t>No caso dos veículos-cisterna que transporte mais do que um produto/resíduo classificado como mercadoria perigosa, a sinalização deverá ser efetuada com painéis laranja sem números, à frente e à retaguarda da unidade de transporte e lateralmente, junto a cada compartimento e de ambos os lados, com os painéis com números e placas-etiqueta relativos a cada matéria transportada (exceto se já utilizados). À retaguarda também devem ser colocadas todas as placas-etiquetas (e marcas) que sejam distintas e que correspondam aos perigos existentes na cisterna.</w:t>
      </w:r>
    </w:p>
    <w:p w14:paraId="28BB761B" w14:textId="77777777" w:rsidR="00C56286" w:rsidRDefault="00C56286" w:rsidP="00C56286">
      <w:pPr>
        <w:spacing w:line="360" w:lineRule="auto"/>
        <w:jc w:val="both"/>
        <w:rPr>
          <w:rFonts w:ascii="Calibri Light" w:hAnsi="Calibri Light" w:cs="Calibri Light"/>
          <w:sz w:val="22"/>
          <w:szCs w:val="22"/>
          <w:lang w:val="pt-PT"/>
        </w:rPr>
      </w:pPr>
    </w:p>
    <w:p w14:paraId="3AAEA48E" w14:textId="77777777" w:rsidR="00C56286" w:rsidRPr="008803A6" w:rsidRDefault="00C56286" w:rsidP="00C56286">
      <w:pPr>
        <w:pStyle w:val="Cabealho1"/>
        <w:rPr>
          <w:lang w:val="pt-PT"/>
        </w:rPr>
      </w:pPr>
      <w:bookmarkStart w:id="45" w:name="_Ref471135614"/>
      <w:bookmarkStart w:id="46" w:name="_Ref471135624"/>
      <w:bookmarkStart w:id="47" w:name="_Toc471232112"/>
      <w:bookmarkStart w:id="48" w:name="_Toc487206189"/>
      <w:r w:rsidRPr="008803A6">
        <w:rPr>
          <w:lang w:val="pt-PT"/>
        </w:rPr>
        <w:t>Isenções</w:t>
      </w:r>
      <w:bookmarkEnd w:id="45"/>
      <w:bookmarkEnd w:id="46"/>
      <w:bookmarkEnd w:id="47"/>
      <w:bookmarkEnd w:id="48"/>
    </w:p>
    <w:p w14:paraId="62320F95"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Sem prejuízo de outras formas de isenção, o ADR prevê em alguns casos, para o transporte de mercadorias perigosas em embalagens, isenções em função da quantidade transportada.</w:t>
      </w:r>
    </w:p>
    <w:p w14:paraId="358CB9B2"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De acordo com a Categoria de Transporte, conforme indicado na coluna (15) do Quadro A para cada mercadoria e considerando o</w:t>
      </w:r>
      <w:r w:rsidRPr="00CD0D27">
        <w:rPr>
          <w:rFonts w:ascii="Calibri Light" w:hAnsi="Calibri Light" w:cs="Calibri Light"/>
          <w:sz w:val="22"/>
          <w:lang w:val="pt-PT"/>
        </w:rPr>
        <w:t xml:space="preserve"> prescrito no 1.1.3.6</w:t>
      </w:r>
      <w:r>
        <w:rPr>
          <w:rFonts w:ascii="Calibri Light" w:hAnsi="Calibri Light" w:cs="Calibri Light"/>
          <w:sz w:val="22"/>
          <w:lang w:val="pt-PT"/>
        </w:rPr>
        <w:t>, se não for ultrapassada a quantidade indicada estes transportes poderão ser efetuados sem que os veículos sejam sinalizados com painéis laranja e sem que os motoristas sejam detentores de “Certificado de Formação de Condutores ADR”.</w:t>
      </w:r>
    </w:p>
    <w:p w14:paraId="72BCB116"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Contudo, esta isenção obriga à utilização de embalagens em conformidade com o ADR, incluindo no que respeita a marcas e etiquetas, à existência de um documento de transporte ADR, conforme prescrito no 5.4.1 do ADR (indicando a quantidade transportada de cada Categoria de Transporte), e à existência de um extintor de 2 kg de pó químico ABC a bordo do veículo.</w:t>
      </w:r>
    </w:p>
    <w:p w14:paraId="4BE28783"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As isenções para cada Categoria de Transporte são (em kg ou litros consoante a natureza da matéria):</w:t>
      </w:r>
    </w:p>
    <w:p w14:paraId="4C75836E" w14:textId="77777777" w:rsidR="00C56286" w:rsidRPr="006525AC" w:rsidRDefault="00C56286" w:rsidP="00C56286">
      <w:pPr>
        <w:pStyle w:val="PargrafodaLista"/>
        <w:numPr>
          <w:ilvl w:val="0"/>
          <w:numId w:val="26"/>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0 -&gt; 0</w:t>
      </w:r>
    </w:p>
    <w:p w14:paraId="534000CE" w14:textId="77777777" w:rsidR="00C56286" w:rsidRPr="006525AC" w:rsidRDefault="00C56286" w:rsidP="00C56286">
      <w:pPr>
        <w:pStyle w:val="PargrafodaLista"/>
        <w:numPr>
          <w:ilvl w:val="0"/>
          <w:numId w:val="26"/>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1 -&gt; 20</w:t>
      </w:r>
      <w:r>
        <w:rPr>
          <w:rFonts w:ascii="Calibri Light" w:hAnsi="Calibri Light" w:cs="Calibri Light"/>
          <w:sz w:val="22"/>
          <w:lang w:val="pt-PT"/>
        </w:rPr>
        <w:t>*</w:t>
      </w:r>
    </w:p>
    <w:p w14:paraId="596BC39D" w14:textId="77777777" w:rsidR="00C56286" w:rsidRPr="006525AC" w:rsidRDefault="00C56286" w:rsidP="00C56286">
      <w:pPr>
        <w:pStyle w:val="PargrafodaLista"/>
        <w:numPr>
          <w:ilvl w:val="0"/>
          <w:numId w:val="26"/>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2 -&gt; 333</w:t>
      </w:r>
    </w:p>
    <w:p w14:paraId="163C43A4" w14:textId="77777777" w:rsidR="00C56286" w:rsidRPr="006525AC" w:rsidRDefault="00C56286" w:rsidP="00C56286">
      <w:pPr>
        <w:pStyle w:val="PargrafodaLista"/>
        <w:numPr>
          <w:ilvl w:val="0"/>
          <w:numId w:val="26"/>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3 -&gt; 1000</w:t>
      </w:r>
    </w:p>
    <w:p w14:paraId="20FBA9BF" w14:textId="77777777" w:rsidR="00C56286" w:rsidRPr="006525AC" w:rsidRDefault="00C56286" w:rsidP="00C56286">
      <w:pPr>
        <w:pStyle w:val="PargrafodaLista"/>
        <w:numPr>
          <w:ilvl w:val="0"/>
          <w:numId w:val="26"/>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4 -&gt; ilimitada</w:t>
      </w:r>
    </w:p>
    <w:p w14:paraId="71ABBC95"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Contudo estas quantidades não são cumulativas!</w:t>
      </w:r>
    </w:p>
    <w:p w14:paraId="646E82CF"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Se existirem mercadorias de várias categorias terá que se multiplicar as mercadorias da:</w:t>
      </w:r>
    </w:p>
    <w:p w14:paraId="7E9D2194" w14:textId="77777777" w:rsidR="00C56286" w:rsidRPr="006525AC" w:rsidRDefault="00C56286" w:rsidP="00C56286">
      <w:pPr>
        <w:pStyle w:val="PargrafodaLista"/>
        <w:numPr>
          <w:ilvl w:val="0"/>
          <w:numId w:val="27"/>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 xml:space="preserve">Categoria de transporte </w:t>
      </w:r>
      <w:r>
        <w:rPr>
          <w:rFonts w:ascii="Calibri Light" w:hAnsi="Calibri Light" w:cs="Calibri Light"/>
          <w:sz w:val="22"/>
          <w:lang w:val="pt-PT"/>
        </w:rPr>
        <w:t>1 x 50*</w:t>
      </w:r>
    </w:p>
    <w:p w14:paraId="6D1E178F" w14:textId="77777777" w:rsidR="00C56286" w:rsidRPr="006525AC" w:rsidRDefault="00C56286" w:rsidP="00C56286">
      <w:pPr>
        <w:pStyle w:val="PargrafodaLista"/>
        <w:numPr>
          <w:ilvl w:val="0"/>
          <w:numId w:val="27"/>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2 x 3</w:t>
      </w:r>
    </w:p>
    <w:p w14:paraId="367ABF43" w14:textId="77777777" w:rsidR="00C56286" w:rsidRPr="006525AC" w:rsidRDefault="00C56286" w:rsidP="00C56286">
      <w:pPr>
        <w:pStyle w:val="PargrafodaLista"/>
        <w:numPr>
          <w:ilvl w:val="0"/>
          <w:numId w:val="27"/>
        </w:numPr>
        <w:spacing w:before="0" w:after="0" w:line="360" w:lineRule="auto"/>
        <w:jc w:val="both"/>
        <w:rPr>
          <w:rFonts w:ascii="Calibri Light" w:hAnsi="Calibri Light" w:cs="Calibri Light"/>
          <w:sz w:val="22"/>
          <w:lang w:val="pt-PT"/>
        </w:rPr>
      </w:pPr>
      <w:r w:rsidRPr="006525AC">
        <w:rPr>
          <w:rFonts w:ascii="Calibri Light" w:hAnsi="Calibri Light" w:cs="Calibri Light"/>
          <w:sz w:val="22"/>
          <w:lang w:val="pt-PT"/>
        </w:rPr>
        <w:t>Categoria de transporte 3 x 1</w:t>
      </w:r>
    </w:p>
    <w:p w14:paraId="1E083FFD"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E garantir que a soma não ultrapassa o valor 1000, para que o transporte se encontre parcialmente isento da aplicação do ADR.</w:t>
      </w:r>
    </w:p>
    <w:p w14:paraId="3D8B8DCC"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Existem ainda previstas na secção 1.1.3 do ADR isenções que podem ser aplicadas ao transporte de resíduos, nomeadamente as ligadas ao transporte de gases (1.1.3.2), ao transporte de lâmpadas (1.1.3.10) e ao transporte de embalagens vazias, por limpar, na condição de serem compensados todos os riscos (1.1.3.5).</w:t>
      </w:r>
    </w:p>
    <w:p w14:paraId="2DCBB07D" w14:textId="77777777" w:rsidR="00C56286" w:rsidRDefault="00C56286" w:rsidP="00C56286">
      <w:pPr>
        <w:spacing w:line="360" w:lineRule="auto"/>
        <w:jc w:val="both"/>
        <w:rPr>
          <w:rFonts w:ascii="Calibri Light" w:hAnsi="Calibri Light" w:cs="Calibri Light"/>
          <w:sz w:val="22"/>
          <w:lang w:val="pt-PT"/>
        </w:rPr>
      </w:pPr>
      <w:r>
        <w:rPr>
          <w:rFonts w:ascii="Calibri Light" w:hAnsi="Calibri Light" w:cs="Calibri Light"/>
          <w:sz w:val="22"/>
          <w:lang w:val="pt-PT"/>
        </w:rPr>
        <w:t>Para determinadas mercadorias, existem ainda isenções totais nas condições prescritas no Capítulo 3.3, em conformidade com as Disposições Especiais indicadas na coluna (6) do ADR.</w:t>
      </w:r>
    </w:p>
    <w:p w14:paraId="7A3E7C08" w14:textId="77777777" w:rsidR="00497BEA" w:rsidRDefault="00497BEA" w:rsidP="00C56286">
      <w:pPr>
        <w:spacing w:line="360" w:lineRule="auto"/>
        <w:jc w:val="both"/>
        <w:rPr>
          <w:rFonts w:ascii="Calibri Light" w:hAnsi="Calibri Light" w:cs="Calibri Light"/>
          <w:sz w:val="22"/>
          <w:lang w:val="pt-PT"/>
        </w:rPr>
      </w:pPr>
    </w:p>
    <w:p w14:paraId="4A2929D4" w14:textId="77777777" w:rsidR="00497BEA" w:rsidRDefault="00497BEA" w:rsidP="00C56286">
      <w:pPr>
        <w:rPr>
          <w:rFonts w:ascii="Calibri Light" w:hAnsi="Calibri Light" w:cs="Calibri Light"/>
          <w:sz w:val="22"/>
          <w:lang w:val="pt-PT"/>
        </w:rPr>
        <w:sectPr w:rsidR="00497BEA" w:rsidSect="00CE6858">
          <w:footerReference w:type="default" r:id="rId42"/>
          <w:footerReference w:type="first" r:id="rId43"/>
          <w:pgSz w:w="12240" w:h="15840"/>
          <w:pgMar w:top="1440" w:right="1440" w:bottom="1440" w:left="1440" w:header="720" w:footer="720" w:gutter="0"/>
          <w:pgNumType w:start="1"/>
          <w:cols w:space="720"/>
          <w:docGrid w:linePitch="272"/>
        </w:sectPr>
      </w:pPr>
    </w:p>
    <w:p w14:paraId="28368BA6" w14:textId="77777777" w:rsidR="00497BEA" w:rsidRPr="00497BEA" w:rsidRDefault="00497BEA" w:rsidP="00181BB4">
      <w:pPr>
        <w:pStyle w:val="Cabealho1"/>
        <w:rPr>
          <w:snapToGrid w:val="0"/>
          <w:lang w:val="pt-PT" w:eastAsia="pt-BR"/>
        </w:rPr>
      </w:pPr>
      <w:bookmarkStart w:id="49" w:name="_Toc471232113"/>
      <w:bookmarkStart w:id="50" w:name="_Toc487206190"/>
      <w:bookmarkStart w:id="51" w:name="_Ref469937715"/>
      <w:r w:rsidRPr="00497BEA">
        <w:rPr>
          <w:snapToGrid w:val="0"/>
          <w:lang w:val="pt-PT" w:eastAsia="pt-BR"/>
        </w:rPr>
        <w:t>ANEXOS</w:t>
      </w:r>
      <w:bookmarkEnd w:id="49"/>
      <w:bookmarkEnd w:id="50"/>
    </w:p>
    <w:p w14:paraId="4F982CC8" w14:textId="77777777" w:rsidR="00497BEA" w:rsidRPr="00497BEA" w:rsidRDefault="00497BEA" w:rsidP="00181BB4">
      <w:pPr>
        <w:pStyle w:val="Cabealho2"/>
        <w:rPr>
          <w:lang w:val="pt-PT" w:eastAsia="pt-BR"/>
        </w:rPr>
      </w:pPr>
      <w:bookmarkStart w:id="52" w:name="_Toc471232114"/>
      <w:bookmarkStart w:id="53" w:name="_Ref486598037"/>
      <w:bookmarkStart w:id="54" w:name="_Ref486598052"/>
      <w:bookmarkStart w:id="55" w:name="_Ref486598057"/>
      <w:bookmarkStart w:id="56" w:name="_Ref486598061"/>
      <w:bookmarkStart w:id="57" w:name="_Toc487206191"/>
      <w:r w:rsidRPr="00497BEA">
        <w:rPr>
          <w:lang w:val="pt-PT" w:eastAsia="pt-BR"/>
        </w:rPr>
        <w:t xml:space="preserve">Anexo I – Rubricas </w:t>
      </w:r>
      <w:bookmarkEnd w:id="51"/>
      <w:bookmarkEnd w:id="52"/>
      <w:r w:rsidRPr="00497BEA">
        <w:rPr>
          <w:lang w:val="pt-PT" w:eastAsia="pt-BR"/>
        </w:rPr>
        <w:t>coletivas</w:t>
      </w:r>
      <w:bookmarkEnd w:id="53"/>
      <w:bookmarkEnd w:id="54"/>
      <w:bookmarkEnd w:id="55"/>
      <w:bookmarkEnd w:id="56"/>
      <w:bookmarkEnd w:id="57"/>
    </w:p>
    <w:p w14:paraId="1BFAC774" w14:textId="77777777" w:rsidR="00181BB4" w:rsidRDefault="00181BB4" w:rsidP="00497BEA">
      <w:pPr>
        <w:spacing w:before="0" w:after="0" w:line="240" w:lineRule="auto"/>
        <w:jc w:val="both"/>
        <w:rPr>
          <w:rFonts w:ascii="Calibri Light" w:eastAsia="Times New Roman" w:hAnsi="Calibri Light" w:cs="Calibri Light"/>
          <w:sz w:val="22"/>
          <w:szCs w:val="24"/>
          <w:lang w:val="pt-PT" w:eastAsia="pt-BR"/>
        </w:rPr>
      </w:pPr>
    </w:p>
    <w:p w14:paraId="7EC27BF6" w14:textId="77777777" w:rsidR="00497BEA" w:rsidRPr="00E307FC" w:rsidRDefault="00497BEA" w:rsidP="00497BEA">
      <w:pPr>
        <w:spacing w:before="0" w:after="0" w:line="240" w:lineRule="auto"/>
        <w:jc w:val="both"/>
        <w:rPr>
          <w:rFonts w:ascii="Calibri Light" w:eastAsia="Times New Roman" w:hAnsi="Calibri Light" w:cs="Calibri Light"/>
          <w:sz w:val="22"/>
          <w:szCs w:val="22"/>
          <w:lang w:val="pt-PT" w:eastAsia="pt-BR"/>
        </w:rPr>
      </w:pPr>
      <w:r w:rsidRPr="00E307FC">
        <w:rPr>
          <w:rFonts w:ascii="Calibri Light" w:eastAsia="Times New Roman" w:hAnsi="Calibri Light" w:cs="Calibri Light"/>
          <w:sz w:val="22"/>
          <w:szCs w:val="22"/>
          <w:lang w:val="pt-PT" w:eastAsia="pt-BR"/>
        </w:rPr>
        <w:t>Pela sua especificidade e risco inerente a uma simplificação, não se apresentam aqui as rúbricas coletivas das classes 1, 5.2, 6.2 e 7 (classes que em si mesmas condicionam a classificação).</w:t>
      </w:r>
    </w:p>
    <w:p w14:paraId="061A8FDF" w14:textId="77777777" w:rsidR="00181BB4" w:rsidRPr="00E307FC" w:rsidRDefault="00497BEA" w:rsidP="00497BEA">
      <w:pPr>
        <w:spacing w:before="0" w:after="0" w:line="240" w:lineRule="auto"/>
        <w:jc w:val="both"/>
        <w:rPr>
          <w:rFonts w:ascii="Calibri Light" w:eastAsia="Times New Roman" w:hAnsi="Calibri Light" w:cs="Calibri Light"/>
          <w:sz w:val="22"/>
          <w:szCs w:val="22"/>
          <w:lang w:val="pt-PT" w:eastAsia="pt-BR"/>
        </w:rPr>
      </w:pPr>
      <w:r w:rsidRPr="00E307FC">
        <w:rPr>
          <w:rFonts w:ascii="Calibri Light" w:eastAsia="Times New Roman" w:hAnsi="Calibri Light" w:cs="Calibri Light"/>
          <w:sz w:val="22"/>
          <w:szCs w:val="22"/>
          <w:lang w:val="pt-PT" w:eastAsia="pt-BR"/>
        </w:rPr>
        <w:t>Também não se referem as rúbricas coletivas da classe 2 por se entender serem de difícil aplicação ao presente exercício.</w:t>
      </w:r>
    </w:p>
    <w:p w14:paraId="440E0918" w14:textId="77777777" w:rsidR="00497BEA" w:rsidRDefault="00497BEA" w:rsidP="00384EC6">
      <w:pPr>
        <w:pStyle w:val="Cabealho3"/>
        <w:rPr>
          <w:lang w:val="pt-BR" w:eastAsia="pt-BR"/>
        </w:rPr>
      </w:pPr>
      <w:bookmarkStart w:id="58" w:name="_Toc486258480"/>
      <w:bookmarkStart w:id="59" w:name="_Toc487206192"/>
      <w:r w:rsidRPr="00497BEA">
        <w:rPr>
          <w:lang w:val="pt-BR" w:eastAsia="pt-BR"/>
        </w:rPr>
        <w:t>Classe 3 – Líquidos inflamáveis</w:t>
      </w:r>
      <w:bookmarkEnd w:id="58"/>
      <w:bookmarkEnd w:id="59"/>
    </w:p>
    <w:p w14:paraId="697FC890" w14:textId="77777777" w:rsidR="00384EC6" w:rsidRPr="00384EC6" w:rsidRDefault="00384EC6" w:rsidP="00384EC6">
      <w:pPr>
        <w:rPr>
          <w:lang w:val="pt-BR" w:eastAsia="pt-BR"/>
        </w:rPr>
      </w:pPr>
    </w:p>
    <w:tbl>
      <w:tblPr>
        <w:tblW w:w="5000" w:type="pct"/>
        <w:tblCellMar>
          <w:left w:w="120" w:type="dxa"/>
          <w:right w:w="120" w:type="dxa"/>
        </w:tblCellMar>
        <w:tblLook w:val="04A0" w:firstRow="1" w:lastRow="0" w:firstColumn="1" w:lastColumn="0" w:noHBand="0" w:noVBand="1"/>
      </w:tblPr>
      <w:tblGrid>
        <w:gridCol w:w="436"/>
        <w:gridCol w:w="642"/>
        <w:gridCol w:w="1290"/>
        <w:gridCol w:w="414"/>
        <w:gridCol w:w="7822"/>
      </w:tblGrid>
      <w:tr w:rsidR="00497BEA" w:rsidRPr="00B36B94" w14:paraId="4ED0F787" w14:textId="77777777" w:rsidTr="00497BEA">
        <w:trPr>
          <w:cantSplit/>
          <w:trHeight w:val="1816"/>
        </w:trPr>
        <w:tc>
          <w:tcPr>
            <w:tcW w:w="1307" w:type="pct"/>
            <w:gridSpan w:val="4"/>
            <w:tcBorders>
              <w:top w:val="nil"/>
              <w:left w:val="single" w:sz="6" w:space="0" w:color="auto"/>
              <w:bottom w:val="nil"/>
              <w:right w:val="nil"/>
            </w:tcBorders>
            <w:hideMark/>
          </w:tcPr>
          <w:p w14:paraId="663E3D43"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3693" w:type="pct"/>
            <w:vMerge w:val="restart"/>
            <w:tcBorders>
              <w:top w:val="single" w:sz="6" w:space="0" w:color="auto"/>
              <w:left w:val="single" w:sz="6" w:space="0" w:color="auto"/>
              <w:bottom w:val="single" w:sz="6" w:space="0" w:color="auto"/>
              <w:right w:val="single" w:sz="6" w:space="0" w:color="auto"/>
            </w:tcBorders>
            <w:hideMark/>
          </w:tcPr>
          <w:p w14:paraId="7CC12454"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bidi="en-US"/>
              </w:rPr>
            </w:pPr>
            <w:r w:rsidRPr="00497BEA">
              <w:rPr>
                <w:rFonts w:ascii="Calibri Light" w:eastAsia="Times New Roman" w:hAnsi="Calibri Light" w:cs="Times New Roman"/>
                <w:sz w:val="18"/>
                <w:szCs w:val="22"/>
                <w:lang w:val="pt-BR" w:eastAsia="pt-BR"/>
              </w:rPr>
              <w:t>1133</w:t>
            </w:r>
            <w:r w:rsidRPr="00497BEA">
              <w:rPr>
                <w:rFonts w:ascii="Calibri Light" w:eastAsia="Times New Roman" w:hAnsi="Calibri Light" w:cs="Times New Roman"/>
                <w:sz w:val="18"/>
                <w:szCs w:val="22"/>
                <w:lang w:val="pt-BR" w:eastAsia="pt-BR"/>
              </w:rPr>
              <w:tab/>
              <w:t>ADESIVOS contendo um líquido inflamável</w:t>
            </w:r>
          </w:p>
          <w:p w14:paraId="189BA76C"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1136</w:t>
            </w:r>
            <w:r w:rsidRPr="00497BEA">
              <w:rPr>
                <w:rFonts w:ascii="Calibri Light" w:eastAsia="Times New Roman" w:hAnsi="Calibri Light" w:cs="Times New Roman"/>
                <w:sz w:val="18"/>
                <w:szCs w:val="22"/>
                <w:lang w:val="pt-BR" w:eastAsia="pt-BR"/>
              </w:rPr>
              <w:tab/>
              <w:t>DISTILADOS DE ALCATRÃO DE HULHA, INFLAMÁVEIS</w:t>
            </w:r>
          </w:p>
          <w:p w14:paraId="2672AC48"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1139</w:t>
            </w:r>
            <w:r w:rsidRPr="00497BEA">
              <w:rPr>
                <w:rFonts w:ascii="Calibri Light" w:eastAsia="Times New Roman" w:hAnsi="Calibri Light" w:cs="Times New Roman"/>
                <w:sz w:val="18"/>
                <w:szCs w:val="22"/>
                <w:lang w:val="pt-BR" w:eastAsia="pt-BR"/>
              </w:rPr>
              <w:tab/>
              <w:t>SOLUÇÃO DE REVESTIMENTO (tratamentos de superfície ou revestimentos utilizados na indústria ou para outros fins, tais como subcapa para carroçaria de veículos, revestimento para tambores e barricas)</w:t>
            </w:r>
          </w:p>
          <w:p w14:paraId="18481C07"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1169</w:t>
            </w:r>
            <w:r w:rsidRPr="00497BEA">
              <w:rPr>
                <w:rFonts w:ascii="Calibri Light" w:eastAsia="Times New Roman" w:hAnsi="Calibri Light" w:cs="Times New Roman"/>
                <w:sz w:val="18"/>
                <w:szCs w:val="22"/>
                <w:lang w:val="pt-BR" w:eastAsia="pt-BR"/>
              </w:rPr>
              <w:tab/>
              <w:t>EXTRACTOS AROMÁTICOS LÍQUIDOS</w:t>
            </w:r>
          </w:p>
          <w:p w14:paraId="2167F22A"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1197</w:t>
            </w:r>
            <w:r w:rsidRPr="00497BEA">
              <w:rPr>
                <w:rFonts w:ascii="Calibri Light" w:eastAsia="Times New Roman" w:hAnsi="Calibri Light" w:cs="Times New Roman"/>
                <w:sz w:val="18"/>
                <w:szCs w:val="22"/>
                <w:lang w:val="pt-BR" w:eastAsia="pt-BR"/>
              </w:rPr>
              <w:tab/>
              <w:t>EXTRACTOS LÍQUIDOS PARA AROMATIZAR</w:t>
            </w:r>
          </w:p>
          <w:p w14:paraId="2BC202E3"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1210</w:t>
            </w:r>
            <w:r w:rsidRPr="00497BEA">
              <w:rPr>
                <w:rFonts w:ascii="Calibri Light" w:eastAsia="Times New Roman" w:hAnsi="Calibri Light" w:cs="Times New Roman"/>
                <w:sz w:val="18"/>
                <w:szCs w:val="22"/>
                <w:lang w:val="pt-BR" w:eastAsia="pt-BR"/>
              </w:rPr>
              <w:tab/>
              <w:t>TINTAS DE IMPRESSÃO, inflamáveis ou</w:t>
            </w:r>
          </w:p>
          <w:p w14:paraId="4CF578D5"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1210</w:t>
            </w:r>
            <w:r w:rsidRPr="00497BEA">
              <w:rPr>
                <w:rFonts w:ascii="Calibri Light" w:eastAsia="Times New Roman" w:hAnsi="Calibri Light" w:cs="Times New Roman"/>
                <w:sz w:val="18"/>
                <w:szCs w:val="22"/>
                <w:lang w:val="pt-BR" w:eastAsia="pt-BR"/>
              </w:rPr>
              <w:tab/>
              <w:t>MATÉRIAS SIMILARES ÀS TINTAS DE IMPRESSÃO (incluindo solventes e diluentes para tintas de impressão), inflamáveis</w:t>
            </w:r>
          </w:p>
          <w:p w14:paraId="00297054"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1263</w:t>
            </w:r>
            <w:r w:rsidRPr="00497BEA">
              <w:rPr>
                <w:rFonts w:ascii="Calibri Light" w:eastAsia="Times New Roman" w:hAnsi="Calibri Light" w:cs="Times New Roman"/>
                <w:sz w:val="18"/>
                <w:szCs w:val="22"/>
                <w:lang w:val="pt-BR" w:eastAsia="pt-BR"/>
              </w:rPr>
              <w:tab/>
              <w:t xml:space="preserve">TINTAS (incluindo tintas, lacas, esmaltes, cores, </w:t>
            </w:r>
            <w:r w:rsidRPr="00497BEA">
              <w:rPr>
                <w:rFonts w:ascii="Calibri Light" w:eastAsia="Times New Roman" w:hAnsi="Calibri Light" w:cs="Times New Roman"/>
                <w:i/>
                <w:sz w:val="18"/>
                <w:szCs w:val="22"/>
                <w:lang w:val="pt-BR" w:eastAsia="pt-BR"/>
              </w:rPr>
              <w:t>shellac</w:t>
            </w:r>
            <w:r w:rsidRPr="00497BEA">
              <w:rPr>
                <w:rFonts w:ascii="Calibri Light" w:eastAsia="Times New Roman" w:hAnsi="Calibri Light" w:cs="Times New Roman"/>
                <w:sz w:val="18"/>
                <w:szCs w:val="22"/>
                <w:lang w:val="pt-BR" w:eastAsia="pt-BR"/>
              </w:rPr>
              <w:t>, vernizes, ceras, encáusticas, revestimento de aparelhos e bases líquidas para lacas), ou</w:t>
            </w:r>
          </w:p>
          <w:p w14:paraId="50C6FE09"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1263</w:t>
            </w:r>
            <w:r w:rsidRPr="00497BEA">
              <w:rPr>
                <w:rFonts w:ascii="Calibri Light" w:eastAsia="Times New Roman" w:hAnsi="Calibri Light" w:cs="Times New Roman"/>
                <w:sz w:val="18"/>
                <w:szCs w:val="22"/>
                <w:lang w:val="pt-BR" w:eastAsia="pt-BR"/>
              </w:rPr>
              <w:tab/>
              <w:t>MATÉRIAS SIMILARES ÀS TINTAS (incluindo solventes e diluentes para tintas)</w:t>
            </w:r>
          </w:p>
          <w:p w14:paraId="7D0C8FF6"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1266</w:t>
            </w:r>
            <w:r w:rsidRPr="00497BEA">
              <w:rPr>
                <w:rFonts w:ascii="Calibri Light" w:eastAsia="Times New Roman" w:hAnsi="Calibri Light" w:cs="Times New Roman"/>
                <w:sz w:val="18"/>
                <w:szCs w:val="22"/>
                <w:lang w:val="pt-BR" w:eastAsia="pt-BR"/>
              </w:rPr>
              <w:tab/>
              <w:t>PRODUTOS DE PERFUMARIA contendo solventes inflamáveis</w:t>
            </w:r>
          </w:p>
          <w:p w14:paraId="65FBBFC9"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1293</w:t>
            </w:r>
            <w:r w:rsidRPr="00497BEA">
              <w:rPr>
                <w:rFonts w:ascii="Calibri Light" w:eastAsia="Times New Roman" w:hAnsi="Calibri Light" w:cs="Times New Roman"/>
                <w:sz w:val="18"/>
                <w:szCs w:val="22"/>
                <w:lang w:val="pt-BR" w:eastAsia="pt-BR"/>
              </w:rPr>
              <w:tab/>
              <w:t>TINTURAS MEDICINAIS</w:t>
            </w:r>
          </w:p>
          <w:p w14:paraId="05F95FC2"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1306</w:t>
            </w:r>
            <w:r w:rsidRPr="00497BEA">
              <w:rPr>
                <w:rFonts w:ascii="Calibri Light" w:eastAsia="Times New Roman" w:hAnsi="Calibri Light" w:cs="Times New Roman"/>
                <w:sz w:val="18"/>
                <w:szCs w:val="22"/>
                <w:lang w:val="pt-BR" w:eastAsia="pt-BR"/>
              </w:rPr>
              <w:tab/>
              <w:t>PRODUTOS DE CONSERVAÇÃO DA MADEIRA, LÍQUIDOS</w:t>
            </w:r>
          </w:p>
          <w:p w14:paraId="4ADB51DE"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1866</w:t>
            </w:r>
            <w:r w:rsidRPr="00497BEA">
              <w:rPr>
                <w:rFonts w:ascii="Calibri Light" w:eastAsia="Times New Roman" w:hAnsi="Calibri Light" w:cs="Times New Roman"/>
                <w:sz w:val="18"/>
                <w:szCs w:val="22"/>
                <w:lang w:val="pt-BR" w:eastAsia="pt-BR"/>
              </w:rPr>
              <w:tab/>
              <w:t>RESINAS EM SOLUÇÃO, inflamáveis</w:t>
            </w:r>
          </w:p>
          <w:p w14:paraId="5AE09AEC"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1999</w:t>
            </w:r>
            <w:r w:rsidRPr="00497BEA">
              <w:rPr>
                <w:rFonts w:ascii="Calibri Light" w:eastAsia="Times New Roman" w:hAnsi="Calibri Light" w:cs="Times New Roman"/>
                <w:sz w:val="18"/>
                <w:szCs w:val="22"/>
                <w:lang w:val="pt-BR" w:eastAsia="pt-BR"/>
              </w:rPr>
              <w:tab/>
              <w:t xml:space="preserve">ALCATRÕES LÍQUIDOS, incluindo os asfaltos rodoviários e os </w:t>
            </w:r>
            <w:r w:rsidRPr="00497BEA">
              <w:rPr>
                <w:rFonts w:ascii="Calibri Light" w:eastAsia="Times New Roman" w:hAnsi="Calibri Light" w:cs="Times New Roman"/>
                <w:i/>
                <w:sz w:val="18"/>
                <w:szCs w:val="22"/>
                <w:lang w:val="pt-BR" w:eastAsia="pt-BR"/>
              </w:rPr>
              <w:t>cut backs</w:t>
            </w:r>
            <w:r w:rsidRPr="00497BEA">
              <w:rPr>
                <w:rFonts w:ascii="Calibri Light" w:eastAsia="Times New Roman" w:hAnsi="Calibri Light" w:cs="Times New Roman"/>
                <w:sz w:val="18"/>
                <w:szCs w:val="22"/>
                <w:lang w:val="pt-BR" w:eastAsia="pt-BR"/>
              </w:rPr>
              <w:t xml:space="preserve"> betuminosos</w:t>
            </w:r>
          </w:p>
          <w:p w14:paraId="75A43170"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3065</w:t>
            </w:r>
            <w:r w:rsidRPr="00497BEA">
              <w:rPr>
                <w:rFonts w:ascii="Calibri Light" w:eastAsia="Times New Roman" w:hAnsi="Calibri Light" w:cs="Times New Roman"/>
                <w:sz w:val="18"/>
                <w:szCs w:val="22"/>
                <w:lang w:val="pt-BR" w:eastAsia="pt-BR"/>
              </w:rPr>
              <w:tab/>
              <w:t>BEBIDAS ALCOÓLICAS</w:t>
            </w:r>
          </w:p>
          <w:p w14:paraId="3709907F"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1224</w:t>
            </w:r>
            <w:r w:rsidRPr="00497BEA">
              <w:rPr>
                <w:rFonts w:ascii="Calibri Light" w:eastAsia="Times New Roman" w:hAnsi="Calibri Light" w:cs="Times New Roman"/>
                <w:sz w:val="18"/>
                <w:szCs w:val="22"/>
                <w:lang w:val="pt-BR" w:eastAsia="pt-BR"/>
              </w:rPr>
              <w:tab/>
              <w:t>CETONAS LÍQUIDAS, N.S.A.</w:t>
            </w:r>
          </w:p>
          <w:p w14:paraId="04F926E4"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1268</w:t>
            </w:r>
            <w:r w:rsidRPr="00497BEA">
              <w:rPr>
                <w:rFonts w:ascii="Calibri Light" w:eastAsia="Times New Roman" w:hAnsi="Calibri Light" w:cs="Times New Roman"/>
                <w:sz w:val="18"/>
                <w:szCs w:val="22"/>
                <w:lang w:val="pt-BR" w:eastAsia="pt-BR"/>
              </w:rPr>
              <w:tab/>
              <w:t>DISTILADOS DO PETRÓLEO, N.S.A. ou</w:t>
            </w:r>
          </w:p>
          <w:p w14:paraId="6555A8A1"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1268</w:t>
            </w:r>
            <w:r w:rsidRPr="00497BEA">
              <w:rPr>
                <w:rFonts w:ascii="Calibri Light" w:eastAsia="Times New Roman" w:hAnsi="Calibri Light" w:cs="Times New Roman"/>
                <w:sz w:val="18"/>
                <w:szCs w:val="22"/>
                <w:lang w:val="pt-BR" w:eastAsia="pt-BR"/>
              </w:rPr>
              <w:tab/>
              <w:t>PRODUTOS PETROLÍFEROS, N.S.A.</w:t>
            </w:r>
          </w:p>
          <w:p w14:paraId="22332459"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1987</w:t>
            </w:r>
            <w:r w:rsidRPr="00497BEA">
              <w:rPr>
                <w:rFonts w:ascii="Calibri Light" w:eastAsia="Times New Roman" w:hAnsi="Calibri Light" w:cs="Times New Roman"/>
                <w:sz w:val="18"/>
                <w:szCs w:val="22"/>
                <w:lang w:val="pt-BR" w:eastAsia="pt-BR"/>
              </w:rPr>
              <w:tab/>
              <w:t>ÁLCOOIS, N.S.A.</w:t>
            </w:r>
          </w:p>
          <w:p w14:paraId="1F06277A"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1989</w:t>
            </w:r>
            <w:r w:rsidRPr="00497BEA">
              <w:rPr>
                <w:rFonts w:ascii="Calibri Light" w:eastAsia="Times New Roman" w:hAnsi="Calibri Light" w:cs="Times New Roman"/>
                <w:sz w:val="18"/>
                <w:szCs w:val="22"/>
                <w:lang w:val="pt-BR" w:eastAsia="pt-BR"/>
              </w:rPr>
              <w:tab/>
              <w:t>ALDEÍDOS, N.S.A.</w:t>
            </w:r>
          </w:p>
          <w:p w14:paraId="4A252F30"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2319</w:t>
            </w:r>
            <w:r w:rsidRPr="00497BEA">
              <w:rPr>
                <w:rFonts w:ascii="Calibri Light" w:eastAsia="Times New Roman" w:hAnsi="Calibri Light" w:cs="Times New Roman"/>
                <w:sz w:val="18"/>
                <w:szCs w:val="22"/>
                <w:lang w:val="pt-BR" w:eastAsia="pt-BR"/>
              </w:rPr>
              <w:tab/>
              <w:t>HIDROCARBONETOS TERPÉNICOS, N.S.A.</w:t>
            </w:r>
          </w:p>
          <w:p w14:paraId="0F90234D"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es-ES" w:eastAsia="pt-BR"/>
              </w:rPr>
            </w:pPr>
            <w:r w:rsidRPr="00497BEA">
              <w:rPr>
                <w:rFonts w:ascii="Calibri Light" w:eastAsia="Times New Roman" w:hAnsi="Calibri Light" w:cs="Times New Roman"/>
                <w:sz w:val="18"/>
                <w:szCs w:val="22"/>
                <w:lang w:val="es-ES" w:eastAsia="pt-BR"/>
              </w:rPr>
              <w:t>3271</w:t>
            </w:r>
            <w:r w:rsidRPr="00497BEA">
              <w:rPr>
                <w:rFonts w:ascii="Calibri Light" w:eastAsia="Times New Roman" w:hAnsi="Calibri Light" w:cs="Times New Roman"/>
                <w:sz w:val="18"/>
                <w:szCs w:val="22"/>
                <w:lang w:val="es-ES" w:eastAsia="pt-BR"/>
              </w:rPr>
              <w:tab/>
              <w:t>ÉTERES, N.S.A.</w:t>
            </w:r>
          </w:p>
          <w:p w14:paraId="27A6F2CD"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es-ES" w:eastAsia="pt-BR"/>
              </w:rPr>
            </w:pPr>
            <w:r w:rsidRPr="00497BEA">
              <w:rPr>
                <w:rFonts w:ascii="Calibri Light" w:eastAsia="Times New Roman" w:hAnsi="Calibri Light" w:cs="Times New Roman"/>
                <w:sz w:val="18"/>
                <w:szCs w:val="22"/>
                <w:lang w:val="es-ES" w:eastAsia="pt-BR"/>
              </w:rPr>
              <w:t>3272</w:t>
            </w:r>
            <w:r w:rsidRPr="00497BEA">
              <w:rPr>
                <w:rFonts w:ascii="Calibri Light" w:eastAsia="Times New Roman" w:hAnsi="Calibri Light" w:cs="Times New Roman"/>
                <w:sz w:val="18"/>
                <w:szCs w:val="22"/>
                <w:lang w:val="es-ES" w:eastAsia="pt-BR"/>
              </w:rPr>
              <w:tab/>
              <w:t>ÉSTERES, N.S.A.</w:t>
            </w:r>
          </w:p>
          <w:p w14:paraId="4ABD744B"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PT" w:eastAsia="pt-BR"/>
              </w:rPr>
            </w:pPr>
            <w:r w:rsidRPr="00497BEA">
              <w:rPr>
                <w:rFonts w:ascii="Calibri Light" w:eastAsia="Times New Roman" w:hAnsi="Calibri Light" w:cs="Times New Roman"/>
                <w:sz w:val="18"/>
                <w:szCs w:val="22"/>
                <w:lang w:val="pt-BR" w:eastAsia="pt-BR"/>
              </w:rPr>
              <w:t>3295</w:t>
            </w:r>
            <w:r w:rsidRPr="00497BEA">
              <w:rPr>
                <w:rFonts w:ascii="Calibri Light" w:eastAsia="Times New Roman" w:hAnsi="Calibri Light" w:cs="Times New Roman"/>
                <w:sz w:val="18"/>
                <w:szCs w:val="22"/>
                <w:lang w:val="pt-BR" w:eastAsia="pt-BR"/>
              </w:rPr>
              <w:tab/>
              <w:t>HIDROCARBONETOS LÍQUIDOS, N.S.A.</w:t>
            </w:r>
          </w:p>
          <w:p w14:paraId="61234892"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3336</w:t>
            </w:r>
            <w:r w:rsidRPr="00497BEA">
              <w:rPr>
                <w:rFonts w:ascii="Calibri Light" w:eastAsia="Times New Roman" w:hAnsi="Calibri Light" w:cs="Times New Roman"/>
                <w:sz w:val="18"/>
                <w:szCs w:val="22"/>
                <w:lang w:val="pt-BR" w:eastAsia="pt-BR"/>
              </w:rPr>
              <w:tab/>
              <w:t>MERCAPTANOS LÍQUIDOS, INFLAMÁVEIS, N.S.A. ou</w:t>
            </w:r>
          </w:p>
          <w:p w14:paraId="21A3F563"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3336</w:t>
            </w:r>
            <w:r w:rsidRPr="00497BEA">
              <w:rPr>
                <w:rFonts w:ascii="Calibri Light" w:eastAsia="Times New Roman" w:hAnsi="Calibri Light" w:cs="Times New Roman"/>
                <w:sz w:val="18"/>
                <w:szCs w:val="22"/>
                <w:lang w:val="pt-BR" w:eastAsia="pt-BR"/>
              </w:rPr>
              <w:tab/>
              <w:t>MERCAPTANOS EM MISTURA LÍQUIDA, INFLAMÁVEL, N.S.A.</w:t>
            </w:r>
          </w:p>
          <w:p w14:paraId="2A09A378"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1993</w:t>
            </w:r>
            <w:r w:rsidRPr="00497BEA">
              <w:rPr>
                <w:rFonts w:ascii="Calibri Light" w:eastAsia="Times New Roman" w:hAnsi="Calibri Light" w:cs="Times New Roman"/>
                <w:sz w:val="18"/>
                <w:szCs w:val="22"/>
                <w:lang w:val="pt-BR" w:eastAsia="pt-BR"/>
              </w:rPr>
              <w:tab/>
              <w:t>LÍQUIDO INFLAMÁVEL, N.S.A.</w:t>
            </w:r>
          </w:p>
        </w:tc>
      </w:tr>
      <w:tr w:rsidR="00497BEA" w:rsidRPr="00497BEA" w14:paraId="7E6503FD" w14:textId="77777777" w:rsidTr="00497BEA">
        <w:trPr>
          <w:cantSplit/>
          <w:trHeight w:val="80"/>
        </w:trPr>
        <w:tc>
          <w:tcPr>
            <w:tcW w:w="210" w:type="pct"/>
            <w:vMerge w:val="restart"/>
            <w:tcBorders>
              <w:top w:val="nil"/>
              <w:left w:val="single" w:sz="6" w:space="0" w:color="auto"/>
              <w:bottom w:val="nil"/>
              <w:right w:val="nil"/>
            </w:tcBorders>
            <w:vAlign w:val="bottom"/>
          </w:tcPr>
          <w:p w14:paraId="41B4D414"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899" w:type="pct"/>
            <w:gridSpan w:val="2"/>
            <w:vAlign w:val="bottom"/>
          </w:tcPr>
          <w:p w14:paraId="5138DB88" w14:textId="77777777" w:rsidR="00497BEA" w:rsidRPr="00497BEA" w:rsidRDefault="00497BEA" w:rsidP="00497BEA">
            <w:pPr>
              <w:tabs>
                <w:tab w:val="left" w:pos="851"/>
              </w:tabs>
              <w:spacing w:before="0" w:after="0" w:line="240" w:lineRule="auto"/>
              <w:ind w:left="399"/>
              <w:rPr>
                <w:rFonts w:ascii="Calibri" w:eastAsia="Times New Roman" w:hAnsi="Calibri" w:cs="Calibri"/>
                <w:b/>
                <w:sz w:val="18"/>
                <w:szCs w:val="22"/>
                <w:lang w:val="pt-BR" w:eastAsia="en-US" w:bidi="en-US"/>
              </w:rPr>
            </w:pPr>
          </w:p>
        </w:tc>
        <w:tc>
          <w:tcPr>
            <w:tcW w:w="198" w:type="pct"/>
            <w:vMerge w:val="restart"/>
          </w:tcPr>
          <w:p w14:paraId="0D4AC933" w14:textId="77777777" w:rsidR="00497BEA" w:rsidRPr="00497BEA" w:rsidRDefault="00497BEA" w:rsidP="00497BEA">
            <w:pPr>
              <w:spacing w:before="0" w:after="0" w:line="240" w:lineRule="auto"/>
              <w:rPr>
                <w:rFonts w:ascii="Calibri" w:eastAsia="Times New Roman" w:hAnsi="Calibri" w:cs="Calibri"/>
                <w:b/>
                <w:sz w:val="18"/>
                <w:szCs w:val="22"/>
                <w:lang w:val="pt-BR" w:eastAsia="pt-BR" w:bidi="en-US"/>
              </w:rPr>
            </w:pPr>
          </w:p>
          <w:p w14:paraId="0915665F"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F1</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50510DF" w14:textId="77777777" w:rsidR="00497BEA" w:rsidRPr="00497BEA" w:rsidRDefault="00497BEA" w:rsidP="00497BEA">
            <w:pPr>
              <w:spacing w:before="0" w:after="0" w:line="240" w:lineRule="auto"/>
              <w:rPr>
                <w:rFonts w:ascii="Calibri Light" w:eastAsia="Times New Roman" w:hAnsi="Calibri Light" w:cs="Times New Roman"/>
                <w:sz w:val="18"/>
                <w:szCs w:val="22"/>
                <w:lang w:val="pt-BR" w:eastAsia="en-US" w:bidi="en-US"/>
              </w:rPr>
            </w:pPr>
          </w:p>
        </w:tc>
      </w:tr>
      <w:tr w:rsidR="00497BEA" w:rsidRPr="00497BEA" w14:paraId="0B492628" w14:textId="77777777" w:rsidTr="00497BEA">
        <w:trPr>
          <w:cantSplit/>
          <w:trHeight w:val="994"/>
        </w:trPr>
        <w:tc>
          <w:tcPr>
            <w:tcW w:w="0" w:type="auto"/>
            <w:vMerge/>
            <w:tcBorders>
              <w:top w:val="nil"/>
              <w:left w:val="single" w:sz="6" w:space="0" w:color="auto"/>
              <w:bottom w:val="nil"/>
              <w:right w:val="nil"/>
            </w:tcBorders>
            <w:vAlign w:val="center"/>
            <w:hideMark/>
          </w:tcPr>
          <w:p w14:paraId="0456FDF8" w14:textId="77777777" w:rsidR="00497BEA" w:rsidRPr="00497BEA" w:rsidRDefault="00497BEA" w:rsidP="00497BEA">
            <w:pPr>
              <w:spacing w:before="0" w:after="0" w:line="240" w:lineRule="auto"/>
              <w:rPr>
                <w:rFonts w:ascii="Calibri" w:eastAsia="Times New Roman" w:hAnsi="Calibri" w:cs="Calibri"/>
                <w:b/>
                <w:sz w:val="18"/>
                <w:szCs w:val="22"/>
                <w:lang w:val="pt-BR" w:eastAsia="en-US" w:bidi="en-US"/>
              </w:rPr>
            </w:pPr>
          </w:p>
        </w:tc>
        <w:tc>
          <w:tcPr>
            <w:tcW w:w="307" w:type="pct"/>
            <w:tcBorders>
              <w:top w:val="nil"/>
              <w:left w:val="nil"/>
              <w:bottom w:val="nil"/>
              <w:right w:val="single" w:sz="4" w:space="0" w:color="auto"/>
            </w:tcBorders>
            <w:vAlign w:val="bottom"/>
          </w:tcPr>
          <w:p w14:paraId="1859CCB7"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592" w:type="pct"/>
            <w:tcBorders>
              <w:top w:val="single" w:sz="4" w:space="0" w:color="auto"/>
              <w:left w:val="nil"/>
              <w:bottom w:val="nil"/>
              <w:right w:val="nil"/>
            </w:tcBorders>
            <w:vAlign w:val="center"/>
          </w:tcPr>
          <w:p w14:paraId="480F561B"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0" w:type="auto"/>
            <w:vMerge/>
            <w:vAlign w:val="center"/>
            <w:hideMark/>
          </w:tcPr>
          <w:p w14:paraId="0F672A8B" w14:textId="77777777" w:rsidR="00497BEA" w:rsidRPr="00497BEA" w:rsidRDefault="00497BEA" w:rsidP="00497BEA">
            <w:pPr>
              <w:spacing w:before="0" w:after="0" w:line="240" w:lineRule="auto"/>
              <w:rPr>
                <w:rFonts w:ascii="Calibri" w:eastAsia="Times New Roman" w:hAnsi="Calibri" w:cs="Calibri"/>
                <w:b/>
                <w:sz w:val="18"/>
                <w:szCs w:val="22"/>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3D7DD15" w14:textId="77777777" w:rsidR="00497BEA" w:rsidRPr="00497BEA" w:rsidRDefault="00497BEA" w:rsidP="00497BEA">
            <w:pPr>
              <w:spacing w:before="0" w:after="0" w:line="240" w:lineRule="auto"/>
              <w:rPr>
                <w:rFonts w:ascii="Calibri Light" w:eastAsia="Times New Roman" w:hAnsi="Calibri Light" w:cs="Times New Roman"/>
                <w:sz w:val="18"/>
                <w:szCs w:val="22"/>
                <w:lang w:val="pt-BR" w:eastAsia="en-US" w:bidi="en-US"/>
              </w:rPr>
            </w:pPr>
          </w:p>
        </w:tc>
      </w:tr>
      <w:tr w:rsidR="00497BEA" w:rsidRPr="00497BEA" w14:paraId="540E38B0" w14:textId="77777777" w:rsidTr="00497BEA">
        <w:trPr>
          <w:cantSplit/>
          <w:trHeight w:val="768"/>
        </w:trPr>
        <w:tc>
          <w:tcPr>
            <w:tcW w:w="517" w:type="pct"/>
            <w:gridSpan w:val="2"/>
            <w:tcBorders>
              <w:top w:val="nil"/>
              <w:left w:val="single" w:sz="6" w:space="0" w:color="auto"/>
              <w:bottom w:val="single" w:sz="4" w:space="0" w:color="auto"/>
              <w:right w:val="single" w:sz="6" w:space="0" w:color="auto"/>
            </w:tcBorders>
            <w:vAlign w:val="bottom"/>
            <w:hideMark/>
          </w:tcPr>
          <w:p w14:paraId="10497080"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Sem risco subsidiário</w:t>
            </w:r>
          </w:p>
        </w:tc>
        <w:tc>
          <w:tcPr>
            <w:tcW w:w="592" w:type="pct"/>
            <w:vMerge w:val="restart"/>
            <w:tcBorders>
              <w:top w:val="nil"/>
              <w:left w:val="single" w:sz="6" w:space="0" w:color="auto"/>
              <w:bottom w:val="nil"/>
              <w:right w:val="nil"/>
            </w:tcBorders>
            <w:vAlign w:val="center"/>
          </w:tcPr>
          <w:p w14:paraId="6C6D992B"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198" w:type="pct"/>
            <w:vMerge w:val="restart"/>
            <w:vAlign w:val="center"/>
          </w:tcPr>
          <w:p w14:paraId="4399E914"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8F71D2" w14:textId="77777777" w:rsidR="00497BEA" w:rsidRPr="00497BEA" w:rsidRDefault="00497BEA" w:rsidP="00497BEA">
            <w:pPr>
              <w:spacing w:before="0" w:after="0" w:line="240" w:lineRule="auto"/>
              <w:rPr>
                <w:rFonts w:ascii="Calibri Light" w:eastAsia="Times New Roman" w:hAnsi="Calibri Light" w:cs="Times New Roman"/>
                <w:sz w:val="18"/>
                <w:szCs w:val="22"/>
                <w:lang w:val="pt-BR" w:eastAsia="en-US" w:bidi="en-US"/>
              </w:rPr>
            </w:pPr>
          </w:p>
        </w:tc>
      </w:tr>
      <w:tr w:rsidR="00497BEA" w:rsidRPr="00497BEA" w14:paraId="258C5DCD" w14:textId="77777777" w:rsidTr="00497BEA">
        <w:trPr>
          <w:cantSplit/>
          <w:trHeight w:val="1032"/>
        </w:trPr>
        <w:tc>
          <w:tcPr>
            <w:tcW w:w="517" w:type="pct"/>
            <w:gridSpan w:val="2"/>
            <w:tcBorders>
              <w:top w:val="single" w:sz="4" w:space="0" w:color="auto"/>
              <w:left w:val="single" w:sz="6" w:space="0" w:color="auto"/>
              <w:bottom w:val="nil"/>
              <w:right w:val="single" w:sz="6" w:space="0" w:color="auto"/>
            </w:tcBorders>
            <w:hideMark/>
          </w:tcPr>
          <w:p w14:paraId="40A1A902" w14:textId="77777777" w:rsidR="00497BEA" w:rsidRPr="00497BEA" w:rsidRDefault="00497BEA" w:rsidP="00497BEA">
            <w:pPr>
              <w:tabs>
                <w:tab w:val="left" w:pos="851"/>
              </w:tab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F</w:t>
            </w:r>
          </w:p>
        </w:tc>
        <w:tc>
          <w:tcPr>
            <w:tcW w:w="0" w:type="auto"/>
            <w:vMerge/>
            <w:tcBorders>
              <w:top w:val="nil"/>
              <w:left w:val="single" w:sz="6" w:space="0" w:color="auto"/>
              <w:bottom w:val="nil"/>
              <w:right w:val="nil"/>
            </w:tcBorders>
            <w:vAlign w:val="center"/>
            <w:hideMark/>
          </w:tcPr>
          <w:p w14:paraId="14DD7FE1" w14:textId="77777777" w:rsidR="00497BEA" w:rsidRPr="00497BEA" w:rsidRDefault="00497BEA" w:rsidP="00497BEA">
            <w:pPr>
              <w:spacing w:before="0" w:after="0" w:line="240" w:lineRule="auto"/>
              <w:rPr>
                <w:rFonts w:ascii="Calibri" w:eastAsia="Times New Roman" w:hAnsi="Calibri" w:cs="Calibri"/>
                <w:b/>
                <w:sz w:val="18"/>
                <w:szCs w:val="22"/>
                <w:lang w:val="pt-BR" w:eastAsia="en-US" w:bidi="en-US"/>
              </w:rPr>
            </w:pPr>
          </w:p>
        </w:tc>
        <w:tc>
          <w:tcPr>
            <w:tcW w:w="0" w:type="auto"/>
            <w:vMerge/>
            <w:vAlign w:val="center"/>
            <w:hideMark/>
          </w:tcPr>
          <w:p w14:paraId="107F9F87" w14:textId="77777777" w:rsidR="00497BEA" w:rsidRPr="00497BEA" w:rsidRDefault="00497BEA" w:rsidP="00497BEA">
            <w:pPr>
              <w:spacing w:before="0" w:after="0" w:line="240" w:lineRule="auto"/>
              <w:rPr>
                <w:rFonts w:ascii="Calibri" w:eastAsia="Times New Roman" w:hAnsi="Calibri" w:cs="Calibri"/>
                <w:b/>
                <w:sz w:val="18"/>
                <w:szCs w:val="22"/>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17A7C8" w14:textId="77777777" w:rsidR="00497BEA" w:rsidRPr="00497BEA" w:rsidRDefault="00497BEA" w:rsidP="00497BEA">
            <w:pPr>
              <w:spacing w:before="0" w:after="0" w:line="240" w:lineRule="auto"/>
              <w:rPr>
                <w:rFonts w:ascii="Calibri Light" w:eastAsia="Times New Roman" w:hAnsi="Calibri Light" w:cs="Times New Roman"/>
                <w:sz w:val="18"/>
                <w:szCs w:val="22"/>
                <w:lang w:val="pt-BR" w:eastAsia="en-US" w:bidi="en-US"/>
              </w:rPr>
            </w:pPr>
          </w:p>
        </w:tc>
      </w:tr>
      <w:tr w:rsidR="00497BEA" w:rsidRPr="00497BEA" w14:paraId="36F1BA07" w14:textId="77777777" w:rsidTr="00497BEA">
        <w:trPr>
          <w:cantSplit/>
          <w:trHeight w:val="56"/>
        </w:trPr>
        <w:tc>
          <w:tcPr>
            <w:tcW w:w="517" w:type="pct"/>
            <w:gridSpan w:val="2"/>
            <w:tcBorders>
              <w:top w:val="nil"/>
              <w:left w:val="single" w:sz="6" w:space="0" w:color="auto"/>
              <w:bottom w:val="nil"/>
              <w:right w:val="single" w:sz="6" w:space="0" w:color="auto"/>
            </w:tcBorders>
          </w:tcPr>
          <w:p w14:paraId="14F75984"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vMerge w:val="restart"/>
            <w:tcBorders>
              <w:top w:val="nil"/>
              <w:left w:val="single" w:sz="6" w:space="0" w:color="auto"/>
              <w:bottom w:val="single" w:sz="6" w:space="0" w:color="auto"/>
              <w:right w:val="nil"/>
            </w:tcBorders>
            <w:hideMark/>
          </w:tcPr>
          <w:p w14:paraId="7031E0D6" w14:textId="77777777" w:rsidR="00497BEA" w:rsidRPr="00497BEA" w:rsidRDefault="00497BEA" w:rsidP="00497BEA">
            <w:pPr>
              <w:keepNext/>
              <w:keepLines/>
              <w:tabs>
                <w:tab w:val="left" w:pos="851"/>
              </w:tabs>
              <w:suppressAutoHyphens/>
              <w:spacing w:before="0" w:after="0" w:line="240" w:lineRule="auto"/>
              <w:ind w:right="-113"/>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matérias transportadas a quente</w:t>
            </w:r>
          </w:p>
        </w:tc>
        <w:tc>
          <w:tcPr>
            <w:tcW w:w="198" w:type="pct"/>
          </w:tcPr>
          <w:p w14:paraId="448B614F"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22"/>
                <w:lang w:val="pt-BR" w:eastAsia="en-US" w:bidi="en-US"/>
              </w:rPr>
            </w:pPr>
          </w:p>
        </w:tc>
        <w:tc>
          <w:tcPr>
            <w:tcW w:w="3693" w:type="pct"/>
            <w:tcBorders>
              <w:top w:val="nil"/>
              <w:left w:val="nil"/>
              <w:bottom w:val="single" w:sz="6" w:space="0" w:color="auto"/>
              <w:right w:val="nil"/>
            </w:tcBorders>
          </w:tcPr>
          <w:p w14:paraId="3220FF5F" w14:textId="77777777" w:rsidR="00497BEA" w:rsidRPr="00497BEA" w:rsidRDefault="00497BEA" w:rsidP="00497BEA">
            <w:pPr>
              <w:tabs>
                <w:tab w:val="left" w:pos="1298"/>
              </w:tabs>
              <w:spacing w:before="0" w:after="0" w:line="240" w:lineRule="auto"/>
              <w:rPr>
                <w:rFonts w:ascii="Calibri Light" w:eastAsia="Times New Roman" w:hAnsi="Calibri Light" w:cs="Times New Roman"/>
                <w:sz w:val="18"/>
                <w:szCs w:val="22"/>
                <w:lang w:val="pt-BR" w:eastAsia="en-US" w:bidi="en-US"/>
              </w:rPr>
            </w:pPr>
          </w:p>
        </w:tc>
      </w:tr>
      <w:tr w:rsidR="00497BEA" w:rsidRPr="00B36B94" w14:paraId="7C93D343" w14:textId="77777777" w:rsidTr="00497BEA">
        <w:trPr>
          <w:cantSplit/>
          <w:trHeight w:val="508"/>
        </w:trPr>
        <w:tc>
          <w:tcPr>
            <w:tcW w:w="517" w:type="pct"/>
            <w:gridSpan w:val="2"/>
            <w:vMerge w:val="restart"/>
            <w:tcBorders>
              <w:top w:val="nil"/>
              <w:left w:val="single" w:sz="6" w:space="0" w:color="auto"/>
              <w:bottom w:val="nil"/>
              <w:right w:val="single" w:sz="6" w:space="0" w:color="auto"/>
            </w:tcBorders>
          </w:tcPr>
          <w:p w14:paraId="727A623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0" w:type="auto"/>
            <w:vMerge/>
            <w:tcBorders>
              <w:top w:val="nil"/>
              <w:left w:val="single" w:sz="6" w:space="0" w:color="auto"/>
              <w:bottom w:val="single" w:sz="6" w:space="0" w:color="auto"/>
              <w:right w:val="nil"/>
            </w:tcBorders>
            <w:vAlign w:val="center"/>
            <w:hideMark/>
          </w:tcPr>
          <w:p w14:paraId="5C163F8D" w14:textId="77777777" w:rsidR="00497BEA" w:rsidRPr="00497BEA" w:rsidRDefault="00497BEA" w:rsidP="00497BEA">
            <w:pPr>
              <w:spacing w:before="0" w:after="0" w:line="240" w:lineRule="auto"/>
              <w:rPr>
                <w:rFonts w:ascii="Calibri" w:eastAsia="Times New Roman" w:hAnsi="Calibri" w:cs="Calibri"/>
                <w:sz w:val="18"/>
                <w:szCs w:val="22"/>
                <w:lang w:val="pt-BR" w:eastAsia="en-US" w:bidi="en-US"/>
              </w:rPr>
            </w:pPr>
          </w:p>
        </w:tc>
        <w:tc>
          <w:tcPr>
            <w:tcW w:w="198" w:type="pct"/>
            <w:vAlign w:val="bottom"/>
            <w:hideMark/>
          </w:tcPr>
          <w:p w14:paraId="5C90FC5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F2</w:t>
            </w:r>
          </w:p>
        </w:tc>
        <w:tc>
          <w:tcPr>
            <w:tcW w:w="3693" w:type="pct"/>
            <w:vMerge w:val="restart"/>
            <w:tcBorders>
              <w:top w:val="single" w:sz="6" w:space="0" w:color="auto"/>
              <w:left w:val="single" w:sz="6" w:space="0" w:color="auto"/>
              <w:bottom w:val="single" w:sz="6" w:space="0" w:color="auto"/>
              <w:right w:val="single" w:sz="6" w:space="0" w:color="auto"/>
            </w:tcBorders>
            <w:vAlign w:val="center"/>
            <w:hideMark/>
          </w:tcPr>
          <w:p w14:paraId="412D293D" w14:textId="77777777" w:rsidR="00497BEA" w:rsidRPr="00497BEA" w:rsidRDefault="00497BEA" w:rsidP="00497BEA">
            <w:pPr>
              <w:keepNext/>
              <w:keepLines/>
              <w:tabs>
                <w:tab w:val="left" w:pos="1298"/>
              </w:tabs>
              <w:suppressAutoHyphens/>
              <w:spacing w:before="0" w:after="0" w:line="240" w:lineRule="auto"/>
              <w:ind w:left="649" w:hanging="649"/>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3256</w:t>
            </w:r>
            <w:r w:rsidRPr="00497BEA">
              <w:rPr>
                <w:rFonts w:ascii="Calibri Light" w:eastAsia="Times New Roman" w:hAnsi="Calibri Light" w:cs="Times New Roman"/>
                <w:sz w:val="18"/>
                <w:szCs w:val="22"/>
                <w:lang w:val="pt-BR" w:eastAsia="pt-BR"/>
              </w:rPr>
              <w:tab/>
              <w:t>LÍQUIDO TRANSPORTADO A QUENTE, INFLAMÁVEL, N.S.A., com um ponto de inflamação superior a 60 °C, a uma temperatura igual ou superior ao seu ponto de inflamação</w:t>
            </w:r>
          </w:p>
        </w:tc>
      </w:tr>
      <w:tr w:rsidR="00497BEA" w:rsidRPr="00B36B94" w14:paraId="331639A7" w14:textId="77777777" w:rsidTr="00497BEA">
        <w:trPr>
          <w:cantSplit/>
          <w:trHeight w:val="95"/>
        </w:trPr>
        <w:tc>
          <w:tcPr>
            <w:tcW w:w="0" w:type="auto"/>
            <w:gridSpan w:val="2"/>
            <w:vMerge/>
            <w:tcBorders>
              <w:top w:val="nil"/>
              <w:left w:val="single" w:sz="6" w:space="0" w:color="auto"/>
              <w:bottom w:val="nil"/>
              <w:right w:val="single" w:sz="6" w:space="0" w:color="auto"/>
            </w:tcBorders>
            <w:vAlign w:val="center"/>
            <w:hideMark/>
          </w:tcPr>
          <w:p w14:paraId="4E1CA3D4"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592" w:type="pct"/>
            <w:tcBorders>
              <w:top w:val="single" w:sz="6" w:space="0" w:color="auto"/>
              <w:left w:val="single" w:sz="6" w:space="0" w:color="auto"/>
              <w:bottom w:val="nil"/>
              <w:right w:val="nil"/>
            </w:tcBorders>
          </w:tcPr>
          <w:p w14:paraId="3BC5EAD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24"/>
                <w:szCs w:val="22"/>
                <w:lang w:val="pt-BR" w:eastAsia="en-US" w:bidi="en-US"/>
              </w:rPr>
            </w:pPr>
          </w:p>
        </w:tc>
        <w:tc>
          <w:tcPr>
            <w:tcW w:w="198" w:type="pct"/>
            <w:vAlign w:val="center"/>
          </w:tcPr>
          <w:p w14:paraId="32CEE00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24"/>
                <w:szCs w:val="22"/>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574F635" w14:textId="77777777" w:rsidR="00497BEA" w:rsidRPr="00497BEA" w:rsidRDefault="00497BEA" w:rsidP="00497BEA">
            <w:pPr>
              <w:spacing w:before="0" w:after="0" w:line="240" w:lineRule="auto"/>
              <w:rPr>
                <w:rFonts w:ascii="Calibri Light" w:eastAsia="Times New Roman" w:hAnsi="Calibri Light" w:cs="Times New Roman"/>
                <w:sz w:val="18"/>
                <w:szCs w:val="22"/>
                <w:lang w:val="pt-BR" w:eastAsia="en-US" w:bidi="en-US"/>
              </w:rPr>
            </w:pPr>
          </w:p>
        </w:tc>
      </w:tr>
      <w:tr w:rsidR="00497BEA" w:rsidRPr="00B36B94" w14:paraId="5232367A" w14:textId="77777777" w:rsidTr="00497BEA">
        <w:trPr>
          <w:cantSplit/>
          <w:trHeight w:val="95"/>
        </w:trPr>
        <w:tc>
          <w:tcPr>
            <w:tcW w:w="517" w:type="pct"/>
            <w:gridSpan w:val="2"/>
            <w:tcBorders>
              <w:top w:val="nil"/>
              <w:left w:val="single" w:sz="6" w:space="0" w:color="auto"/>
              <w:bottom w:val="nil"/>
              <w:right w:val="single" w:sz="6" w:space="0" w:color="auto"/>
            </w:tcBorders>
          </w:tcPr>
          <w:p w14:paraId="76AE92C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Borders>
              <w:top w:val="nil"/>
              <w:left w:val="single" w:sz="6" w:space="0" w:color="auto"/>
              <w:bottom w:val="nil"/>
              <w:right w:val="nil"/>
            </w:tcBorders>
          </w:tcPr>
          <w:p w14:paraId="2242F28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7D600607"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single" w:sz="6" w:space="0" w:color="auto"/>
              <w:left w:val="nil"/>
              <w:bottom w:val="single" w:sz="6" w:space="0" w:color="auto"/>
              <w:right w:val="nil"/>
            </w:tcBorders>
          </w:tcPr>
          <w:p w14:paraId="67D42F94" w14:textId="77777777" w:rsidR="00497BEA" w:rsidRPr="00497BEA" w:rsidRDefault="00497BEA" w:rsidP="00497BEA">
            <w:pPr>
              <w:keepNext/>
              <w:keepLines/>
              <w:tabs>
                <w:tab w:val="left" w:pos="1298"/>
              </w:tabs>
              <w:suppressAutoHyphens/>
              <w:spacing w:before="0" w:after="0" w:line="240" w:lineRule="auto"/>
              <w:rPr>
                <w:rFonts w:ascii="Calibri Light" w:eastAsia="Times New Roman" w:hAnsi="Calibri Light" w:cs="Times New Roman"/>
                <w:sz w:val="18"/>
                <w:szCs w:val="18"/>
                <w:lang w:val="pt-BR" w:eastAsia="en-US" w:bidi="en-US"/>
              </w:rPr>
            </w:pPr>
          </w:p>
        </w:tc>
      </w:tr>
      <w:tr w:rsidR="00497BEA" w:rsidRPr="00B36B94" w14:paraId="5484ED75" w14:textId="77777777" w:rsidTr="00497BEA">
        <w:trPr>
          <w:cantSplit/>
          <w:trHeight w:val="95"/>
        </w:trPr>
        <w:tc>
          <w:tcPr>
            <w:tcW w:w="517" w:type="pct"/>
            <w:gridSpan w:val="2"/>
            <w:tcBorders>
              <w:top w:val="nil"/>
              <w:left w:val="single" w:sz="6" w:space="0" w:color="auto"/>
              <w:bottom w:val="nil"/>
              <w:right w:val="single" w:sz="6" w:space="0" w:color="auto"/>
            </w:tcBorders>
          </w:tcPr>
          <w:p w14:paraId="6B60CDD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Borders>
              <w:top w:val="nil"/>
              <w:left w:val="single" w:sz="6" w:space="0" w:color="auto"/>
              <w:bottom w:val="nil"/>
              <w:right w:val="nil"/>
            </w:tcBorders>
          </w:tcPr>
          <w:p w14:paraId="7BC6BEE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1296642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single" w:sz="6" w:space="0" w:color="auto"/>
              <w:left w:val="single" w:sz="6" w:space="0" w:color="auto"/>
              <w:bottom w:val="nil"/>
              <w:right w:val="single" w:sz="6" w:space="0" w:color="auto"/>
            </w:tcBorders>
            <w:hideMark/>
          </w:tcPr>
          <w:p w14:paraId="2E8C3974" w14:textId="5C99805A" w:rsidR="00497BEA" w:rsidRPr="00497BEA" w:rsidRDefault="00497BEA" w:rsidP="00497BEA">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3269</w:t>
            </w:r>
            <w:r w:rsidRPr="00497BEA">
              <w:rPr>
                <w:rFonts w:ascii="Calibri Light" w:eastAsia="Times New Roman" w:hAnsi="Calibri Light" w:cs="Times New Roman"/>
                <w:sz w:val="18"/>
                <w:szCs w:val="18"/>
                <w:lang w:val="pt-BR" w:eastAsia="pt-BR"/>
              </w:rPr>
              <w:tab/>
              <w:t>PACOTES DE RESINA POLIÉSTER</w:t>
            </w:r>
            <w:r w:rsidR="00A4017A" w:rsidRPr="00A4017A">
              <w:rPr>
                <w:rFonts w:ascii="Calibri Light" w:eastAsia="Times New Roman" w:hAnsi="Calibri Light" w:cs="Times New Roman"/>
                <w:sz w:val="18"/>
                <w:szCs w:val="18"/>
                <w:lang w:val="pt-BR" w:eastAsia="pt-BR"/>
              </w:rPr>
              <w:t>, material de base líquido</w:t>
            </w:r>
          </w:p>
        </w:tc>
      </w:tr>
      <w:tr w:rsidR="00497BEA" w:rsidRPr="00B36B94" w14:paraId="783B18C5" w14:textId="77777777" w:rsidTr="00497BEA">
        <w:trPr>
          <w:cantSplit/>
          <w:trHeight w:val="95"/>
        </w:trPr>
        <w:tc>
          <w:tcPr>
            <w:tcW w:w="517" w:type="pct"/>
            <w:gridSpan w:val="2"/>
            <w:tcBorders>
              <w:top w:val="nil"/>
              <w:left w:val="single" w:sz="6" w:space="0" w:color="auto"/>
              <w:bottom w:val="nil"/>
              <w:right w:val="single" w:sz="6" w:space="0" w:color="auto"/>
            </w:tcBorders>
          </w:tcPr>
          <w:p w14:paraId="0A9684F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Borders>
              <w:top w:val="nil"/>
              <w:left w:val="single" w:sz="6" w:space="0" w:color="auto"/>
              <w:bottom w:val="single" w:sz="6" w:space="0" w:color="auto"/>
              <w:right w:val="nil"/>
            </w:tcBorders>
            <w:hideMark/>
          </w:tcPr>
          <w:p w14:paraId="4B76A01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objectos</w:t>
            </w:r>
          </w:p>
        </w:tc>
        <w:tc>
          <w:tcPr>
            <w:tcW w:w="198" w:type="pct"/>
            <w:vAlign w:val="center"/>
            <w:hideMark/>
          </w:tcPr>
          <w:p w14:paraId="20E84EFA"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F3</w:t>
            </w:r>
          </w:p>
        </w:tc>
        <w:tc>
          <w:tcPr>
            <w:tcW w:w="3693" w:type="pct"/>
            <w:tcBorders>
              <w:top w:val="nil"/>
              <w:left w:val="single" w:sz="6" w:space="0" w:color="auto"/>
              <w:bottom w:val="nil"/>
              <w:right w:val="single" w:sz="6" w:space="0" w:color="auto"/>
            </w:tcBorders>
            <w:hideMark/>
          </w:tcPr>
          <w:p w14:paraId="0B2A7E47" w14:textId="77777777" w:rsidR="00497BEA" w:rsidRPr="00497BEA" w:rsidRDefault="00497BEA" w:rsidP="00497BEA">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3473</w:t>
            </w:r>
            <w:r w:rsidRPr="00497BEA">
              <w:rPr>
                <w:rFonts w:ascii="Calibri Light" w:eastAsia="Times New Roman" w:hAnsi="Calibri Light" w:cs="Times New Roman"/>
                <w:sz w:val="18"/>
                <w:szCs w:val="18"/>
                <w:lang w:val="pt-BR" w:eastAsia="pt-BR"/>
              </w:rPr>
              <w:tab/>
              <w:t>CARTUCHOS PARA PILHAS DE COMBUSTÍVEL ou</w:t>
            </w:r>
          </w:p>
        </w:tc>
      </w:tr>
      <w:tr w:rsidR="00497BEA" w:rsidRPr="00B36B94" w14:paraId="0E1BABFB" w14:textId="77777777" w:rsidTr="00497BEA">
        <w:trPr>
          <w:cantSplit/>
          <w:trHeight w:val="95"/>
        </w:trPr>
        <w:tc>
          <w:tcPr>
            <w:tcW w:w="517" w:type="pct"/>
            <w:gridSpan w:val="2"/>
            <w:tcBorders>
              <w:top w:val="nil"/>
              <w:left w:val="single" w:sz="6" w:space="0" w:color="auto"/>
              <w:bottom w:val="nil"/>
              <w:right w:val="nil"/>
            </w:tcBorders>
          </w:tcPr>
          <w:p w14:paraId="0E32398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Borders>
              <w:top w:val="single" w:sz="6" w:space="0" w:color="auto"/>
              <w:left w:val="nil"/>
              <w:bottom w:val="nil"/>
              <w:right w:val="nil"/>
            </w:tcBorders>
          </w:tcPr>
          <w:p w14:paraId="37D4A7C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7434A98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nil"/>
              <w:right w:val="single" w:sz="6" w:space="0" w:color="auto"/>
            </w:tcBorders>
            <w:hideMark/>
          </w:tcPr>
          <w:p w14:paraId="235850AC" w14:textId="77777777" w:rsidR="00497BEA" w:rsidRPr="00497BEA" w:rsidRDefault="00497BEA" w:rsidP="00497BEA">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3473</w:t>
            </w:r>
            <w:r w:rsidRPr="00497BEA">
              <w:rPr>
                <w:rFonts w:ascii="Calibri Light" w:eastAsia="Times New Roman" w:hAnsi="Calibri Light" w:cs="Times New Roman"/>
                <w:sz w:val="18"/>
                <w:szCs w:val="18"/>
                <w:lang w:val="pt-BR" w:eastAsia="pt-BR"/>
              </w:rPr>
              <w:tab/>
              <w:t>CARTUCHOS PARA PILHAS DE COMBUSTÍVEL CONTIDOS NUM EQUIPAMENTO ou</w:t>
            </w:r>
          </w:p>
        </w:tc>
      </w:tr>
      <w:tr w:rsidR="00497BEA" w:rsidRPr="00B36B94" w14:paraId="46B9FD45" w14:textId="77777777" w:rsidTr="00A4017A">
        <w:trPr>
          <w:cantSplit/>
          <w:trHeight w:val="95"/>
        </w:trPr>
        <w:tc>
          <w:tcPr>
            <w:tcW w:w="517" w:type="pct"/>
            <w:gridSpan w:val="2"/>
            <w:tcBorders>
              <w:top w:val="nil"/>
              <w:left w:val="single" w:sz="6" w:space="0" w:color="auto"/>
              <w:bottom w:val="nil"/>
              <w:right w:val="nil"/>
            </w:tcBorders>
          </w:tcPr>
          <w:p w14:paraId="56A1795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Pr>
          <w:p w14:paraId="0BB8476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3797597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nil"/>
              <w:right w:val="single" w:sz="6" w:space="0" w:color="auto"/>
            </w:tcBorders>
            <w:hideMark/>
          </w:tcPr>
          <w:p w14:paraId="444FDC0F" w14:textId="77777777" w:rsidR="00497BEA" w:rsidRPr="00497BEA" w:rsidRDefault="00497BEA" w:rsidP="00497BEA">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3473</w:t>
            </w:r>
            <w:r w:rsidRPr="00497BEA">
              <w:rPr>
                <w:rFonts w:ascii="Calibri Light" w:eastAsia="Times New Roman" w:hAnsi="Calibri Light" w:cs="Times New Roman"/>
                <w:sz w:val="18"/>
                <w:szCs w:val="18"/>
                <w:lang w:val="pt-BR" w:eastAsia="pt-BR"/>
              </w:rPr>
              <w:tab/>
              <w:t>CARTUCHOS PARA PILHAS DE COMBUSTÍVEL EMBALADOS COM UM EQUIPAMENTO</w:t>
            </w:r>
          </w:p>
        </w:tc>
      </w:tr>
      <w:tr w:rsidR="00A4017A" w:rsidRPr="00B36B94" w14:paraId="536F99F4" w14:textId="77777777" w:rsidTr="00A4017A">
        <w:trPr>
          <w:cantSplit/>
          <w:trHeight w:val="95"/>
        </w:trPr>
        <w:tc>
          <w:tcPr>
            <w:tcW w:w="517" w:type="pct"/>
            <w:gridSpan w:val="2"/>
            <w:tcBorders>
              <w:top w:val="nil"/>
              <w:left w:val="single" w:sz="6" w:space="0" w:color="auto"/>
              <w:bottom w:val="nil"/>
              <w:right w:val="nil"/>
            </w:tcBorders>
          </w:tcPr>
          <w:p w14:paraId="3D958C8E"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Pr>
          <w:p w14:paraId="2D3DF8B5"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3D7AF86B"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nil"/>
              <w:right w:val="single" w:sz="6" w:space="0" w:color="auto"/>
            </w:tcBorders>
          </w:tcPr>
          <w:p w14:paraId="3198F158" w14:textId="58088AC7" w:rsidR="00A4017A" w:rsidRPr="00497BEA" w:rsidRDefault="009953E8" w:rsidP="009953E8">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3528</w:t>
            </w:r>
            <w:r>
              <w:rPr>
                <w:rFonts w:ascii="Calibri Light" w:eastAsia="Times New Roman" w:hAnsi="Calibri Light" w:cs="Times New Roman"/>
                <w:sz w:val="18"/>
                <w:szCs w:val="18"/>
                <w:lang w:val="pt-BR" w:eastAsia="pt-BR"/>
              </w:rPr>
              <w:tab/>
            </w:r>
            <w:r w:rsidRPr="009953E8">
              <w:rPr>
                <w:rFonts w:ascii="Calibri Light" w:eastAsia="Times New Roman" w:hAnsi="Calibri Light" w:cs="Times New Roman"/>
                <w:sz w:val="18"/>
                <w:szCs w:val="18"/>
                <w:lang w:val="pt-BR" w:eastAsia="pt-BR"/>
              </w:rPr>
              <w:t>MOTOR, COMBUSTÃO INTERNA, PROPULSÃO A LÍQUIDO INFLAMÁVEL ou</w:t>
            </w:r>
          </w:p>
        </w:tc>
      </w:tr>
      <w:tr w:rsidR="00A4017A" w:rsidRPr="00B36B94" w14:paraId="37720BBE" w14:textId="77777777" w:rsidTr="00A4017A">
        <w:trPr>
          <w:cantSplit/>
          <w:trHeight w:val="95"/>
        </w:trPr>
        <w:tc>
          <w:tcPr>
            <w:tcW w:w="517" w:type="pct"/>
            <w:gridSpan w:val="2"/>
            <w:tcBorders>
              <w:top w:val="nil"/>
              <w:left w:val="single" w:sz="6" w:space="0" w:color="auto"/>
              <w:bottom w:val="nil"/>
              <w:right w:val="nil"/>
            </w:tcBorders>
          </w:tcPr>
          <w:p w14:paraId="6D29FA9A" w14:textId="77777777" w:rsidR="00A4017A" w:rsidRPr="009953E8"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Pr>
          <w:p w14:paraId="7E7FC926"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0754A388"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nil"/>
              <w:right w:val="single" w:sz="6" w:space="0" w:color="auto"/>
            </w:tcBorders>
          </w:tcPr>
          <w:p w14:paraId="55123B19" w14:textId="141C789A" w:rsidR="00A4017A" w:rsidRPr="00497BEA" w:rsidRDefault="009953E8" w:rsidP="009953E8">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3528</w:t>
            </w:r>
            <w:r>
              <w:rPr>
                <w:rFonts w:ascii="Calibri Light" w:eastAsia="Times New Roman" w:hAnsi="Calibri Light" w:cs="Times New Roman"/>
                <w:sz w:val="18"/>
                <w:szCs w:val="18"/>
                <w:lang w:val="pt-BR" w:eastAsia="pt-BR"/>
              </w:rPr>
              <w:tab/>
            </w:r>
            <w:r w:rsidRPr="009953E8">
              <w:rPr>
                <w:rFonts w:ascii="Calibri Light" w:eastAsia="Times New Roman" w:hAnsi="Calibri Light" w:cs="Times New Roman"/>
                <w:sz w:val="18"/>
                <w:szCs w:val="18"/>
                <w:lang w:val="pt-BR" w:eastAsia="pt-BR"/>
              </w:rPr>
              <w:t>MOTOR, PILHA DE COMBUSTÍVEL, PROPULSÃO A LÍQUIDO INFLAMÁVEL ou</w:t>
            </w:r>
          </w:p>
        </w:tc>
      </w:tr>
      <w:tr w:rsidR="00A4017A" w:rsidRPr="00B36B94" w14:paraId="6E70EF06" w14:textId="77777777" w:rsidTr="00A4017A">
        <w:trPr>
          <w:cantSplit/>
          <w:trHeight w:val="95"/>
        </w:trPr>
        <w:tc>
          <w:tcPr>
            <w:tcW w:w="517" w:type="pct"/>
            <w:gridSpan w:val="2"/>
            <w:tcBorders>
              <w:top w:val="nil"/>
              <w:left w:val="single" w:sz="6" w:space="0" w:color="auto"/>
              <w:bottom w:val="nil"/>
              <w:right w:val="nil"/>
            </w:tcBorders>
          </w:tcPr>
          <w:p w14:paraId="2A85EEB8"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Pr>
          <w:p w14:paraId="6F23D62B"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4CDC1AD8"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nil"/>
              <w:right w:val="single" w:sz="6" w:space="0" w:color="auto"/>
            </w:tcBorders>
          </w:tcPr>
          <w:p w14:paraId="32FEA79D" w14:textId="33F7BCC9" w:rsidR="00A4017A" w:rsidRPr="00497BEA" w:rsidRDefault="009953E8" w:rsidP="009953E8">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3528</w:t>
            </w:r>
            <w:r>
              <w:rPr>
                <w:rFonts w:ascii="Calibri Light" w:eastAsia="Times New Roman" w:hAnsi="Calibri Light" w:cs="Times New Roman"/>
                <w:sz w:val="18"/>
                <w:szCs w:val="18"/>
                <w:lang w:val="pt-BR" w:eastAsia="pt-BR"/>
              </w:rPr>
              <w:tab/>
            </w:r>
            <w:r w:rsidRPr="009953E8">
              <w:rPr>
                <w:rFonts w:ascii="Calibri Light" w:eastAsia="Times New Roman" w:hAnsi="Calibri Light" w:cs="Times New Roman"/>
                <w:sz w:val="18"/>
                <w:szCs w:val="18"/>
                <w:lang w:val="pt-BR" w:eastAsia="pt-BR"/>
              </w:rPr>
              <w:t>MÁQUINA, COMBUSTÃO INTERNA, PROPULSÃO A LÍQUIDO INFLAMÁVEL ou</w:t>
            </w:r>
          </w:p>
        </w:tc>
      </w:tr>
      <w:tr w:rsidR="00A4017A" w:rsidRPr="00B36B94" w14:paraId="5D940B18" w14:textId="77777777" w:rsidTr="00497BEA">
        <w:trPr>
          <w:cantSplit/>
          <w:trHeight w:val="95"/>
        </w:trPr>
        <w:tc>
          <w:tcPr>
            <w:tcW w:w="517" w:type="pct"/>
            <w:gridSpan w:val="2"/>
            <w:tcBorders>
              <w:top w:val="nil"/>
              <w:left w:val="single" w:sz="6" w:space="0" w:color="auto"/>
              <w:bottom w:val="nil"/>
              <w:right w:val="nil"/>
            </w:tcBorders>
          </w:tcPr>
          <w:p w14:paraId="22C48E7F"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92" w:type="pct"/>
          </w:tcPr>
          <w:p w14:paraId="699B5D39"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198" w:type="pct"/>
            <w:vAlign w:val="center"/>
          </w:tcPr>
          <w:p w14:paraId="085451AA" w14:textId="77777777" w:rsidR="00A4017A" w:rsidRPr="00497BEA" w:rsidRDefault="00A4017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693" w:type="pct"/>
            <w:tcBorders>
              <w:top w:val="nil"/>
              <w:left w:val="single" w:sz="6" w:space="0" w:color="auto"/>
              <w:bottom w:val="single" w:sz="6" w:space="0" w:color="auto"/>
              <w:right w:val="single" w:sz="6" w:space="0" w:color="auto"/>
            </w:tcBorders>
          </w:tcPr>
          <w:p w14:paraId="25CDA733" w14:textId="1659CD1C" w:rsidR="00A4017A" w:rsidRPr="00497BEA" w:rsidRDefault="009953E8" w:rsidP="009953E8">
            <w:pPr>
              <w:keepNext/>
              <w:keepLines/>
              <w:tabs>
                <w:tab w:val="left" w:pos="649"/>
                <w:tab w:val="left" w:pos="851"/>
              </w:tabs>
              <w:suppressAutoHyphens/>
              <w:spacing w:before="0" w:after="0" w:line="240" w:lineRule="auto"/>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3528</w:t>
            </w:r>
            <w:r>
              <w:rPr>
                <w:rFonts w:ascii="Calibri Light" w:eastAsia="Times New Roman" w:hAnsi="Calibri Light" w:cs="Times New Roman"/>
                <w:sz w:val="18"/>
                <w:szCs w:val="18"/>
                <w:lang w:val="pt-BR" w:eastAsia="pt-BR"/>
              </w:rPr>
              <w:tab/>
            </w:r>
            <w:r w:rsidRPr="009953E8">
              <w:rPr>
                <w:rFonts w:ascii="Calibri Light" w:eastAsia="Times New Roman" w:hAnsi="Calibri Light" w:cs="Times New Roman"/>
                <w:sz w:val="18"/>
                <w:szCs w:val="18"/>
                <w:lang w:val="pt-BR" w:eastAsia="pt-BR"/>
              </w:rPr>
              <w:t>MÁQUINA, PILHA DE COMBUSTÍVEL, PROPULSÃO A LÍQUIDO INFLAMÁVEL</w:t>
            </w:r>
          </w:p>
        </w:tc>
      </w:tr>
    </w:tbl>
    <w:p w14:paraId="68362764" w14:textId="77777777" w:rsidR="00497BEA" w:rsidRPr="00497BEA" w:rsidRDefault="00497BEA" w:rsidP="00497BEA">
      <w:pPr>
        <w:spacing w:before="0" w:after="0" w:line="240" w:lineRule="auto"/>
        <w:rPr>
          <w:rFonts w:ascii="Calibri Light" w:eastAsia="Times New Roman" w:hAnsi="Calibri Light" w:cs="Times New Roman"/>
          <w:szCs w:val="22"/>
          <w:lang w:val="pt-BR" w:eastAsia="en-US" w:bidi="en-US"/>
        </w:rPr>
      </w:pPr>
    </w:p>
    <w:p w14:paraId="009213AE" w14:textId="77777777" w:rsidR="00497BEA" w:rsidRPr="00497BEA" w:rsidRDefault="00497BEA" w:rsidP="00497BEA">
      <w:pPr>
        <w:spacing w:before="0" w:after="0" w:line="240" w:lineRule="auto"/>
        <w:rPr>
          <w:rFonts w:ascii="Calibri Light" w:eastAsia="Times New Roman" w:hAnsi="Calibri Light" w:cs="Calibri Light"/>
          <w:b/>
          <w:sz w:val="24"/>
          <w:szCs w:val="22"/>
          <w:lang w:val="pt-BR" w:eastAsia="pt-BR"/>
        </w:rPr>
      </w:pPr>
      <w:r w:rsidRPr="00497BEA">
        <w:rPr>
          <w:rFonts w:ascii="Calibri Light" w:eastAsia="Times New Roman" w:hAnsi="Calibri Light" w:cs="Calibri Light"/>
          <w:i/>
          <w:sz w:val="18"/>
          <w:szCs w:val="22"/>
          <w:lang w:val="pt-BR" w:eastAsia="pt-BR"/>
        </w:rPr>
        <w:t>(continua na página seguinte)</w:t>
      </w:r>
      <w:r w:rsidRPr="00497BEA">
        <w:rPr>
          <w:rFonts w:ascii="Calibri Light" w:eastAsia="Times New Roman" w:hAnsi="Calibri Light" w:cs="Calibri Light"/>
          <w:sz w:val="24"/>
          <w:szCs w:val="22"/>
          <w:lang w:val="pt-BR" w:eastAsia="pt-BR"/>
        </w:rPr>
        <w:br w:type="page"/>
      </w:r>
    </w:p>
    <w:tbl>
      <w:tblPr>
        <w:tblpPr w:leftFromText="180" w:rightFromText="180" w:vertAnchor="page" w:horzAnchor="margin" w:tblpY="796"/>
        <w:tblW w:w="4950" w:type="pct"/>
        <w:tblCellMar>
          <w:left w:w="0" w:type="dxa"/>
          <w:right w:w="0" w:type="dxa"/>
        </w:tblCellMar>
        <w:tblLook w:val="04A0" w:firstRow="1" w:lastRow="0" w:firstColumn="1" w:lastColumn="0" w:noHBand="0" w:noVBand="1"/>
      </w:tblPr>
      <w:tblGrid>
        <w:gridCol w:w="997"/>
        <w:gridCol w:w="1041"/>
        <w:gridCol w:w="170"/>
        <w:gridCol w:w="570"/>
        <w:gridCol w:w="7736"/>
      </w:tblGrid>
      <w:tr w:rsidR="00181BB4" w:rsidRPr="00497BEA" w14:paraId="7FCA0807" w14:textId="77777777" w:rsidTr="00384EC6">
        <w:trPr>
          <w:cantSplit/>
          <w:trHeight w:val="227"/>
        </w:trPr>
        <w:tc>
          <w:tcPr>
            <w:tcW w:w="1321" w:type="pct"/>
            <w:gridSpan w:val="4"/>
            <w:tcBorders>
              <w:top w:val="nil"/>
              <w:bottom w:val="nil"/>
              <w:right w:val="nil"/>
            </w:tcBorders>
            <w:hideMark/>
          </w:tcPr>
          <w:p w14:paraId="7F09A059" w14:textId="77777777" w:rsidR="00181BB4" w:rsidRPr="00384EC6" w:rsidRDefault="00181BB4" w:rsidP="00384EC6">
            <w:pPr>
              <w:pStyle w:val="Cabealho3"/>
              <w:rPr>
                <w:lang w:val="pt-BR" w:eastAsia="pt-BR"/>
              </w:rPr>
            </w:pPr>
            <w:bookmarkStart w:id="60" w:name="_Toc486258481"/>
            <w:bookmarkStart w:id="61" w:name="_Toc487206193"/>
            <w:r w:rsidRPr="00384EC6">
              <w:rPr>
                <w:lang w:val="pt-BR" w:eastAsia="pt-BR"/>
              </w:rPr>
              <w:t>Líquidos inflamáveis (cont.)</w:t>
            </w:r>
            <w:bookmarkEnd w:id="60"/>
            <w:bookmarkEnd w:id="61"/>
          </w:p>
        </w:tc>
        <w:tc>
          <w:tcPr>
            <w:tcW w:w="3679" w:type="pct"/>
          </w:tcPr>
          <w:p w14:paraId="2F5961A2" w14:textId="77777777" w:rsidR="00181BB4" w:rsidRPr="00384EC6" w:rsidRDefault="00181BB4" w:rsidP="00384EC6">
            <w:pPr>
              <w:pStyle w:val="Cabealho3"/>
              <w:rPr>
                <w:lang w:val="pt-BR" w:eastAsia="pt-BR"/>
              </w:rPr>
            </w:pPr>
          </w:p>
          <w:p w14:paraId="13034711" w14:textId="77777777" w:rsidR="00384EC6" w:rsidRPr="00384EC6" w:rsidRDefault="00384EC6" w:rsidP="00384EC6">
            <w:pPr>
              <w:pStyle w:val="Cabealho3"/>
              <w:rPr>
                <w:lang w:val="pt-BR" w:eastAsia="pt-BR"/>
              </w:rPr>
            </w:pPr>
          </w:p>
        </w:tc>
      </w:tr>
      <w:tr w:rsidR="00181BB4" w:rsidRPr="00497BEA" w14:paraId="15392A2B" w14:textId="77777777" w:rsidTr="00181BB4">
        <w:trPr>
          <w:cantSplit/>
          <w:trHeight w:val="202"/>
        </w:trPr>
        <w:tc>
          <w:tcPr>
            <w:tcW w:w="1050" w:type="pct"/>
            <w:gridSpan w:val="3"/>
            <w:tcBorders>
              <w:top w:val="nil"/>
              <w:left w:val="single" w:sz="6" w:space="0" w:color="auto"/>
              <w:bottom w:val="nil"/>
              <w:right w:val="nil"/>
            </w:tcBorders>
            <w:vAlign w:val="bottom"/>
            <w:hideMark/>
          </w:tcPr>
          <w:p w14:paraId="04A2DEDF" w14:textId="77777777" w:rsidR="00181BB4" w:rsidRPr="00497BEA" w:rsidRDefault="00181BB4" w:rsidP="00181BB4">
            <w:pPr>
              <w:tabs>
                <w:tab w:val="left" w:pos="708"/>
                <w:tab w:val="left" w:pos="851"/>
              </w:tabs>
              <w:suppressAutoHyphen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sz w:val="18"/>
                <w:szCs w:val="22"/>
                <w:lang w:val="pt-BR" w:eastAsia="pt-BR"/>
              </w:rPr>
              <w:br w:type="page"/>
            </w:r>
            <w:r w:rsidRPr="00497BEA">
              <w:rPr>
                <w:rFonts w:ascii="Calibri" w:eastAsia="Times New Roman" w:hAnsi="Calibri" w:cs="Calibri"/>
                <w:sz w:val="18"/>
                <w:szCs w:val="22"/>
                <w:lang w:val="pt-BR" w:eastAsia="pt-BR"/>
              </w:rPr>
              <w:br w:type="page"/>
            </w:r>
            <w:r w:rsidRPr="00497BEA">
              <w:rPr>
                <w:rFonts w:ascii="Calibri" w:eastAsia="Times New Roman" w:hAnsi="Calibri" w:cs="Calibri"/>
                <w:b/>
                <w:sz w:val="18"/>
                <w:szCs w:val="22"/>
                <w:lang w:val="pt-BR" w:eastAsia="pt-BR"/>
              </w:rPr>
              <w:t>Com risco subsidiário</w:t>
            </w:r>
          </w:p>
        </w:tc>
        <w:tc>
          <w:tcPr>
            <w:tcW w:w="271" w:type="pct"/>
            <w:vMerge w:val="restart"/>
            <w:vAlign w:val="center"/>
            <w:hideMark/>
          </w:tcPr>
          <w:p w14:paraId="774CBAE5" w14:textId="77777777" w:rsidR="00181BB4" w:rsidRPr="00497BEA" w:rsidRDefault="00181BB4" w:rsidP="00181BB4">
            <w:pPr>
              <w:tabs>
                <w:tab w:val="left" w:pos="851"/>
              </w:tabs>
              <w:suppressAutoHyphens/>
              <w:spacing w:before="0" w:after="0" w:line="240" w:lineRule="auto"/>
              <w:jc w:val="center"/>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FT1</w:t>
            </w:r>
          </w:p>
        </w:tc>
        <w:tc>
          <w:tcPr>
            <w:tcW w:w="3679" w:type="pct"/>
            <w:tcBorders>
              <w:top w:val="nil"/>
              <w:left w:val="nil"/>
              <w:bottom w:val="single" w:sz="4" w:space="0" w:color="auto"/>
              <w:right w:val="nil"/>
            </w:tcBorders>
          </w:tcPr>
          <w:p w14:paraId="55AAD1A2" w14:textId="77777777" w:rsidR="00181BB4" w:rsidRPr="00497BEA" w:rsidRDefault="00181BB4" w:rsidP="00181BB4">
            <w:pPr>
              <w:tabs>
                <w:tab w:val="left" w:pos="851"/>
              </w:tabs>
              <w:suppressAutoHyphens/>
              <w:spacing w:before="0" w:after="0"/>
              <w:rPr>
                <w:rFonts w:ascii="Calibri Light" w:eastAsia="Times New Roman" w:hAnsi="Calibri Light" w:cs="Times New Roman"/>
                <w:sz w:val="18"/>
                <w:szCs w:val="22"/>
                <w:lang w:val="pt-BR" w:eastAsia="en-US" w:bidi="en-US"/>
              </w:rPr>
            </w:pPr>
          </w:p>
        </w:tc>
      </w:tr>
      <w:tr w:rsidR="00181BB4" w:rsidRPr="00B36B94" w14:paraId="412A1A4A" w14:textId="77777777" w:rsidTr="00181BB4">
        <w:trPr>
          <w:cantSplit/>
          <w:trHeight w:val="1019"/>
        </w:trPr>
        <w:tc>
          <w:tcPr>
            <w:tcW w:w="474" w:type="pct"/>
            <w:tcBorders>
              <w:top w:val="nil"/>
              <w:left w:val="single" w:sz="4" w:space="0" w:color="auto"/>
              <w:bottom w:val="nil"/>
              <w:right w:val="nil"/>
            </w:tcBorders>
            <w:vAlign w:val="bottom"/>
          </w:tcPr>
          <w:p w14:paraId="4D135FD4" w14:textId="77777777" w:rsidR="00181BB4" w:rsidRPr="00497BEA" w:rsidRDefault="00181BB4" w:rsidP="00181BB4">
            <w:pPr>
              <w:tabs>
                <w:tab w:val="left" w:pos="851"/>
              </w:tabs>
              <w:suppressAutoHyphens/>
              <w:spacing w:before="0" w:after="0" w:line="240" w:lineRule="auto"/>
              <w:jc w:val="both"/>
              <w:rPr>
                <w:rFonts w:ascii="Calibri" w:eastAsia="Times New Roman" w:hAnsi="Calibri" w:cs="Calibri"/>
                <w:b/>
                <w:sz w:val="18"/>
                <w:szCs w:val="22"/>
                <w:lang w:val="pt-BR" w:eastAsia="en-US" w:bidi="en-US"/>
              </w:rPr>
            </w:pPr>
          </w:p>
        </w:tc>
        <w:tc>
          <w:tcPr>
            <w:tcW w:w="576" w:type="pct"/>
            <w:gridSpan w:val="2"/>
            <w:tcBorders>
              <w:top w:val="nil"/>
              <w:left w:val="nil"/>
              <w:bottom w:val="single" w:sz="4" w:space="0" w:color="auto"/>
              <w:right w:val="nil"/>
            </w:tcBorders>
            <w:vAlign w:val="bottom"/>
          </w:tcPr>
          <w:p w14:paraId="7B50284C" w14:textId="77777777" w:rsidR="00181BB4" w:rsidRPr="00497BEA" w:rsidRDefault="00181BB4" w:rsidP="00181BB4">
            <w:pPr>
              <w:tabs>
                <w:tab w:val="left" w:pos="851"/>
              </w:tabs>
              <w:suppressAutoHyphens/>
              <w:spacing w:before="0" w:after="0" w:line="240" w:lineRule="auto"/>
              <w:jc w:val="both"/>
              <w:rPr>
                <w:rFonts w:ascii="Calibri" w:eastAsia="Times New Roman" w:hAnsi="Calibri" w:cs="Calibri"/>
                <w:b/>
                <w:sz w:val="18"/>
                <w:szCs w:val="22"/>
                <w:lang w:val="pt-BR" w:eastAsia="en-US" w:bidi="en-US"/>
              </w:rPr>
            </w:pPr>
          </w:p>
        </w:tc>
        <w:tc>
          <w:tcPr>
            <w:tcW w:w="0" w:type="auto"/>
            <w:vMerge/>
            <w:vAlign w:val="center"/>
            <w:hideMark/>
          </w:tcPr>
          <w:p w14:paraId="4D26D51C" w14:textId="77777777" w:rsidR="00181BB4" w:rsidRPr="00497BEA" w:rsidRDefault="00181BB4" w:rsidP="00181BB4">
            <w:pPr>
              <w:spacing w:before="0" w:after="0" w:line="240" w:lineRule="auto"/>
              <w:rPr>
                <w:rFonts w:ascii="Calibri" w:eastAsia="Times New Roman" w:hAnsi="Calibri" w:cs="Calibri"/>
                <w:b/>
                <w:sz w:val="18"/>
                <w:szCs w:val="22"/>
                <w:lang w:val="pt-BR" w:eastAsia="en-US" w:bidi="en-US"/>
              </w:rPr>
            </w:pPr>
          </w:p>
        </w:tc>
        <w:tc>
          <w:tcPr>
            <w:tcW w:w="3679" w:type="pct"/>
            <w:vMerge w:val="restart"/>
            <w:tcBorders>
              <w:top w:val="single" w:sz="4" w:space="0" w:color="auto"/>
              <w:left w:val="single" w:sz="6" w:space="0" w:color="auto"/>
              <w:bottom w:val="single" w:sz="4" w:space="0" w:color="auto"/>
              <w:right w:val="single" w:sz="6" w:space="0" w:color="auto"/>
            </w:tcBorders>
            <w:hideMark/>
          </w:tcPr>
          <w:p w14:paraId="65CA636B" w14:textId="77777777" w:rsidR="00181BB4" w:rsidRPr="00497BEA" w:rsidRDefault="00181BB4" w:rsidP="00181BB4">
            <w:pPr>
              <w:keepNext/>
              <w:keepLines/>
              <w:suppressAutoHyphens/>
              <w:spacing w:before="0" w:after="0" w:line="240" w:lineRule="auto"/>
              <w:ind w:left="795" w:hanging="709"/>
              <w:rPr>
                <w:rFonts w:ascii="Calibri Light" w:eastAsia="Times New Roman" w:hAnsi="Calibri Light" w:cs="Times New Roman"/>
                <w:sz w:val="18"/>
                <w:szCs w:val="22"/>
                <w:lang w:val="pt-BR" w:eastAsia="pt-BR" w:bidi="en-US"/>
              </w:rPr>
            </w:pPr>
            <w:r w:rsidRPr="00497BEA">
              <w:rPr>
                <w:rFonts w:ascii="Calibri Light" w:eastAsia="Times New Roman" w:hAnsi="Calibri Light" w:cs="Times New Roman"/>
                <w:sz w:val="18"/>
                <w:szCs w:val="22"/>
                <w:lang w:val="pt-BR" w:eastAsia="pt-BR"/>
              </w:rPr>
              <w:t>1228</w:t>
            </w:r>
            <w:r w:rsidRPr="00497BEA">
              <w:rPr>
                <w:rFonts w:ascii="Calibri Light" w:eastAsia="Times New Roman" w:hAnsi="Calibri Light" w:cs="Times New Roman"/>
                <w:sz w:val="18"/>
                <w:szCs w:val="22"/>
                <w:lang w:val="pt-BR" w:eastAsia="pt-BR"/>
              </w:rPr>
              <w:tab/>
              <w:t xml:space="preserve">MERCAPTANOS LÍQUIDOS, INFLAMÁVEIS, TÓXICOS, N.S.A. ou </w:t>
            </w:r>
          </w:p>
          <w:p w14:paraId="2054EE51" w14:textId="77777777" w:rsidR="00181BB4" w:rsidRPr="00497BEA" w:rsidRDefault="00181BB4" w:rsidP="00181BB4">
            <w:pPr>
              <w:keepNext/>
              <w:keepLines/>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1228</w:t>
            </w:r>
            <w:r w:rsidRPr="00497BEA">
              <w:rPr>
                <w:rFonts w:ascii="Calibri Light" w:eastAsia="Times New Roman" w:hAnsi="Calibri Light" w:cs="Times New Roman"/>
                <w:sz w:val="18"/>
                <w:szCs w:val="22"/>
                <w:lang w:val="pt-BR" w:eastAsia="pt-BR"/>
              </w:rPr>
              <w:tab/>
              <w:t>MERCAPTANOS EM MISTURA LÍQUIDA, INFLAMÁVEL, TÓXICA, N.S.A.</w:t>
            </w:r>
          </w:p>
          <w:p w14:paraId="75476939"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1986</w:t>
            </w:r>
            <w:r w:rsidRPr="00497BEA">
              <w:rPr>
                <w:rFonts w:ascii="Calibri Light" w:eastAsia="Times New Roman" w:hAnsi="Calibri Light" w:cs="Times New Roman"/>
                <w:sz w:val="18"/>
                <w:szCs w:val="22"/>
                <w:lang w:val="pt-BR" w:eastAsia="pt-BR"/>
              </w:rPr>
              <w:tab/>
              <w:t>ÁLCOOIS INFLAMÁVEIS, TÓXICOS, N.S.A.</w:t>
            </w:r>
          </w:p>
          <w:p w14:paraId="4F9C9AB4"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1988</w:t>
            </w:r>
            <w:r w:rsidRPr="00497BEA">
              <w:rPr>
                <w:rFonts w:ascii="Calibri Light" w:eastAsia="Times New Roman" w:hAnsi="Calibri Light" w:cs="Times New Roman"/>
                <w:sz w:val="18"/>
                <w:szCs w:val="22"/>
                <w:lang w:val="pt-BR" w:eastAsia="pt-BR"/>
              </w:rPr>
              <w:tab/>
              <w:t>ALDEÍDOS INFLAMÁVEIS, TÓXICOS, N.S.A.</w:t>
            </w:r>
          </w:p>
          <w:p w14:paraId="45E7D3EA"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2478</w:t>
            </w:r>
            <w:r w:rsidRPr="00497BEA">
              <w:rPr>
                <w:rFonts w:ascii="Calibri Light" w:eastAsia="Times New Roman" w:hAnsi="Calibri Light" w:cs="Times New Roman"/>
                <w:sz w:val="18"/>
                <w:szCs w:val="22"/>
                <w:lang w:val="pt-BR" w:eastAsia="pt-BR"/>
              </w:rPr>
              <w:tab/>
              <w:t>ISOCIANATOS INFLAMÁVEIS, TÓXICOS, N.S.A. ou</w:t>
            </w:r>
          </w:p>
          <w:p w14:paraId="69B9A0C1"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2478</w:t>
            </w:r>
            <w:r w:rsidRPr="00497BEA">
              <w:rPr>
                <w:rFonts w:ascii="Calibri Light" w:eastAsia="Times New Roman" w:hAnsi="Calibri Light" w:cs="Times New Roman"/>
                <w:sz w:val="18"/>
                <w:szCs w:val="22"/>
                <w:lang w:val="pt-BR" w:eastAsia="pt-BR"/>
              </w:rPr>
              <w:tab/>
              <w:t>ISOCIANATO EM SOLUÇÃO, INFLAMÁVEIS, TÓXICOS, N.S.A.</w:t>
            </w:r>
          </w:p>
          <w:p w14:paraId="115909C5"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3248</w:t>
            </w:r>
            <w:r w:rsidRPr="00497BEA">
              <w:rPr>
                <w:rFonts w:ascii="Calibri Light" w:eastAsia="Times New Roman" w:hAnsi="Calibri Light" w:cs="Times New Roman"/>
                <w:sz w:val="18"/>
                <w:szCs w:val="22"/>
                <w:lang w:val="pt-BR" w:eastAsia="pt-BR"/>
              </w:rPr>
              <w:tab/>
              <w:t>MEDICAMENTO LÍQUIDO, INFLAMÁVEL, TOXICO, N.S.A.</w:t>
            </w:r>
          </w:p>
          <w:p w14:paraId="1FD8957F" w14:textId="77777777" w:rsidR="00181BB4" w:rsidRPr="00497BEA" w:rsidRDefault="00181BB4" w:rsidP="00181BB4">
            <w:pPr>
              <w:suppressAutoHyphens/>
              <w:spacing w:before="0" w:after="0" w:line="240" w:lineRule="auto"/>
              <w:ind w:left="795" w:hanging="709"/>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3273</w:t>
            </w:r>
            <w:r w:rsidRPr="00497BEA">
              <w:rPr>
                <w:rFonts w:ascii="Calibri Light" w:eastAsia="Times New Roman" w:hAnsi="Calibri Light" w:cs="Times New Roman"/>
                <w:sz w:val="18"/>
                <w:szCs w:val="22"/>
                <w:lang w:val="pt-BR" w:eastAsia="pt-BR"/>
              </w:rPr>
              <w:tab/>
              <w:t>NITRILOS INFLAMÁVEIS, TÓXICOS, N.S.A.</w:t>
            </w:r>
          </w:p>
          <w:p w14:paraId="52EBF530" w14:textId="77777777" w:rsidR="00181BB4" w:rsidRPr="00497BEA" w:rsidRDefault="00181BB4" w:rsidP="00181BB4">
            <w:pPr>
              <w:tabs>
                <w:tab w:val="left" w:pos="851"/>
              </w:tabs>
              <w:suppressAutoHyphens/>
              <w:spacing w:before="0" w:after="0" w:line="240" w:lineRule="auto"/>
              <w:ind w:left="795" w:hanging="709"/>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1992</w:t>
            </w:r>
            <w:r w:rsidRPr="00497BEA">
              <w:rPr>
                <w:rFonts w:ascii="Calibri Light" w:eastAsia="Times New Roman" w:hAnsi="Calibri Light" w:cs="Times New Roman"/>
                <w:sz w:val="18"/>
                <w:szCs w:val="22"/>
                <w:lang w:val="pt-BR" w:eastAsia="pt-BR"/>
              </w:rPr>
              <w:tab/>
              <w:t>LÍQUIDO INFLAMÁVEL, TÓXICO, N.S.A.</w:t>
            </w:r>
          </w:p>
        </w:tc>
      </w:tr>
      <w:tr w:rsidR="00181BB4" w:rsidRPr="00B36B94" w14:paraId="5442563D" w14:textId="77777777" w:rsidTr="00181BB4">
        <w:trPr>
          <w:cantSplit/>
          <w:trHeight w:val="738"/>
        </w:trPr>
        <w:tc>
          <w:tcPr>
            <w:tcW w:w="474" w:type="pct"/>
            <w:tcBorders>
              <w:top w:val="nil"/>
              <w:left w:val="single" w:sz="4" w:space="0" w:color="auto"/>
              <w:bottom w:val="nil"/>
              <w:right w:val="nil"/>
            </w:tcBorders>
            <w:vAlign w:val="bottom"/>
          </w:tcPr>
          <w:p w14:paraId="073F5949" w14:textId="77777777" w:rsidR="00181BB4" w:rsidRPr="00497BEA" w:rsidRDefault="00181BB4" w:rsidP="00181BB4">
            <w:pPr>
              <w:tabs>
                <w:tab w:val="left" w:pos="851"/>
              </w:tabs>
              <w:suppressAutoHyphens/>
              <w:spacing w:before="0" w:after="0"/>
              <w:jc w:val="both"/>
              <w:rPr>
                <w:rFonts w:ascii="Calibri" w:eastAsia="Times New Roman" w:hAnsi="Calibri" w:cs="Calibri"/>
                <w:b/>
                <w:sz w:val="24"/>
                <w:szCs w:val="22"/>
                <w:lang w:val="pt-BR" w:eastAsia="en-US" w:bidi="en-US"/>
              </w:rPr>
            </w:pPr>
          </w:p>
        </w:tc>
        <w:tc>
          <w:tcPr>
            <w:tcW w:w="576" w:type="pct"/>
            <w:gridSpan w:val="2"/>
            <w:tcBorders>
              <w:top w:val="single" w:sz="4" w:space="0" w:color="auto"/>
              <w:left w:val="single" w:sz="4" w:space="0" w:color="auto"/>
              <w:bottom w:val="nil"/>
              <w:right w:val="nil"/>
            </w:tcBorders>
            <w:vAlign w:val="bottom"/>
          </w:tcPr>
          <w:p w14:paraId="2450F52D" w14:textId="77777777" w:rsidR="00181BB4" w:rsidRPr="00497BEA" w:rsidRDefault="00181BB4" w:rsidP="00181BB4">
            <w:pPr>
              <w:tabs>
                <w:tab w:val="left" w:pos="851"/>
              </w:tabs>
              <w:suppressAutoHyphens/>
              <w:spacing w:before="0" w:after="0"/>
              <w:jc w:val="both"/>
              <w:rPr>
                <w:rFonts w:ascii="Calibri" w:eastAsia="Times New Roman" w:hAnsi="Calibri" w:cs="Calibri"/>
                <w:b/>
                <w:sz w:val="24"/>
                <w:szCs w:val="22"/>
                <w:lang w:val="pt-BR" w:eastAsia="en-US" w:bidi="en-US"/>
              </w:rPr>
            </w:pPr>
          </w:p>
        </w:tc>
        <w:tc>
          <w:tcPr>
            <w:tcW w:w="0" w:type="auto"/>
            <w:vMerge/>
            <w:vAlign w:val="center"/>
            <w:hideMark/>
          </w:tcPr>
          <w:p w14:paraId="50DA86E7" w14:textId="77777777" w:rsidR="00181BB4" w:rsidRPr="00497BEA" w:rsidRDefault="00181BB4" w:rsidP="00181BB4">
            <w:pPr>
              <w:spacing w:before="0" w:after="0" w:line="240" w:lineRule="auto"/>
              <w:rPr>
                <w:rFonts w:ascii="Calibri" w:eastAsia="Times New Roman" w:hAnsi="Calibri" w:cs="Calibri"/>
                <w:b/>
                <w:sz w:val="18"/>
                <w:szCs w:val="22"/>
                <w:lang w:val="pt-BR" w:eastAsia="en-US" w:bidi="en-US"/>
              </w:rPr>
            </w:pPr>
          </w:p>
        </w:tc>
        <w:tc>
          <w:tcPr>
            <w:tcW w:w="0" w:type="auto"/>
            <w:vMerge/>
            <w:tcBorders>
              <w:top w:val="single" w:sz="4" w:space="0" w:color="auto"/>
              <w:left w:val="single" w:sz="6" w:space="0" w:color="auto"/>
              <w:bottom w:val="single" w:sz="4" w:space="0" w:color="auto"/>
              <w:right w:val="single" w:sz="6" w:space="0" w:color="auto"/>
            </w:tcBorders>
            <w:vAlign w:val="center"/>
            <w:hideMark/>
          </w:tcPr>
          <w:p w14:paraId="6A7637AA" w14:textId="77777777" w:rsidR="00181BB4" w:rsidRPr="00497BEA" w:rsidRDefault="00181BB4" w:rsidP="00181BB4">
            <w:pPr>
              <w:spacing w:before="0" w:after="0" w:line="240" w:lineRule="auto"/>
              <w:rPr>
                <w:rFonts w:ascii="Calibri Light" w:eastAsia="Times New Roman" w:hAnsi="Calibri Light" w:cs="Times New Roman"/>
                <w:sz w:val="18"/>
                <w:szCs w:val="22"/>
                <w:lang w:val="pt-BR" w:eastAsia="en-US" w:bidi="en-US"/>
              </w:rPr>
            </w:pPr>
          </w:p>
        </w:tc>
      </w:tr>
      <w:tr w:rsidR="00181BB4" w:rsidRPr="00B36B94" w14:paraId="2E33D41C" w14:textId="77777777" w:rsidTr="00181BB4">
        <w:trPr>
          <w:cantSplit/>
          <w:trHeight w:val="227"/>
        </w:trPr>
        <w:tc>
          <w:tcPr>
            <w:tcW w:w="474" w:type="pct"/>
            <w:tcBorders>
              <w:top w:val="nil"/>
              <w:left w:val="single" w:sz="4" w:space="0" w:color="auto"/>
              <w:bottom w:val="nil"/>
              <w:right w:val="single" w:sz="4" w:space="0" w:color="auto"/>
            </w:tcBorders>
            <w:tcMar>
              <w:top w:w="0" w:type="dxa"/>
              <w:left w:w="120" w:type="dxa"/>
              <w:bottom w:w="0" w:type="dxa"/>
              <w:right w:w="120" w:type="dxa"/>
            </w:tcMar>
            <w:vAlign w:val="bottom"/>
          </w:tcPr>
          <w:p w14:paraId="0FF34811" w14:textId="77777777" w:rsidR="00181BB4" w:rsidRPr="00497BEA" w:rsidRDefault="00181BB4" w:rsidP="00181BB4">
            <w:pPr>
              <w:tabs>
                <w:tab w:val="left" w:pos="851"/>
              </w:tabs>
              <w:suppressAutoHyphens/>
              <w:spacing w:before="0" w:after="0"/>
              <w:rPr>
                <w:rFonts w:ascii="Calibri" w:eastAsia="Times New Roman" w:hAnsi="Calibri" w:cs="Calibri"/>
                <w:b/>
                <w:sz w:val="18"/>
                <w:szCs w:val="22"/>
                <w:lang w:val="pt-BR" w:eastAsia="en-US" w:bidi="en-US"/>
              </w:rPr>
            </w:pPr>
          </w:p>
        </w:tc>
        <w:tc>
          <w:tcPr>
            <w:tcW w:w="576" w:type="pct"/>
            <w:gridSpan w:val="2"/>
            <w:tcBorders>
              <w:top w:val="nil"/>
              <w:left w:val="single" w:sz="4" w:space="0" w:color="auto"/>
              <w:bottom w:val="nil"/>
              <w:right w:val="nil"/>
            </w:tcBorders>
            <w:tcMar>
              <w:top w:w="0" w:type="dxa"/>
              <w:left w:w="120" w:type="dxa"/>
              <w:bottom w:w="0" w:type="dxa"/>
              <w:right w:w="120" w:type="dxa"/>
            </w:tcMar>
          </w:tcPr>
          <w:p w14:paraId="032068DB" w14:textId="77777777" w:rsidR="00181BB4" w:rsidRPr="00497BEA" w:rsidRDefault="00181BB4" w:rsidP="00181BB4">
            <w:pPr>
              <w:tabs>
                <w:tab w:val="left" w:pos="851"/>
              </w:tabs>
              <w:suppressAutoHyphens/>
              <w:spacing w:before="0" w:after="0"/>
              <w:jc w:val="both"/>
              <w:rPr>
                <w:rFonts w:ascii="Calibri" w:eastAsia="Times New Roman" w:hAnsi="Calibri" w:cs="Calibri"/>
                <w:sz w:val="18"/>
                <w:szCs w:val="22"/>
                <w:lang w:val="pt-BR" w:eastAsia="en-US" w:bidi="en-US"/>
              </w:rPr>
            </w:pPr>
          </w:p>
        </w:tc>
        <w:tc>
          <w:tcPr>
            <w:tcW w:w="271" w:type="pct"/>
            <w:tcMar>
              <w:top w:w="0" w:type="dxa"/>
              <w:left w:w="120" w:type="dxa"/>
              <w:bottom w:w="0" w:type="dxa"/>
              <w:right w:w="120" w:type="dxa"/>
            </w:tcMar>
          </w:tcPr>
          <w:p w14:paraId="0D634146" w14:textId="77777777" w:rsidR="00181BB4" w:rsidRPr="00497BEA" w:rsidRDefault="00181BB4" w:rsidP="00181BB4">
            <w:pPr>
              <w:tabs>
                <w:tab w:val="left" w:pos="851"/>
              </w:tabs>
              <w:suppressAutoHyphens/>
              <w:spacing w:before="0" w:after="0"/>
              <w:jc w:val="both"/>
              <w:rPr>
                <w:rFonts w:ascii="Calibri" w:eastAsia="Times New Roman" w:hAnsi="Calibri" w:cs="Calibri"/>
                <w:sz w:val="18"/>
                <w:szCs w:val="22"/>
                <w:lang w:val="pt-BR" w:eastAsia="en-US" w:bidi="en-US"/>
              </w:rPr>
            </w:pPr>
          </w:p>
        </w:tc>
        <w:tc>
          <w:tcPr>
            <w:tcW w:w="3679" w:type="pct"/>
            <w:tcBorders>
              <w:top w:val="single" w:sz="4" w:space="0" w:color="auto"/>
              <w:left w:val="nil"/>
              <w:bottom w:val="single" w:sz="6" w:space="0" w:color="auto"/>
              <w:right w:val="nil"/>
            </w:tcBorders>
            <w:tcMar>
              <w:top w:w="0" w:type="dxa"/>
              <w:left w:w="120" w:type="dxa"/>
              <w:bottom w:w="0" w:type="dxa"/>
              <w:right w:w="120" w:type="dxa"/>
            </w:tcMar>
          </w:tcPr>
          <w:p w14:paraId="33CBD840" w14:textId="77777777" w:rsidR="00181BB4" w:rsidRPr="00497BEA" w:rsidRDefault="00181BB4" w:rsidP="00181BB4">
            <w:pPr>
              <w:tabs>
                <w:tab w:val="left" w:pos="851"/>
              </w:tabs>
              <w:spacing w:before="0" w:after="0"/>
              <w:rPr>
                <w:rFonts w:ascii="Calibri Light" w:eastAsia="Times New Roman" w:hAnsi="Calibri Light" w:cs="Times New Roman"/>
                <w:sz w:val="18"/>
                <w:szCs w:val="22"/>
                <w:lang w:val="pt-BR" w:eastAsia="en-US" w:bidi="en-US"/>
              </w:rPr>
            </w:pPr>
          </w:p>
        </w:tc>
      </w:tr>
      <w:tr w:rsidR="00181BB4" w:rsidRPr="00B36B94" w14:paraId="4ABA67BA" w14:textId="77777777" w:rsidTr="00181BB4">
        <w:trPr>
          <w:cantSplit/>
          <w:trHeight w:val="72"/>
        </w:trPr>
        <w:tc>
          <w:tcPr>
            <w:tcW w:w="474" w:type="pct"/>
            <w:tcBorders>
              <w:top w:val="nil"/>
              <w:left w:val="single" w:sz="4" w:space="0" w:color="auto"/>
              <w:bottom w:val="nil"/>
              <w:right w:val="nil"/>
            </w:tcBorders>
            <w:tcMar>
              <w:top w:w="0" w:type="dxa"/>
              <w:left w:w="120" w:type="dxa"/>
              <w:bottom w:w="0" w:type="dxa"/>
              <w:right w:w="120" w:type="dxa"/>
            </w:tcMar>
            <w:vAlign w:val="center"/>
            <w:hideMark/>
          </w:tcPr>
          <w:p w14:paraId="155D0D3E" w14:textId="77777777" w:rsidR="00181BB4" w:rsidRPr="00497BEA" w:rsidRDefault="00181BB4" w:rsidP="00181BB4">
            <w:pPr>
              <w:tabs>
                <w:tab w:val="left" w:pos="851"/>
              </w:tabs>
              <w:suppressAutoHyphen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Tóxicos</w:t>
            </w:r>
          </w:p>
        </w:tc>
        <w:tc>
          <w:tcPr>
            <w:tcW w:w="576" w:type="pct"/>
            <w:gridSpan w:val="2"/>
            <w:vMerge w:val="restart"/>
            <w:tcBorders>
              <w:top w:val="nil"/>
              <w:left w:val="single" w:sz="4" w:space="0" w:color="auto"/>
              <w:bottom w:val="nil"/>
              <w:right w:val="nil"/>
            </w:tcBorders>
            <w:tcMar>
              <w:top w:w="0" w:type="dxa"/>
              <w:left w:w="120" w:type="dxa"/>
              <w:bottom w:w="0" w:type="dxa"/>
              <w:right w:w="120" w:type="dxa"/>
            </w:tcMar>
            <w:vAlign w:val="bottom"/>
          </w:tcPr>
          <w:p w14:paraId="2DD1B98C" w14:textId="77777777" w:rsidR="00181BB4" w:rsidRPr="00497BEA" w:rsidRDefault="00181BB4" w:rsidP="00181BB4">
            <w:pPr>
              <w:tabs>
                <w:tab w:val="left" w:pos="851"/>
              </w:tabs>
              <w:suppressAutoHyphens/>
              <w:spacing w:before="0" w:after="0" w:line="240" w:lineRule="auto"/>
              <w:rPr>
                <w:rFonts w:ascii="Calibri" w:eastAsia="Times New Roman" w:hAnsi="Calibri" w:cs="Calibri"/>
                <w:b/>
                <w:sz w:val="18"/>
                <w:szCs w:val="22"/>
                <w:lang w:val="pt-BR" w:eastAsia="en-US" w:bidi="en-US"/>
              </w:rPr>
            </w:pPr>
          </w:p>
        </w:tc>
        <w:tc>
          <w:tcPr>
            <w:tcW w:w="271" w:type="pct"/>
            <w:vMerge w:val="restart"/>
            <w:tcMar>
              <w:top w:w="0" w:type="dxa"/>
              <w:left w:w="120" w:type="dxa"/>
              <w:bottom w:w="0" w:type="dxa"/>
              <w:right w:w="120" w:type="dxa"/>
            </w:tcMar>
          </w:tcPr>
          <w:p w14:paraId="61C80846" w14:textId="77777777" w:rsidR="00181BB4" w:rsidRPr="00497BEA" w:rsidRDefault="00181BB4" w:rsidP="00181BB4">
            <w:pPr>
              <w:suppressAutoHyphens/>
              <w:spacing w:before="0" w:after="0" w:line="240" w:lineRule="auto"/>
              <w:rPr>
                <w:rFonts w:ascii="Calibri" w:eastAsia="Times New Roman" w:hAnsi="Calibri" w:cs="Calibri"/>
                <w:sz w:val="18"/>
                <w:szCs w:val="22"/>
                <w:lang w:val="pt-BR" w:eastAsia="pt-BR" w:bidi="en-US"/>
              </w:rPr>
            </w:pPr>
          </w:p>
          <w:p w14:paraId="51F24C28" w14:textId="77777777" w:rsidR="00181BB4" w:rsidRPr="00497BEA" w:rsidRDefault="00181BB4" w:rsidP="00181BB4">
            <w:pPr>
              <w:suppressAutoHyphens/>
              <w:spacing w:before="0" w:after="0" w:line="240" w:lineRule="auto"/>
              <w:rPr>
                <w:rFonts w:ascii="Calibri" w:eastAsia="Times New Roman" w:hAnsi="Calibri" w:cs="Calibri"/>
                <w:sz w:val="18"/>
                <w:szCs w:val="22"/>
                <w:lang w:val="pt-BR" w:eastAsia="pt-BR"/>
              </w:rPr>
            </w:pPr>
          </w:p>
          <w:p w14:paraId="5760757E" w14:textId="77777777" w:rsidR="00181BB4" w:rsidRPr="00497BEA" w:rsidRDefault="00181BB4" w:rsidP="00181BB4">
            <w:pPr>
              <w:suppressAutoHyphens/>
              <w:spacing w:before="0" w:after="0" w:line="240" w:lineRule="auto"/>
              <w:rPr>
                <w:rFonts w:ascii="Calibri" w:eastAsia="Times New Roman" w:hAnsi="Calibri" w:cs="Calibri"/>
                <w:sz w:val="18"/>
                <w:szCs w:val="22"/>
                <w:lang w:val="pt-BR" w:eastAsia="pt-BR"/>
              </w:rPr>
            </w:pPr>
          </w:p>
          <w:p w14:paraId="2A88503F" w14:textId="77777777" w:rsidR="00181BB4" w:rsidRPr="00497BEA" w:rsidRDefault="00181BB4" w:rsidP="00181BB4">
            <w:pPr>
              <w:suppressAutoHyphens/>
              <w:spacing w:before="0" w:after="0" w:line="240" w:lineRule="auto"/>
              <w:rPr>
                <w:rFonts w:ascii="Calibri" w:eastAsia="Times New Roman" w:hAnsi="Calibri" w:cs="Calibri"/>
                <w:sz w:val="18"/>
                <w:szCs w:val="22"/>
                <w:lang w:val="pt-BR" w:eastAsia="pt-BR"/>
              </w:rPr>
            </w:pPr>
          </w:p>
          <w:p w14:paraId="4A7B42D3" w14:textId="77777777" w:rsidR="00181BB4" w:rsidRPr="00497BEA" w:rsidRDefault="00181BB4" w:rsidP="00181BB4">
            <w:pPr>
              <w:suppressAutoHyphens/>
              <w:spacing w:before="0" w:after="0" w:line="240" w:lineRule="auto"/>
              <w:rPr>
                <w:rFonts w:ascii="Calibri" w:eastAsia="Times New Roman" w:hAnsi="Calibri" w:cs="Calibri"/>
                <w:sz w:val="18"/>
                <w:szCs w:val="22"/>
                <w:lang w:val="pt-BR" w:eastAsia="pt-BR"/>
              </w:rPr>
            </w:pPr>
          </w:p>
          <w:p w14:paraId="75BF6C7F" w14:textId="77777777" w:rsidR="00181BB4" w:rsidRPr="00497BEA" w:rsidRDefault="00181BB4" w:rsidP="00181BB4">
            <w:pPr>
              <w:tabs>
                <w:tab w:val="left" w:pos="851"/>
              </w:tabs>
              <w:suppressAutoHyphens/>
              <w:spacing w:before="0" w:after="0" w:line="240" w:lineRule="auto"/>
              <w:jc w:val="center"/>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FT2</w:t>
            </w:r>
          </w:p>
        </w:tc>
        <w:tc>
          <w:tcPr>
            <w:tcW w:w="3679" w:type="pct"/>
            <w:vMerge w:val="restart"/>
            <w:tcBorders>
              <w:top w:val="single" w:sz="6" w:space="0" w:color="auto"/>
              <w:left w:val="single" w:sz="6" w:space="0" w:color="auto"/>
              <w:bottom w:val="nil"/>
              <w:right w:val="single" w:sz="6" w:space="0" w:color="auto"/>
            </w:tcBorders>
            <w:tcMar>
              <w:top w:w="0" w:type="dxa"/>
              <w:left w:w="120" w:type="dxa"/>
              <w:bottom w:w="0" w:type="dxa"/>
              <w:right w:w="120" w:type="dxa"/>
            </w:tcMar>
            <w:hideMark/>
          </w:tcPr>
          <w:p w14:paraId="4BB227CA"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bidi="en-US"/>
              </w:rPr>
            </w:pPr>
            <w:r w:rsidRPr="00497BEA">
              <w:rPr>
                <w:rFonts w:ascii="Calibri Light" w:eastAsia="Times New Roman" w:hAnsi="Calibri Light" w:cs="Times New Roman"/>
                <w:sz w:val="18"/>
                <w:szCs w:val="22"/>
                <w:lang w:val="pt-BR" w:eastAsia="pt-BR"/>
              </w:rPr>
              <w:t>2758</w:t>
            </w:r>
            <w:r w:rsidRPr="00497BEA">
              <w:rPr>
                <w:rFonts w:ascii="Calibri Light" w:eastAsia="Times New Roman" w:hAnsi="Calibri Light" w:cs="Times New Roman"/>
                <w:sz w:val="18"/>
                <w:szCs w:val="22"/>
                <w:lang w:val="pt-BR" w:eastAsia="pt-BR"/>
              </w:rPr>
              <w:tab/>
              <w:t>CARBAMATO PESTICIDA, LÍQUIDO, INFLAMÁVEL, TOXICO</w:t>
            </w:r>
          </w:p>
          <w:p w14:paraId="0CAD60B4"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2760</w:t>
            </w:r>
            <w:r w:rsidRPr="00497BEA">
              <w:rPr>
                <w:rFonts w:ascii="Calibri Light" w:eastAsia="Times New Roman" w:hAnsi="Calibri Light" w:cs="Times New Roman"/>
                <w:sz w:val="18"/>
                <w:szCs w:val="22"/>
                <w:lang w:val="pt-BR" w:eastAsia="pt-BR"/>
              </w:rPr>
              <w:tab/>
              <w:t>PESTICIDA ARSENICAL LÍQUIDO, INFLAMÁVEL, TÓXICO</w:t>
            </w:r>
          </w:p>
          <w:p w14:paraId="72639794"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2762</w:t>
            </w:r>
            <w:r w:rsidRPr="00497BEA">
              <w:rPr>
                <w:rFonts w:ascii="Calibri Light" w:eastAsia="Times New Roman" w:hAnsi="Calibri Light" w:cs="Times New Roman"/>
                <w:sz w:val="18"/>
                <w:szCs w:val="22"/>
                <w:lang w:val="pt-BR" w:eastAsia="pt-BR"/>
              </w:rPr>
              <w:tab/>
              <w:t xml:space="preserve">PESTICIDA ORGANOCLORADO LÍQUIDO, INFLAMÁVEL, TÓXICO </w:t>
            </w:r>
          </w:p>
          <w:p w14:paraId="71BAFFD3"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2764</w:t>
            </w:r>
            <w:r w:rsidRPr="00497BEA">
              <w:rPr>
                <w:rFonts w:ascii="Calibri Light" w:eastAsia="Times New Roman" w:hAnsi="Calibri Light" w:cs="Times New Roman"/>
                <w:sz w:val="18"/>
                <w:szCs w:val="22"/>
                <w:lang w:val="pt-BR" w:eastAsia="pt-BR"/>
              </w:rPr>
              <w:tab/>
              <w:t>TRIAZINA PESTICIDA LÍQUIDO, INFLAMÁVEL, TÓXICO</w:t>
            </w:r>
          </w:p>
          <w:p w14:paraId="2DF5339F"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2772</w:t>
            </w:r>
            <w:r w:rsidRPr="00497BEA">
              <w:rPr>
                <w:rFonts w:ascii="Calibri Light" w:eastAsia="Times New Roman" w:hAnsi="Calibri Light" w:cs="Times New Roman"/>
                <w:sz w:val="18"/>
                <w:szCs w:val="22"/>
                <w:lang w:val="pt-BR" w:eastAsia="pt-BR"/>
              </w:rPr>
              <w:tab/>
              <w:t xml:space="preserve">TIOCARBAMATO PESTICIDA LÍQUIDO, INFLAMÁVEL, TÓXICO </w:t>
            </w:r>
          </w:p>
          <w:p w14:paraId="32CA18E1"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2776</w:t>
            </w:r>
            <w:r w:rsidRPr="00497BEA">
              <w:rPr>
                <w:rFonts w:ascii="Calibri Light" w:eastAsia="Times New Roman" w:hAnsi="Calibri Light" w:cs="Times New Roman"/>
                <w:sz w:val="18"/>
                <w:szCs w:val="22"/>
                <w:lang w:val="pt-BR" w:eastAsia="pt-BR"/>
              </w:rPr>
              <w:tab/>
              <w:t>PESTICIDA CÚPRICO LÍQUIDO, INFLAMÁVEL, TÓXICO</w:t>
            </w:r>
          </w:p>
          <w:p w14:paraId="0E293979"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2778</w:t>
            </w:r>
            <w:r w:rsidRPr="00497BEA">
              <w:rPr>
                <w:rFonts w:ascii="Calibri Light" w:eastAsia="Times New Roman" w:hAnsi="Calibri Light" w:cs="Times New Roman"/>
                <w:sz w:val="18"/>
                <w:szCs w:val="22"/>
                <w:lang w:val="pt-BR" w:eastAsia="pt-BR"/>
              </w:rPr>
              <w:tab/>
              <w:t>PESTICIDA MERCURIAL LÍQUIDO, INFLAMÁVEL, TÓXICO</w:t>
            </w:r>
          </w:p>
          <w:p w14:paraId="5E8E803E"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2780</w:t>
            </w:r>
            <w:r w:rsidRPr="00497BEA">
              <w:rPr>
                <w:rFonts w:ascii="Calibri Light" w:eastAsia="Times New Roman" w:hAnsi="Calibri Light" w:cs="Times New Roman"/>
                <w:sz w:val="18"/>
                <w:szCs w:val="22"/>
                <w:lang w:val="pt-BR" w:eastAsia="pt-BR"/>
              </w:rPr>
              <w:tab/>
              <w:t xml:space="preserve">NITROFENOL SUBSTITUÍDO PESTICIDA LÍQUIDO INFLAMÁVEL, TÓXICO </w:t>
            </w:r>
          </w:p>
          <w:p w14:paraId="1BDAA796"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2782</w:t>
            </w:r>
            <w:r w:rsidRPr="00497BEA">
              <w:rPr>
                <w:rFonts w:ascii="Calibri Light" w:eastAsia="Times New Roman" w:hAnsi="Calibri Light" w:cs="Times New Roman"/>
                <w:sz w:val="18"/>
                <w:szCs w:val="22"/>
                <w:lang w:val="pt-BR" w:eastAsia="pt-BR"/>
              </w:rPr>
              <w:tab/>
              <w:t>PESTICIDA BIPIRIDÍLICO LÍQUIDO INFLAMÁVEL, TÓXICO</w:t>
            </w:r>
          </w:p>
          <w:p w14:paraId="2E5BEFE6"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2784</w:t>
            </w:r>
            <w:r w:rsidRPr="00497BEA">
              <w:rPr>
                <w:rFonts w:ascii="Calibri Light" w:eastAsia="Times New Roman" w:hAnsi="Calibri Light" w:cs="Times New Roman"/>
                <w:sz w:val="18"/>
                <w:szCs w:val="22"/>
                <w:lang w:val="pt-BR" w:eastAsia="pt-BR"/>
              </w:rPr>
              <w:tab/>
              <w:t xml:space="preserve">PESTICIDA ORGANOFOSFORADO LÍQUIDO, INFLAMÁVEL, TÓXICO </w:t>
            </w:r>
          </w:p>
          <w:p w14:paraId="180F0C32"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2787</w:t>
            </w:r>
            <w:r w:rsidRPr="00497BEA">
              <w:rPr>
                <w:rFonts w:ascii="Calibri Light" w:eastAsia="Times New Roman" w:hAnsi="Calibri Light" w:cs="Times New Roman"/>
                <w:sz w:val="18"/>
                <w:szCs w:val="22"/>
                <w:lang w:val="pt-BR" w:eastAsia="pt-BR"/>
              </w:rPr>
              <w:tab/>
              <w:t>PESTICIDA ORGANOESTÂNICO LÍQUIDO INFLAMÁVEL, TÓXICO</w:t>
            </w:r>
          </w:p>
          <w:p w14:paraId="14539223"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3024</w:t>
            </w:r>
            <w:r w:rsidRPr="00497BEA">
              <w:rPr>
                <w:rFonts w:ascii="Calibri Light" w:eastAsia="Times New Roman" w:hAnsi="Calibri Light" w:cs="Times New Roman"/>
                <w:sz w:val="18"/>
                <w:szCs w:val="22"/>
                <w:lang w:val="pt-BR" w:eastAsia="pt-BR"/>
              </w:rPr>
              <w:tab/>
              <w:t xml:space="preserve">PESTICIDA CUMARÍNICO LÍQUIDO INFLAMÁVEL, TÓXICO </w:t>
            </w:r>
          </w:p>
          <w:p w14:paraId="651A167D"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3346</w:t>
            </w:r>
            <w:r w:rsidRPr="00497BEA">
              <w:rPr>
                <w:rFonts w:ascii="Calibri Light" w:eastAsia="Times New Roman" w:hAnsi="Calibri Light" w:cs="Times New Roman"/>
                <w:sz w:val="18"/>
                <w:szCs w:val="22"/>
                <w:lang w:val="pt-BR" w:eastAsia="pt-BR"/>
              </w:rPr>
              <w:tab/>
              <w:t>ÁCIDO FENOXIACÉTICO, DERIVADO PESTICIDA LÍQUIDO INFLAMÁVEL, TÓXICO</w:t>
            </w:r>
          </w:p>
          <w:p w14:paraId="34DDA815" w14:textId="77777777" w:rsidR="00181BB4" w:rsidRPr="00497BEA" w:rsidRDefault="00181BB4" w:rsidP="00181BB4">
            <w:pPr>
              <w:spacing w:before="0" w:after="0" w:line="240" w:lineRule="auto"/>
              <w:ind w:left="675" w:hanging="675"/>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3350</w:t>
            </w:r>
            <w:r w:rsidRPr="00497BEA">
              <w:rPr>
                <w:rFonts w:ascii="Calibri Light" w:eastAsia="Times New Roman" w:hAnsi="Calibri Light" w:cs="Times New Roman"/>
                <w:sz w:val="18"/>
                <w:szCs w:val="22"/>
                <w:lang w:val="pt-BR" w:eastAsia="pt-BR"/>
              </w:rPr>
              <w:tab/>
              <w:t>PIRETRÓIDE PESTICIDA LÍQUIDO, INFLAMÁVEL, TÓXICO</w:t>
            </w:r>
          </w:p>
          <w:p w14:paraId="3685EBF8" w14:textId="77777777" w:rsidR="00181BB4" w:rsidRPr="00497BEA" w:rsidRDefault="00181BB4" w:rsidP="00181BB4">
            <w:pPr>
              <w:tabs>
                <w:tab w:val="left" w:pos="851"/>
              </w:tabs>
              <w:spacing w:before="0" w:after="0" w:line="240" w:lineRule="auto"/>
              <w:ind w:left="675" w:hanging="675"/>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3021</w:t>
            </w:r>
            <w:r w:rsidRPr="00497BEA">
              <w:rPr>
                <w:rFonts w:ascii="Calibri Light" w:eastAsia="Times New Roman" w:hAnsi="Calibri Light" w:cs="Times New Roman"/>
                <w:sz w:val="18"/>
                <w:szCs w:val="22"/>
                <w:lang w:val="pt-BR" w:eastAsia="pt-BR"/>
              </w:rPr>
              <w:tab/>
              <w:t>PESTICIDA LÍQUIDO INFLAMÁVEL, TÓXICO, N.S.A.</w:t>
            </w:r>
          </w:p>
        </w:tc>
      </w:tr>
      <w:tr w:rsidR="00181BB4" w:rsidRPr="00497BEA" w14:paraId="61DA342B" w14:textId="77777777" w:rsidTr="00181BB4">
        <w:trPr>
          <w:cantSplit/>
          <w:trHeight w:val="1167"/>
        </w:trPr>
        <w:tc>
          <w:tcPr>
            <w:tcW w:w="474" w:type="pct"/>
            <w:vMerge w:val="restart"/>
            <w:tcBorders>
              <w:top w:val="single" w:sz="6" w:space="0" w:color="auto"/>
              <w:left w:val="single" w:sz="4" w:space="0" w:color="auto"/>
              <w:bottom w:val="nil"/>
              <w:right w:val="nil"/>
            </w:tcBorders>
            <w:tcMar>
              <w:top w:w="0" w:type="dxa"/>
              <w:left w:w="120" w:type="dxa"/>
              <w:bottom w:w="0" w:type="dxa"/>
              <w:right w:w="120" w:type="dxa"/>
            </w:tcMar>
            <w:hideMark/>
          </w:tcPr>
          <w:p w14:paraId="6C2A3438" w14:textId="77777777" w:rsidR="00181BB4" w:rsidRPr="00497BEA" w:rsidRDefault="00181BB4" w:rsidP="00181BB4">
            <w:pPr>
              <w:tabs>
                <w:tab w:val="left" w:pos="851"/>
              </w:tabs>
              <w:suppressAutoHyphen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FT</w:t>
            </w:r>
          </w:p>
        </w:tc>
        <w:tc>
          <w:tcPr>
            <w:tcW w:w="0" w:type="auto"/>
            <w:gridSpan w:val="2"/>
            <w:vMerge/>
            <w:tcBorders>
              <w:top w:val="single" w:sz="6" w:space="0" w:color="auto"/>
              <w:left w:val="single" w:sz="4" w:space="0" w:color="auto"/>
              <w:bottom w:val="nil"/>
              <w:right w:val="nil"/>
            </w:tcBorders>
            <w:vAlign w:val="center"/>
            <w:hideMark/>
          </w:tcPr>
          <w:p w14:paraId="2A222688" w14:textId="77777777" w:rsidR="00181BB4" w:rsidRPr="00497BEA" w:rsidRDefault="00181BB4" w:rsidP="00181BB4">
            <w:pPr>
              <w:spacing w:before="0" w:after="0" w:line="240" w:lineRule="auto"/>
              <w:rPr>
                <w:rFonts w:ascii="Calibri" w:eastAsia="Times New Roman" w:hAnsi="Calibri" w:cs="Calibri"/>
                <w:b/>
                <w:sz w:val="18"/>
                <w:szCs w:val="22"/>
                <w:lang w:val="pt-BR" w:eastAsia="en-US" w:bidi="en-US"/>
              </w:rPr>
            </w:pPr>
          </w:p>
        </w:tc>
        <w:tc>
          <w:tcPr>
            <w:tcW w:w="0" w:type="auto"/>
            <w:vMerge/>
            <w:vAlign w:val="center"/>
            <w:hideMark/>
          </w:tcPr>
          <w:p w14:paraId="7B2CEF51" w14:textId="77777777" w:rsidR="00181BB4" w:rsidRPr="00497BEA" w:rsidRDefault="00181BB4" w:rsidP="00181BB4">
            <w:pPr>
              <w:spacing w:before="0" w:after="0" w:line="240" w:lineRule="auto"/>
              <w:rPr>
                <w:rFonts w:ascii="Calibri" w:eastAsia="Times New Roman" w:hAnsi="Calibri" w:cs="Calibri"/>
                <w:sz w:val="18"/>
                <w:szCs w:val="22"/>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05E5F44F" w14:textId="77777777" w:rsidR="00181BB4" w:rsidRPr="00497BEA" w:rsidRDefault="00181BB4" w:rsidP="00181BB4">
            <w:pPr>
              <w:spacing w:before="0" w:after="0" w:line="240" w:lineRule="auto"/>
              <w:rPr>
                <w:rFonts w:ascii="Calibri Light" w:eastAsia="Times New Roman" w:hAnsi="Calibri Light" w:cs="Times New Roman"/>
                <w:sz w:val="18"/>
                <w:szCs w:val="22"/>
                <w:lang w:val="pt-BR" w:eastAsia="en-US" w:bidi="en-US"/>
              </w:rPr>
            </w:pPr>
          </w:p>
        </w:tc>
      </w:tr>
      <w:tr w:rsidR="00181BB4" w:rsidRPr="00B36B94" w14:paraId="4F832725" w14:textId="77777777" w:rsidTr="00181BB4">
        <w:trPr>
          <w:cantSplit/>
          <w:trHeight w:val="1116"/>
        </w:trPr>
        <w:tc>
          <w:tcPr>
            <w:tcW w:w="0" w:type="auto"/>
            <w:vMerge/>
            <w:tcBorders>
              <w:top w:val="single" w:sz="6" w:space="0" w:color="auto"/>
              <w:left w:val="single" w:sz="4" w:space="0" w:color="auto"/>
              <w:bottom w:val="nil"/>
              <w:right w:val="nil"/>
            </w:tcBorders>
            <w:vAlign w:val="center"/>
            <w:hideMark/>
          </w:tcPr>
          <w:p w14:paraId="0B103BAD" w14:textId="77777777" w:rsidR="00181BB4" w:rsidRPr="00497BEA" w:rsidRDefault="00181BB4" w:rsidP="00181BB4">
            <w:pPr>
              <w:spacing w:before="0" w:after="0" w:line="240" w:lineRule="auto"/>
              <w:rPr>
                <w:rFonts w:ascii="Calibri" w:eastAsia="Times New Roman" w:hAnsi="Calibri" w:cs="Calibri"/>
                <w:b/>
                <w:sz w:val="18"/>
                <w:szCs w:val="22"/>
                <w:lang w:val="pt-BR" w:eastAsia="en-US" w:bidi="en-US"/>
              </w:rPr>
            </w:pPr>
          </w:p>
        </w:tc>
        <w:tc>
          <w:tcPr>
            <w:tcW w:w="576" w:type="pct"/>
            <w:gridSpan w:val="2"/>
            <w:tcBorders>
              <w:top w:val="single" w:sz="6" w:space="0" w:color="auto"/>
              <w:left w:val="nil"/>
              <w:bottom w:val="nil"/>
              <w:right w:val="nil"/>
            </w:tcBorders>
            <w:tcMar>
              <w:top w:w="0" w:type="dxa"/>
              <w:left w:w="120" w:type="dxa"/>
              <w:bottom w:w="0" w:type="dxa"/>
              <w:right w:w="120" w:type="dxa"/>
            </w:tcMar>
            <w:hideMark/>
          </w:tcPr>
          <w:p w14:paraId="08CE1E76" w14:textId="77777777" w:rsidR="00181BB4" w:rsidRPr="00497BEA" w:rsidRDefault="00181BB4" w:rsidP="00181BB4">
            <w:pPr>
              <w:suppressAutoHyphens/>
              <w:spacing w:before="0" w:after="0" w:line="240" w:lineRule="auto"/>
              <w:jc w:val="center"/>
              <w:rPr>
                <w:rFonts w:ascii="Calibri" w:eastAsia="Times New Roman" w:hAnsi="Calibri" w:cs="Calibri"/>
                <w:b/>
                <w:sz w:val="18"/>
                <w:szCs w:val="22"/>
                <w:lang w:val="pt-BR" w:eastAsia="pt-BR" w:bidi="en-US"/>
              </w:rPr>
            </w:pPr>
            <w:r w:rsidRPr="00497BEA">
              <w:rPr>
                <w:rFonts w:ascii="Calibri" w:eastAsia="Times New Roman" w:hAnsi="Calibri" w:cs="Calibri"/>
                <w:b/>
                <w:sz w:val="18"/>
                <w:szCs w:val="22"/>
                <w:lang w:val="pt-BR" w:eastAsia="pt-BR"/>
              </w:rPr>
              <w:t>pesticidas</w:t>
            </w:r>
          </w:p>
          <w:p w14:paraId="66735AB3" w14:textId="77777777" w:rsidR="00181BB4" w:rsidRPr="00497BEA" w:rsidRDefault="00181BB4" w:rsidP="00181BB4">
            <w:pPr>
              <w:tabs>
                <w:tab w:val="left" w:pos="708"/>
                <w:tab w:val="left" w:pos="851"/>
              </w:tabs>
              <w:suppressAutoHyphens/>
              <w:spacing w:before="0" w:after="0" w:line="240" w:lineRule="auto"/>
              <w:jc w:val="center"/>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 xml:space="preserve">(ponto de inflamação </w:t>
            </w:r>
            <w:r w:rsidRPr="00497BEA">
              <w:rPr>
                <w:rFonts w:ascii="Calibri" w:eastAsia="Times New Roman" w:hAnsi="Calibri" w:cs="Calibri"/>
                <w:b/>
                <w:sz w:val="18"/>
                <w:szCs w:val="22"/>
                <w:lang w:val="pt-BR" w:eastAsia="pt-BR"/>
              </w:rPr>
              <w:br/>
              <w:t>&lt; 23 °C)</w:t>
            </w:r>
          </w:p>
        </w:tc>
        <w:tc>
          <w:tcPr>
            <w:tcW w:w="0" w:type="auto"/>
            <w:vMerge/>
            <w:vAlign w:val="center"/>
            <w:hideMark/>
          </w:tcPr>
          <w:p w14:paraId="726B69F4" w14:textId="77777777" w:rsidR="00181BB4" w:rsidRPr="00497BEA" w:rsidRDefault="00181BB4" w:rsidP="00181BB4">
            <w:pPr>
              <w:spacing w:before="0" w:after="0" w:line="240" w:lineRule="auto"/>
              <w:rPr>
                <w:rFonts w:ascii="Calibri" w:eastAsia="Times New Roman" w:hAnsi="Calibri" w:cs="Calibri"/>
                <w:sz w:val="18"/>
                <w:szCs w:val="22"/>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1DCCA92F" w14:textId="77777777" w:rsidR="00181BB4" w:rsidRPr="00497BEA" w:rsidRDefault="00181BB4" w:rsidP="00181BB4">
            <w:pPr>
              <w:spacing w:before="0" w:after="0" w:line="240" w:lineRule="auto"/>
              <w:rPr>
                <w:rFonts w:ascii="Calibri Light" w:eastAsia="Times New Roman" w:hAnsi="Calibri Light" w:cs="Times New Roman"/>
                <w:sz w:val="18"/>
                <w:szCs w:val="22"/>
                <w:lang w:val="pt-BR" w:eastAsia="en-US" w:bidi="en-US"/>
              </w:rPr>
            </w:pPr>
          </w:p>
        </w:tc>
      </w:tr>
      <w:tr w:rsidR="00181BB4" w:rsidRPr="00B36B94" w14:paraId="5F091F29" w14:textId="77777777" w:rsidTr="00181BB4">
        <w:trPr>
          <w:cantSplit/>
          <w:trHeight w:val="322"/>
        </w:trPr>
        <w:tc>
          <w:tcPr>
            <w:tcW w:w="1321" w:type="pct"/>
            <w:gridSpan w:val="4"/>
            <w:tcBorders>
              <w:top w:val="nil"/>
              <w:left w:val="single" w:sz="4" w:space="0" w:color="auto"/>
              <w:bottom w:val="nil"/>
              <w:right w:val="single" w:sz="6" w:space="0" w:color="auto"/>
            </w:tcBorders>
            <w:tcMar>
              <w:top w:w="0" w:type="dxa"/>
              <w:left w:w="120" w:type="dxa"/>
              <w:bottom w:w="0" w:type="dxa"/>
              <w:right w:w="120" w:type="dxa"/>
            </w:tcMar>
          </w:tcPr>
          <w:p w14:paraId="7581A3AF" w14:textId="77777777" w:rsidR="00181BB4" w:rsidRPr="00497BEA" w:rsidRDefault="00181BB4" w:rsidP="00181BB4">
            <w:pPr>
              <w:tabs>
                <w:tab w:val="left" w:pos="851"/>
              </w:tabs>
              <w:suppressAutoHyphens/>
              <w:spacing w:before="0" w:after="0" w:line="240" w:lineRule="auto"/>
              <w:jc w:val="both"/>
              <w:rPr>
                <w:rFonts w:ascii="Calibri" w:eastAsia="Times New Roman" w:hAnsi="Calibri" w:cs="Calibri"/>
                <w:sz w:val="18"/>
                <w:szCs w:val="22"/>
                <w:lang w:val="pt-BR" w:eastAsia="en-US" w:bidi="en-US"/>
              </w:rPr>
            </w:pPr>
          </w:p>
        </w:tc>
        <w:tc>
          <w:tcPr>
            <w:tcW w:w="3679" w:type="pct"/>
            <w:tcBorders>
              <w:top w:val="nil"/>
              <w:left w:val="nil"/>
              <w:bottom w:val="single" w:sz="4" w:space="0" w:color="auto"/>
              <w:right w:val="single" w:sz="6" w:space="0" w:color="auto"/>
            </w:tcBorders>
            <w:tcMar>
              <w:top w:w="0" w:type="dxa"/>
              <w:left w:w="120" w:type="dxa"/>
              <w:bottom w:w="0" w:type="dxa"/>
              <w:right w:w="120" w:type="dxa"/>
            </w:tcMar>
            <w:hideMark/>
          </w:tcPr>
          <w:p w14:paraId="09716A56" w14:textId="77777777" w:rsidR="00181BB4" w:rsidRPr="00497BEA" w:rsidRDefault="00181BB4" w:rsidP="00181BB4">
            <w:pPr>
              <w:tabs>
                <w:tab w:val="left" w:pos="1701"/>
              </w:tabs>
              <w:spacing w:before="0" w:after="0" w:line="240" w:lineRule="auto"/>
              <w:ind w:left="675" w:hanging="675"/>
              <w:rPr>
                <w:rFonts w:ascii="Calibri Light" w:eastAsia="Times New Roman" w:hAnsi="Calibri Light" w:cs="Times New Roman"/>
                <w:i/>
                <w:sz w:val="18"/>
                <w:lang w:val="pt-PT" w:eastAsia="en-US" w:bidi="en-US"/>
              </w:rPr>
            </w:pPr>
            <w:r w:rsidRPr="00497BEA">
              <w:rPr>
                <w:rFonts w:ascii="Calibri Light" w:eastAsia="Times New Roman" w:hAnsi="Calibri Light" w:cs="Times New Roman"/>
                <w:b/>
                <w:i/>
                <w:sz w:val="18"/>
                <w:lang w:val="pt-PT" w:eastAsia="pt-PT" w:bidi="en-US"/>
              </w:rPr>
              <w:t>NOTA:</w:t>
            </w:r>
            <w:r w:rsidRPr="00497BEA">
              <w:rPr>
                <w:rFonts w:ascii="Calibri Light" w:eastAsia="Times New Roman" w:hAnsi="Calibri Light" w:cs="Times New Roman"/>
                <w:i/>
                <w:sz w:val="18"/>
                <w:lang w:val="pt-PT" w:eastAsia="pt-PT" w:bidi="en-US"/>
              </w:rPr>
              <w:t xml:space="preserve"> A classificação de um pesticida deve ser feita em função do ingrediente ativo, do estado físico do pesticida e de qualquer risco subsidiário que este seja suscetível de apresentar.</w:t>
            </w:r>
          </w:p>
        </w:tc>
      </w:tr>
      <w:tr w:rsidR="00181BB4" w:rsidRPr="00B36B94" w14:paraId="4CBEBE85" w14:textId="77777777" w:rsidTr="00181BB4">
        <w:trPr>
          <w:cantSplit/>
          <w:trHeight w:val="227"/>
        </w:trPr>
        <w:tc>
          <w:tcPr>
            <w:tcW w:w="969" w:type="pct"/>
            <w:gridSpan w:val="2"/>
            <w:tcBorders>
              <w:top w:val="nil"/>
              <w:left w:val="single" w:sz="4" w:space="0" w:color="auto"/>
              <w:bottom w:val="nil"/>
              <w:right w:val="nil"/>
            </w:tcBorders>
            <w:tcMar>
              <w:top w:w="0" w:type="dxa"/>
              <w:left w:w="120" w:type="dxa"/>
              <w:bottom w:w="0" w:type="dxa"/>
              <w:right w:w="120" w:type="dxa"/>
            </w:tcMar>
            <w:vAlign w:val="bottom"/>
          </w:tcPr>
          <w:p w14:paraId="7BFD5164" w14:textId="77777777" w:rsidR="00181BB4" w:rsidRPr="00497BEA" w:rsidRDefault="00181BB4" w:rsidP="00181BB4">
            <w:pPr>
              <w:tabs>
                <w:tab w:val="left" w:pos="851"/>
              </w:tabs>
              <w:suppressAutoHyphens/>
              <w:spacing w:before="0" w:after="0"/>
              <w:jc w:val="both"/>
              <w:rPr>
                <w:rFonts w:ascii="Calibri" w:eastAsia="Times New Roman" w:hAnsi="Calibri" w:cs="Calibri"/>
                <w:b/>
                <w:sz w:val="18"/>
                <w:szCs w:val="22"/>
                <w:lang w:val="pt-BR" w:eastAsia="en-US" w:bidi="en-US"/>
              </w:rPr>
            </w:pPr>
          </w:p>
        </w:tc>
        <w:tc>
          <w:tcPr>
            <w:tcW w:w="352" w:type="pct"/>
            <w:gridSpan w:val="2"/>
            <w:tcMar>
              <w:top w:w="0" w:type="dxa"/>
              <w:left w:w="120" w:type="dxa"/>
              <w:bottom w:w="0" w:type="dxa"/>
              <w:right w:w="120" w:type="dxa"/>
            </w:tcMar>
            <w:vAlign w:val="center"/>
          </w:tcPr>
          <w:p w14:paraId="40285FF1" w14:textId="77777777" w:rsidR="00181BB4" w:rsidRPr="00497BEA" w:rsidRDefault="00181BB4" w:rsidP="00181BB4">
            <w:pPr>
              <w:tabs>
                <w:tab w:val="left" w:pos="851"/>
              </w:tabs>
              <w:suppressAutoHyphens/>
              <w:spacing w:before="0" w:after="0"/>
              <w:rPr>
                <w:rFonts w:ascii="Calibri" w:eastAsia="Times New Roman" w:hAnsi="Calibri" w:cs="Calibri"/>
                <w:b/>
                <w:sz w:val="18"/>
                <w:szCs w:val="22"/>
                <w:lang w:val="pt-BR" w:eastAsia="en-US" w:bidi="en-US"/>
              </w:rPr>
            </w:pPr>
          </w:p>
        </w:tc>
        <w:tc>
          <w:tcPr>
            <w:tcW w:w="3679" w:type="pct"/>
            <w:tcBorders>
              <w:top w:val="single" w:sz="6" w:space="0" w:color="auto"/>
              <w:left w:val="nil"/>
              <w:bottom w:val="single" w:sz="4" w:space="0" w:color="auto"/>
              <w:right w:val="nil"/>
            </w:tcBorders>
            <w:tcMar>
              <w:top w:w="0" w:type="dxa"/>
              <w:left w:w="120" w:type="dxa"/>
              <w:bottom w:w="0" w:type="dxa"/>
              <w:right w:w="120" w:type="dxa"/>
            </w:tcMar>
          </w:tcPr>
          <w:p w14:paraId="67F568B4" w14:textId="77777777" w:rsidR="00181BB4" w:rsidRPr="00497BEA" w:rsidRDefault="00181BB4" w:rsidP="00181BB4">
            <w:pPr>
              <w:tabs>
                <w:tab w:val="left" w:pos="851"/>
              </w:tabs>
              <w:suppressAutoHyphens/>
              <w:spacing w:before="0" w:after="0"/>
              <w:rPr>
                <w:rFonts w:ascii="Calibri Light" w:eastAsia="Times New Roman" w:hAnsi="Calibri Light" w:cs="Times New Roman"/>
                <w:sz w:val="18"/>
                <w:szCs w:val="22"/>
                <w:lang w:val="pt-BR" w:eastAsia="en-US" w:bidi="en-US"/>
              </w:rPr>
            </w:pPr>
          </w:p>
        </w:tc>
      </w:tr>
      <w:tr w:rsidR="00181BB4" w:rsidRPr="00B36B94" w14:paraId="7451F74E" w14:textId="77777777" w:rsidTr="00181BB4">
        <w:trPr>
          <w:cantSplit/>
          <w:trHeight w:val="564"/>
        </w:trPr>
        <w:tc>
          <w:tcPr>
            <w:tcW w:w="969" w:type="pct"/>
            <w:gridSpan w:val="2"/>
            <w:tcBorders>
              <w:top w:val="nil"/>
              <w:left w:val="single" w:sz="4" w:space="0" w:color="auto"/>
              <w:bottom w:val="single" w:sz="6" w:space="0" w:color="auto"/>
              <w:right w:val="nil"/>
            </w:tcBorders>
            <w:tcMar>
              <w:top w:w="0" w:type="dxa"/>
              <w:left w:w="120" w:type="dxa"/>
              <w:bottom w:w="0" w:type="dxa"/>
              <w:right w:w="120" w:type="dxa"/>
            </w:tcMar>
            <w:vAlign w:val="bottom"/>
            <w:hideMark/>
          </w:tcPr>
          <w:p w14:paraId="4C9FDB31" w14:textId="77777777" w:rsidR="00181BB4" w:rsidRPr="00497BEA" w:rsidRDefault="00181BB4" w:rsidP="00181BB4">
            <w:pPr>
              <w:tabs>
                <w:tab w:val="left" w:pos="851"/>
              </w:tabs>
              <w:suppressAutoHyphens/>
              <w:spacing w:before="0" w:after="0" w:line="240" w:lineRule="auto"/>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Corrosivos</w:t>
            </w:r>
          </w:p>
        </w:tc>
        <w:tc>
          <w:tcPr>
            <w:tcW w:w="352" w:type="pct"/>
            <w:gridSpan w:val="2"/>
            <w:vMerge w:val="restart"/>
            <w:tcMar>
              <w:top w:w="0" w:type="dxa"/>
              <w:left w:w="120" w:type="dxa"/>
              <w:bottom w:w="0" w:type="dxa"/>
              <w:right w:w="120" w:type="dxa"/>
            </w:tcMar>
            <w:vAlign w:val="center"/>
            <w:hideMark/>
          </w:tcPr>
          <w:p w14:paraId="2BA8CFB4" w14:textId="77777777" w:rsidR="00181BB4" w:rsidRPr="00497BEA" w:rsidRDefault="00181BB4" w:rsidP="00181BB4">
            <w:pPr>
              <w:tabs>
                <w:tab w:val="left" w:pos="851"/>
              </w:tabs>
              <w:suppressAutoHyphens/>
              <w:spacing w:before="0" w:after="0" w:line="240" w:lineRule="auto"/>
              <w:jc w:val="center"/>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FC</w:t>
            </w:r>
          </w:p>
        </w:tc>
        <w:tc>
          <w:tcPr>
            <w:tcW w:w="3679" w:type="pct"/>
            <w:vMerge w:val="restart"/>
            <w:tcBorders>
              <w:top w:val="single" w:sz="4" w:space="0" w:color="auto"/>
              <w:left w:val="single" w:sz="6" w:space="0" w:color="auto"/>
              <w:bottom w:val="single" w:sz="6" w:space="0" w:color="auto"/>
              <w:right w:val="single" w:sz="6" w:space="0" w:color="auto"/>
            </w:tcBorders>
            <w:tcMar>
              <w:top w:w="0" w:type="dxa"/>
              <w:left w:w="120" w:type="dxa"/>
              <w:bottom w:w="0" w:type="dxa"/>
              <w:right w:w="120" w:type="dxa"/>
            </w:tcMar>
            <w:hideMark/>
          </w:tcPr>
          <w:p w14:paraId="0634EB42" w14:textId="77777777" w:rsidR="00181BB4" w:rsidRPr="00497BEA" w:rsidRDefault="00181BB4" w:rsidP="00181BB4">
            <w:pPr>
              <w:suppressAutoHyphens/>
              <w:spacing w:before="0" w:after="0" w:line="240" w:lineRule="auto"/>
              <w:ind w:left="658" w:hanging="658"/>
              <w:rPr>
                <w:rFonts w:ascii="Calibri Light" w:eastAsia="Times New Roman" w:hAnsi="Calibri Light" w:cs="Times New Roman"/>
                <w:sz w:val="18"/>
                <w:szCs w:val="22"/>
                <w:lang w:val="pt-BR" w:eastAsia="pt-BR" w:bidi="en-US"/>
              </w:rPr>
            </w:pPr>
            <w:r w:rsidRPr="00497BEA">
              <w:rPr>
                <w:rFonts w:ascii="Calibri Light" w:eastAsia="Times New Roman" w:hAnsi="Calibri Light" w:cs="Times New Roman"/>
                <w:sz w:val="18"/>
                <w:szCs w:val="22"/>
                <w:lang w:val="pt-BR" w:eastAsia="pt-BR"/>
              </w:rPr>
              <w:t>2733</w:t>
            </w:r>
            <w:r w:rsidRPr="00497BEA">
              <w:rPr>
                <w:rFonts w:ascii="Calibri Light" w:eastAsia="Times New Roman" w:hAnsi="Calibri Light" w:cs="Times New Roman"/>
                <w:sz w:val="18"/>
                <w:szCs w:val="22"/>
                <w:lang w:val="pt-BR" w:eastAsia="pt-BR"/>
              </w:rPr>
              <w:tab/>
              <w:t xml:space="preserve">AMINAS INFLAMÁVEIS, CORROSIVAS, N.S.A., ou </w:t>
            </w:r>
          </w:p>
          <w:p w14:paraId="373205AA" w14:textId="77777777" w:rsidR="00181BB4" w:rsidRPr="00497BEA" w:rsidRDefault="00181BB4" w:rsidP="00181BB4">
            <w:pPr>
              <w:suppressAutoHyphens/>
              <w:spacing w:before="0" w:after="0" w:line="240" w:lineRule="auto"/>
              <w:ind w:left="658" w:hanging="658"/>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2733</w:t>
            </w:r>
            <w:r w:rsidRPr="00497BEA">
              <w:rPr>
                <w:rFonts w:ascii="Calibri Light" w:eastAsia="Times New Roman" w:hAnsi="Calibri Light" w:cs="Times New Roman"/>
                <w:sz w:val="18"/>
                <w:szCs w:val="22"/>
                <w:lang w:val="pt-BR" w:eastAsia="pt-BR"/>
              </w:rPr>
              <w:tab/>
              <w:t>POLIAMINAS INFLAMÁVEIS, CORROSIVAS, N.S.A.</w:t>
            </w:r>
          </w:p>
          <w:p w14:paraId="15101790" w14:textId="77777777" w:rsidR="00181BB4" w:rsidRPr="00497BEA" w:rsidRDefault="00181BB4" w:rsidP="00181BB4">
            <w:pPr>
              <w:suppressAutoHyphens/>
              <w:spacing w:before="0" w:after="0" w:line="240" w:lineRule="auto"/>
              <w:ind w:left="658" w:hanging="658"/>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2985</w:t>
            </w:r>
            <w:r w:rsidRPr="00497BEA">
              <w:rPr>
                <w:rFonts w:ascii="Calibri Light" w:eastAsia="Times New Roman" w:hAnsi="Calibri Light" w:cs="Times New Roman"/>
                <w:sz w:val="18"/>
                <w:szCs w:val="22"/>
                <w:lang w:val="pt-BR" w:eastAsia="pt-BR"/>
              </w:rPr>
              <w:tab/>
              <w:t xml:space="preserve">CLOROSSILANOS INFLAMÁVEIS, CORROSIVOS, N.S.A. </w:t>
            </w:r>
          </w:p>
          <w:p w14:paraId="2564A9C2" w14:textId="77777777" w:rsidR="00181BB4" w:rsidRPr="00497BEA" w:rsidRDefault="00181BB4" w:rsidP="00181BB4">
            <w:pPr>
              <w:suppressAutoHyphens/>
              <w:spacing w:before="0" w:after="0" w:line="240" w:lineRule="auto"/>
              <w:ind w:left="658" w:hanging="658"/>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3274</w:t>
            </w:r>
            <w:r w:rsidRPr="00497BEA">
              <w:rPr>
                <w:rFonts w:ascii="Calibri Light" w:eastAsia="Times New Roman" w:hAnsi="Calibri Light" w:cs="Times New Roman"/>
                <w:sz w:val="18"/>
                <w:szCs w:val="22"/>
                <w:lang w:val="pt-BR" w:eastAsia="pt-BR"/>
              </w:rPr>
              <w:tab/>
              <w:t>ALCOOLATOS EM SOLUÇÃO no álcool, N.S.A.</w:t>
            </w:r>
          </w:p>
          <w:p w14:paraId="21D14508" w14:textId="77777777" w:rsidR="00181BB4" w:rsidRPr="00497BEA" w:rsidRDefault="00181BB4" w:rsidP="00181BB4">
            <w:pPr>
              <w:tabs>
                <w:tab w:val="left" w:pos="851"/>
              </w:tabs>
              <w:suppressAutoHyphens/>
              <w:spacing w:before="0" w:after="0" w:line="240" w:lineRule="auto"/>
              <w:ind w:left="658" w:hanging="658"/>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2924</w:t>
            </w:r>
            <w:r w:rsidRPr="00497BEA">
              <w:rPr>
                <w:rFonts w:ascii="Calibri Light" w:eastAsia="Times New Roman" w:hAnsi="Calibri Light" w:cs="Times New Roman"/>
                <w:sz w:val="18"/>
                <w:szCs w:val="22"/>
                <w:lang w:val="pt-BR" w:eastAsia="pt-BR"/>
              </w:rPr>
              <w:tab/>
              <w:t>LÍQUIDO INFLAMÁVEL, CORROSIVO, N.S.A.</w:t>
            </w:r>
          </w:p>
        </w:tc>
      </w:tr>
      <w:tr w:rsidR="00181BB4" w:rsidRPr="00B36B94" w14:paraId="46AD463A" w14:textId="77777777" w:rsidTr="00181BB4">
        <w:trPr>
          <w:cantSplit/>
          <w:trHeight w:val="372"/>
        </w:trPr>
        <w:tc>
          <w:tcPr>
            <w:tcW w:w="969" w:type="pct"/>
            <w:gridSpan w:val="2"/>
            <w:tcBorders>
              <w:top w:val="single" w:sz="6" w:space="0" w:color="auto"/>
              <w:left w:val="single" w:sz="4" w:space="0" w:color="auto"/>
              <w:bottom w:val="nil"/>
              <w:right w:val="nil"/>
            </w:tcBorders>
            <w:tcMar>
              <w:top w:w="0" w:type="dxa"/>
              <w:left w:w="120" w:type="dxa"/>
              <w:bottom w:w="0" w:type="dxa"/>
              <w:right w:w="120" w:type="dxa"/>
            </w:tcMar>
            <w:vAlign w:val="center"/>
          </w:tcPr>
          <w:p w14:paraId="07895C68" w14:textId="77777777" w:rsidR="00181BB4" w:rsidRPr="00497BEA" w:rsidRDefault="00181BB4" w:rsidP="00181BB4">
            <w:pPr>
              <w:tabs>
                <w:tab w:val="left" w:pos="851"/>
              </w:tabs>
              <w:suppressAutoHyphens/>
              <w:spacing w:before="0" w:after="0"/>
              <w:jc w:val="both"/>
              <w:rPr>
                <w:rFonts w:ascii="Calibri" w:eastAsia="Times New Roman" w:hAnsi="Calibri" w:cs="Calibri"/>
                <w:b/>
                <w:sz w:val="18"/>
                <w:szCs w:val="22"/>
                <w:lang w:val="pt-BR" w:eastAsia="en-US" w:bidi="en-US"/>
              </w:rPr>
            </w:pPr>
          </w:p>
        </w:tc>
        <w:tc>
          <w:tcPr>
            <w:tcW w:w="0" w:type="auto"/>
            <w:gridSpan w:val="2"/>
            <w:vMerge/>
            <w:vAlign w:val="center"/>
            <w:hideMark/>
          </w:tcPr>
          <w:p w14:paraId="3BAAB901" w14:textId="77777777" w:rsidR="00181BB4" w:rsidRPr="00497BEA" w:rsidRDefault="00181BB4" w:rsidP="00181BB4">
            <w:pPr>
              <w:spacing w:before="0" w:after="0" w:line="240" w:lineRule="auto"/>
              <w:rPr>
                <w:rFonts w:ascii="Calibri" w:eastAsia="Times New Roman" w:hAnsi="Calibri" w:cs="Calibri"/>
                <w:sz w:val="18"/>
                <w:szCs w:val="22"/>
                <w:lang w:val="pt-BR" w:eastAsia="en-US" w:bidi="en-US"/>
              </w:rPr>
            </w:pPr>
          </w:p>
        </w:tc>
        <w:tc>
          <w:tcPr>
            <w:tcW w:w="0" w:type="auto"/>
            <w:vMerge/>
            <w:tcBorders>
              <w:top w:val="single" w:sz="4" w:space="0" w:color="auto"/>
              <w:left w:val="single" w:sz="6" w:space="0" w:color="auto"/>
              <w:bottom w:val="single" w:sz="6" w:space="0" w:color="auto"/>
              <w:right w:val="single" w:sz="6" w:space="0" w:color="auto"/>
            </w:tcBorders>
            <w:vAlign w:val="center"/>
            <w:hideMark/>
          </w:tcPr>
          <w:p w14:paraId="1F88302F" w14:textId="77777777" w:rsidR="00181BB4" w:rsidRPr="00497BEA" w:rsidRDefault="00181BB4" w:rsidP="00181BB4">
            <w:pPr>
              <w:spacing w:before="0" w:after="0" w:line="240" w:lineRule="auto"/>
              <w:rPr>
                <w:rFonts w:ascii="Calibri Light" w:eastAsia="Times New Roman" w:hAnsi="Calibri Light" w:cs="Times New Roman"/>
                <w:sz w:val="18"/>
                <w:szCs w:val="22"/>
                <w:lang w:val="pt-BR" w:eastAsia="en-US" w:bidi="en-US"/>
              </w:rPr>
            </w:pPr>
          </w:p>
        </w:tc>
      </w:tr>
      <w:tr w:rsidR="00181BB4" w:rsidRPr="00B36B94" w14:paraId="001BEEE2" w14:textId="77777777" w:rsidTr="00181BB4">
        <w:trPr>
          <w:cantSplit/>
          <w:trHeight w:val="227"/>
        </w:trPr>
        <w:tc>
          <w:tcPr>
            <w:tcW w:w="969" w:type="pct"/>
            <w:gridSpan w:val="2"/>
            <w:tcBorders>
              <w:top w:val="nil"/>
              <w:left w:val="single" w:sz="4" w:space="0" w:color="auto"/>
              <w:bottom w:val="nil"/>
              <w:right w:val="nil"/>
            </w:tcBorders>
            <w:tcMar>
              <w:top w:w="0" w:type="dxa"/>
              <w:left w:w="120" w:type="dxa"/>
              <w:bottom w:w="0" w:type="dxa"/>
              <w:right w:w="120" w:type="dxa"/>
            </w:tcMar>
          </w:tcPr>
          <w:p w14:paraId="006C0008" w14:textId="77777777" w:rsidR="00181BB4" w:rsidRPr="00497BEA" w:rsidRDefault="00181BB4" w:rsidP="00181BB4">
            <w:pPr>
              <w:tabs>
                <w:tab w:val="left" w:pos="851"/>
              </w:tabs>
              <w:suppressAutoHyphens/>
              <w:spacing w:before="0" w:after="0"/>
              <w:jc w:val="both"/>
              <w:rPr>
                <w:rFonts w:ascii="Calibri" w:eastAsia="Times New Roman" w:hAnsi="Calibri" w:cs="Calibri"/>
                <w:sz w:val="18"/>
                <w:szCs w:val="22"/>
                <w:lang w:val="pt-BR" w:eastAsia="en-US" w:bidi="en-US"/>
              </w:rPr>
            </w:pPr>
          </w:p>
        </w:tc>
        <w:tc>
          <w:tcPr>
            <w:tcW w:w="352" w:type="pct"/>
            <w:gridSpan w:val="2"/>
            <w:tcMar>
              <w:top w:w="0" w:type="dxa"/>
              <w:left w:w="120" w:type="dxa"/>
              <w:bottom w:w="0" w:type="dxa"/>
              <w:right w:w="120" w:type="dxa"/>
            </w:tcMar>
          </w:tcPr>
          <w:p w14:paraId="4A49E808" w14:textId="77777777" w:rsidR="00181BB4" w:rsidRPr="00497BEA" w:rsidRDefault="00181BB4" w:rsidP="00181BB4">
            <w:pPr>
              <w:tabs>
                <w:tab w:val="left" w:pos="851"/>
              </w:tabs>
              <w:suppressAutoHyphens/>
              <w:spacing w:before="0" w:after="0"/>
              <w:rPr>
                <w:rFonts w:ascii="Calibri" w:eastAsia="Times New Roman" w:hAnsi="Calibri" w:cs="Calibri"/>
                <w:sz w:val="18"/>
                <w:szCs w:val="22"/>
                <w:lang w:val="pt-BR" w:eastAsia="en-US" w:bidi="en-US"/>
              </w:rPr>
            </w:pPr>
          </w:p>
        </w:tc>
        <w:tc>
          <w:tcPr>
            <w:tcW w:w="3679" w:type="pct"/>
            <w:tcBorders>
              <w:top w:val="single" w:sz="6" w:space="0" w:color="auto"/>
              <w:left w:val="nil"/>
              <w:bottom w:val="nil"/>
              <w:right w:val="nil"/>
            </w:tcBorders>
            <w:tcMar>
              <w:top w:w="0" w:type="dxa"/>
              <w:left w:w="120" w:type="dxa"/>
              <w:bottom w:w="0" w:type="dxa"/>
              <w:right w:w="120" w:type="dxa"/>
            </w:tcMar>
          </w:tcPr>
          <w:p w14:paraId="10574C6F" w14:textId="77777777" w:rsidR="00181BB4" w:rsidRPr="00497BEA" w:rsidRDefault="00181BB4" w:rsidP="00181BB4">
            <w:pPr>
              <w:tabs>
                <w:tab w:val="left" w:pos="851"/>
              </w:tabs>
              <w:spacing w:before="0" w:after="0"/>
              <w:rPr>
                <w:rFonts w:ascii="Calibri Light" w:eastAsia="Times New Roman" w:hAnsi="Calibri Light" w:cs="Times New Roman"/>
                <w:sz w:val="18"/>
                <w:szCs w:val="22"/>
                <w:lang w:val="pt-BR" w:eastAsia="en-US" w:bidi="en-US"/>
              </w:rPr>
            </w:pPr>
          </w:p>
        </w:tc>
      </w:tr>
      <w:tr w:rsidR="00181BB4" w:rsidRPr="00B36B94" w14:paraId="4D3549D7" w14:textId="77777777" w:rsidTr="00181BB4">
        <w:trPr>
          <w:cantSplit/>
          <w:trHeight w:val="343"/>
        </w:trPr>
        <w:tc>
          <w:tcPr>
            <w:tcW w:w="969" w:type="pct"/>
            <w:gridSpan w:val="2"/>
            <w:tcBorders>
              <w:top w:val="nil"/>
              <w:left w:val="single" w:sz="4" w:space="0" w:color="auto"/>
              <w:bottom w:val="single" w:sz="6" w:space="0" w:color="auto"/>
              <w:right w:val="nil"/>
            </w:tcBorders>
            <w:tcMar>
              <w:top w:w="0" w:type="dxa"/>
              <w:left w:w="120" w:type="dxa"/>
              <w:bottom w:w="0" w:type="dxa"/>
              <w:right w:w="120" w:type="dxa"/>
            </w:tcMar>
            <w:vAlign w:val="bottom"/>
            <w:hideMark/>
          </w:tcPr>
          <w:p w14:paraId="4AA7FC30" w14:textId="77777777" w:rsidR="00181BB4" w:rsidRPr="00497BEA" w:rsidRDefault="00181BB4" w:rsidP="00181BB4">
            <w:pPr>
              <w:tabs>
                <w:tab w:val="left" w:pos="851"/>
              </w:tabs>
              <w:suppressAutoHyphens/>
              <w:spacing w:before="0" w:after="0" w:line="240" w:lineRule="auto"/>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Tóxicos, corrosivos</w:t>
            </w:r>
          </w:p>
        </w:tc>
        <w:tc>
          <w:tcPr>
            <w:tcW w:w="352" w:type="pct"/>
            <w:gridSpan w:val="2"/>
            <w:vMerge w:val="restart"/>
            <w:tcMar>
              <w:top w:w="0" w:type="dxa"/>
              <w:left w:w="120" w:type="dxa"/>
              <w:bottom w:w="0" w:type="dxa"/>
              <w:right w:w="120" w:type="dxa"/>
            </w:tcMar>
            <w:vAlign w:val="center"/>
            <w:hideMark/>
          </w:tcPr>
          <w:p w14:paraId="29829E19" w14:textId="77777777" w:rsidR="00181BB4" w:rsidRPr="00497BEA" w:rsidRDefault="00181BB4" w:rsidP="00181BB4">
            <w:pPr>
              <w:tabs>
                <w:tab w:val="left" w:pos="851"/>
              </w:tabs>
              <w:suppressAutoHyphens/>
              <w:spacing w:before="0" w:after="0" w:line="240" w:lineRule="auto"/>
              <w:jc w:val="center"/>
              <w:rPr>
                <w:rFonts w:ascii="Calibri" w:eastAsia="Times New Roman" w:hAnsi="Calibri" w:cs="Calibri"/>
                <w:sz w:val="18"/>
                <w:szCs w:val="22"/>
                <w:lang w:val="pt-BR" w:eastAsia="en-US" w:bidi="en-US"/>
              </w:rPr>
            </w:pPr>
            <w:r w:rsidRPr="00497BEA">
              <w:rPr>
                <w:rFonts w:ascii="Calibri" w:eastAsia="Times New Roman" w:hAnsi="Calibri" w:cs="Calibri"/>
                <w:b/>
                <w:sz w:val="18"/>
                <w:szCs w:val="22"/>
                <w:lang w:val="pt-BR" w:eastAsia="pt-BR"/>
              </w:rPr>
              <w:t>FTC</w:t>
            </w:r>
          </w:p>
        </w:tc>
        <w:tc>
          <w:tcPr>
            <w:tcW w:w="3679" w:type="pct"/>
            <w:tcBorders>
              <w:top w:val="single" w:sz="6" w:space="0" w:color="auto"/>
              <w:left w:val="single" w:sz="6" w:space="0" w:color="auto"/>
              <w:bottom w:val="nil"/>
              <w:right w:val="single" w:sz="6" w:space="0" w:color="auto"/>
            </w:tcBorders>
            <w:tcMar>
              <w:top w:w="0" w:type="dxa"/>
              <w:left w:w="120" w:type="dxa"/>
              <w:bottom w:w="0" w:type="dxa"/>
              <w:right w:w="120" w:type="dxa"/>
            </w:tcMar>
            <w:vAlign w:val="center"/>
            <w:hideMark/>
          </w:tcPr>
          <w:p w14:paraId="12F7F316" w14:textId="77777777" w:rsidR="00181BB4" w:rsidRPr="00497BEA" w:rsidRDefault="00181BB4" w:rsidP="00181BB4">
            <w:pPr>
              <w:tabs>
                <w:tab w:val="left" w:pos="851"/>
              </w:tabs>
              <w:suppressAutoHyphens/>
              <w:spacing w:before="0" w:after="0" w:line="240" w:lineRule="auto"/>
              <w:ind w:left="658" w:hanging="658"/>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3286</w:t>
            </w:r>
            <w:r w:rsidRPr="00497BEA">
              <w:rPr>
                <w:rFonts w:ascii="Calibri Light" w:eastAsia="Times New Roman" w:hAnsi="Calibri Light" w:cs="Times New Roman"/>
                <w:sz w:val="18"/>
                <w:szCs w:val="22"/>
                <w:lang w:val="pt-BR" w:eastAsia="pt-BR"/>
              </w:rPr>
              <w:tab/>
              <w:t>LÍQUIDO INFLAMÁVEL, TÓXICO, CORROSIVO, N.S.A.</w:t>
            </w:r>
          </w:p>
        </w:tc>
      </w:tr>
      <w:tr w:rsidR="00181BB4" w:rsidRPr="00B36B94" w14:paraId="0D72FA46" w14:textId="77777777" w:rsidTr="00181BB4">
        <w:trPr>
          <w:cantSplit/>
          <w:trHeight w:val="227"/>
        </w:trPr>
        <w:tc>
          <w:tcPr>
            <w:tcW w:w="969" w:type="pct"/>
            <w:gridSpan w:val="2"/>
            <w:tcBorders>
              <w:top w:val="single" w:sz="6" w:space="0" w:color="auto"/>
              <w:left w:val="single" w:sz="4" w:space="0" w:color="auto"/>
              <w:bottom w:val="nil"/>
              <w:right w:val="nil"/>
            </w:tcBorders>
            <w:tcMar>
              <w:top w:w="0" w:type="dxa"/>
              <w:left w:w="120" w:type="dxa"/>
              <w:bottom w:w="0" w:type="dxa"/>
              <w:right w:w="120" w:type="dxa"/>
            </w:tcMar>
          </w:tcPr>
          <w:p w14:paraId="105E9573" w14:textId="77777777" w:rsidR="00181BB4" w:rsidRPr="00497BEA" w:rsidRDefault="00181BB4" w:rsidP="00181BB4">
            <w:pPr>
              <w:tabs>
                <w:tab w:val="left" w:pos="851"/>
              </w:tabs>
              <w:suppressAutoHyphens/>
              <w:spacing w:before="0" w:after="0"/>
              <w:jc w:val="both"/>
              <w:rPr>
                <w:rFonts w:ascii="Calibri" w:eastAsia="Times New Roman" w:hAnsi="Calibri" w:cs="Calibri"/>
                <w:b/>
                <w:sz w:val="18"/>
                <w:szCs w:val="22"/>
                <w:lang w:val="pt-BR" w:eastAsia="en-US" w:bidi="en-US"/>
              </w:rPr>
            </w:pPr>
          </w:p>
        </w:tc>
        <w:tc>
          <w:tcPr>
            <w:tcW w:w="0" w:type="auto"/>
            <w:gridSpan w:val="2"/>
            <w:vMerge/>
            <w:vAlign w:val="center"/>
            <w:hideMark/>
          </w:tcPr>
          <w:p w14:paraId="1798162D" w14:textId="77777777" w:rsidR="00181BB4" w:rsidRPr="00497BEA" w:rsidRDefault="00181BB4" w:rsidP="00181BB4">
            <w:pPr>
              <w:spacing w:before="0" w:after="0" w:line="240" w:lineRule="auto"/>
              <w:rPr>
                <w:rFonts w:ascii="Calibri" w:eastAsia="Times New Roman" w:hAnsi="Calibri" w:cs="Calibri"/>
                <w:sz w:val="18"/>
                <w:szCs w:val="22"/>
                <w:lang w:val="pt-BR" w:eastAsia="en-US" w:bidi="en-US"/>
              </w:rPr>
            </w:pPr>
          </w:p>
        </w:tc>
        <w:tc>
          <w:tcPr>
            <w:tcW w:w="3679" w:type="pct"/>
            <w:tcBorders>
              <w:top w:val="single" w:sz="6" w:space="0" w:color="auto"/>
              <w:left w:val="nil"/>
              <w:bottom w:val="single" w:sz="6" w:space="0" w:color="auto"/>
              <w:right w:val="nil"/>
            </w:tcBorders>
            <w:tcMar>
              <w:top w:w="0" w:type="dxa"/>
              <w:left w:w="120" w:type="dxa"/>
              <w:bottom w:w="0" w:type="dxa"/>
              <w:right w:w="120" w:type="dxa"/>
            </w:tcMar>
          </w:tcPr>
          <w:p w14:paraId="40977512" w14:textId="77777777" w:rsidR="00181BB4" w:rsidRPr="00497BEA" w:rsidRDefault="00181BB4" w:rsidP="00181BB4">
            <w:pPr>
              <w:tabs>
                <w:tab w:val="left" w:pos="851"/>
              </w:tabs>
              <w:suppressAutoHyphens/>
              <w:spacing w:before="0" w:after="0"/>
              <w:rPr>
                <w:rFonts w:ascii="Calibri Light" w:eastAsia="Times New Roman" w:hAnsi="Calibri Light" w:cs="Times New Roman"/>
                <w:sz w:val="18"/>
                <w:szCs w:val="22"/>
                <w:lang w:val="pt-BR" w:eastAsia="en-US" w:bidi="en-US"/>
              </w:rPr>
            </w:pPr>
          </w:p>
        </w:tc>
      </w:tr>
      <w:tr w:rsidR="00181BB4" w:rsidRPr="00B36B94" w14:paraId="6A63F5F8" w14:textId="77777777" w:rsidTr="00181BB4">
        <w:trPr>
          <w:cantSplit/>
          <w:trHeight w:val="20"/>
        </w:trPr>
        <w:tc>
          <w:tcPr>
            <w:tcW w:w="969" w:type="pct"/>
            <w:gridSpan w:val="2"/>
            <w:tcBorders>
              <w:top w:val="nil"/>
              <w:left w:val="single" w:sz="4" w:space="0" w:color="auto"/>
              <w:bottom w:val="single" w:sz="4" w:space="0" w:color="auto"/>
              <w:right w:val="nil"/>
            </w:tcBorders>
            <w:tcMar>
              <w:top w:w="0" w:type="dxa"/>
              <w:left w:w="120" w:type="dxa"/>
              <w:bottom w:w="0" w:type="dxa"/>
              <w:right w:w="120" w:type="dxa"/>
            </w:tcMar>
            <w:vAlign w:val="bottom"/>
          </w:tcPr>
          <w:p w14:paraId="0EF814E4" w14:textId="77777777" w:rsidR="00181BB4" w:rsidRPr="00497BEA" w:rsidRDefault="00181BB4" w:rsidP="00181BB4">
            <w:pPr>
              <w:suppressAutoHyphens/>
              <w:spacing w:before="0" w:after="0" w:line="240" w:lineRule="auto"/>
              <w:rPr>
                <w:rFonts w:ascii="Calibri" w:eastAsia="Times New Roman" w:hAnsi="Calibri" w:cs="Calibri"/>
                <w:b/>
                <w:sz w:val="18"/>
                <w:szCs w:val="22"/>
                <w:lang w:val="pt-BR" w:eastAsia="pt-BR" w:bidi="en-US"/>
              </w:rPr>
            </w:pPr>
          </w:p>
          <w:p w14:paraId="5E4630EA" w14:textId="77777777" w:rsidR="00181BB4" w:rsidRPr="00497BEA" w:rsidRDefault="00181BB4" w:rsidP="00181BB4">
            <w:pPr>
              <w:tabs>
                <w:tab w:val="left" w:pos="851"/>
              </w:tabs>
              <w:suppressAutoHyphens/>
              <w:spacing w:before="0" w:after="0" w:line="240" w:lineRule="auto"/>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Líquidos</w:t>
            </w:r>
          </w:p>
        </w:tc>
        <w:tc>
          <w:tcPr>
            <w:tcW w:w="352" w:type="pct"/>
            <w:gridSpan w:val="2"/>
            <w:tcBorders>
              <w:bottom w:val="single" w:sz="4" w:space="0" w:color="auto"/>
            </w:tcBorders>
            <w:tcMar>
              <w:top w:w="0" w:type="dxa"/>
              <w:left w:w="120" w:type="dxa"/>
              <w:bottom w:w="0" w:type="dxa"/>
              <w:right w:w="120" w:type="dxa"/>
            </w:tcMar>
            <w:vAlign w:val="center"/>
            <w:hideMark/>
          </w:tcPr>
          <w:p w14:paraId="45CF62CA" w14:textId="77777777" w:rsidR="00181BB4" w:rsidRPr="00497BEA" w:rsidRDefault="00181BB4" w:rsidP="00181BB4">
            <w:pPr>
              <w:tabs>
                <w:tab w:val="left" w:pos="851"/>
              </w:tabs>
              <w:suppressAutoHyphens/>
              <w:spacing w:before="0" w:after="0" w:line="240" w:lineRule="auto"/>
              <w:jc w:val="center"/>
              <w:rPr>
                <w:rFonts w:ascii="Calibri" w:eastAsia="Times New Roman" w:hAnsi="Calibri" w:cs="Calibri"/>
                <w:b/>
                <w:sz w:val="18"/>
                <w:szCs w:val="22"/>
                <w:lang w:val="pt-BR" w:eastAsia="en-US" w:bidi="en-US"/>
              </w:rPr>
            </w:pPr>
            <w:r w:rsidRPr="00497BEA">
              <w:rPr>
                <w:rFonts w:ascii="Calibri" w:eastAsia="Times New Roman" w:hAnsi="Calibri" w:cs="Calibri"/>
                <w:b/>
                <w:sz w:val="18"/>
                <w:szCs w:val="22"/>
                <w:lang w:val="pt-BR" w:eastAsia="pt-BR"/>
              </w:rPr>
              <w:t>D</w:t>
            </w:r>
          </w:p>
        </w:tc>
        <w:tc>
          <w:tcPr>
            <w:tcW w:w="3679" w:type="pct"/>
            <w:tcBorders>
              <w:top w:val="single" w:sz="6" w:space="0" w:color="auto"/>
              <w:left w:val="single" w:sz="6" w:space="0" w:color="auto"/>
              <w:bottom w:val="single" w:sz="4" w:space="0" w:color="auto"/>
              <w:right w:val="single" w:sz="6" w:space="0" w:color="auto"/>
            </w:tcBorders>
            <w:tcMar>
              <w:top w:w="0" w:type="dxa"/>
              <w:left w:w="120" w:type="dxa"/>
              <w:bottom w:w="0" w:type="dxa"/>
              <w:right w:w="120" w:type="dxa"/>
            </w:tcMar>
            <w:vAlign w:val="center"/>
            <w:hideMark/>
          </w:tcPr>
          <w:p w14:paraId="400DBACC" w14:textId="77777777" w:rsidR="00181BB4" w:rsidRPr="00497BEA" w:rsidRDefault="00181BB4" w:rsidP="00181BB4">
            <w:pPr>
              <w:tabs>
                <w:tab w:val="left" w:pos="708"/>
              </w:tabs>
              <w:suppressAutoHyphens/>
              <w:spacing w:before="0" w:after="0" w:line="240" w:lineRule="auto"/>
              <w:ind w:left="658" w:hanging="658"/>
              <w:rPr>
                <w:rFonts w:ascii="Calibri Light" w:eastAsia="Times New Roman" w:hAnsi="Calibri Light" w:cs="Times New Roman"/>
                <w:sz w:val="18"/>
                <w:szCs w:val="22"/>
                <w:lang w:val="pt-BR" w:eastAsia="pt-BR" w:bidi="en-US"/>
              </w:rPr>
            </w:pPr>
            <w:r w:rsidRPr="00497BEA">
              <w:rPr>
                <w:rFonts w:ascii="Calibri Light" w:eastAsia="Times New Roman" w:hAnsi="Calibri Light" w:cs="Times New Roman"/>
                <w:sz w:val="18"/>
                <w:szCs w:val="22"/>
                <w:lang w:val="pt-BR" w:eastAsia="pt-BR"/>
              </w:rPr>
              <w:t>3343</w:t>
            </w:r>
            <w:r w:rsidRPr="00497BEA">
              <w:rPr>
                <w:rFonts w:ascii="Calibri Light" w:eastAsia="Times New Roman" w:hAnsi="Calibri Light" w:cs="Times New Roman"/>
                <w:sz w:val="18"/>
                <w:szCs w:val="22"/>
                <w:lang w:val="pt-BR" w:eastAsia="pt-BR"/>
              </w:rPr>
              <w:tab/>
              <w:t>NITROGLICERINA EM MISTURA, DESSENSIBILIZADA, LÍQUIDA, INFLAMÁVEL, N.S.A., com no máximo 30% (massa) de nitroglicerina</w:t>
            </w:r>
          </w:p>
          <w:p w14:paraId="69C3EEA9" w14:textId="77777777" w:rsidR="00181BB4" w:rsidRPr="00497BEA" w:rsidRDefault="00181BB4" w:rsidP="00181BB4">
            <w:pPr>
              <w:tabs>
                <w:tab w:val="left" w:pos="708"/>
              </w:tabs>
              <w:suppressAutoHyphens/>
              <w:spacing w:before="0" w:after="0" w:line="240" w:lineRule="auto"/>
              <w:ind w:left="658" w:hanging="658"/>
              <w:rPr>
                <w:rFonts w:ascii="Calibri Light" w:eastAsia="Times New Roman" w:hAnsi="Calibri Light" w:cs="Times New Roman"/>
                <w:sz w:val="18"/>
                <w:szCs w:val="22"/>
                <w:lang w:val="pt-BR" w:eastAsia="pt-BR"/>
              </w:rPr>
            </w:pPr>
            <w:r w:rsidRPr="00497BEA">
              <w:rPr>
                <w:rFonts w:ascii="Calibri Light" w:eastAsia="Times New Roman" w:hAnsi="Calibri Light" w:cs="Times New Roman"/>
                <w:sz w:val="18"/>
                <w:szCs w:val="22"/>
                <w:lang w:val="pt-BR" w:eastAsia="pt-BR"/>
              </w:rPr>
              <w:t>3357</w:t>
            </w:r>
            <w:r w:rsidRPr="00497BEA">
              <w:rPr>
                <w:rFonts w:ascii="Calibri Light" w:eastAsia="Times New Roman" w:hAnsi="Calibri Light" w:cs="Times New Roman"/>
                <w:sz w:val="18"/>
                <w:szCs w:val="22"/>
                <w:lang w:val="pt-BR" w:eastAsia="pt-BR"/>
              </w:rPr>
              <w:tab/>
              <w:t>NITROGLICERINA EM MISTURA, DESSENSIBILIZADA, LÍQUIDA, N.S.A., com no máximo 30% (massa) de nitroglicerina</w:t>
            </w:r>
          </w:p>
          <w:p w14:paraId="1CA7BF56" w14:textId="77777777" w:rsidR="00181BB4" w:rsidRPr="00497BEA" w:rsidRDefault="00181BB4" w:rsidP="00181BB4">
            <w:pPr>
              <w:tabs>
                <w:tab w:val="left" w:pos="708"/>
                <w:tab w:val="left" w:pos="851"/>
              </w:tabs>
              <w:suppressAutoHyphens/>
              <w:spacing w:before="0" w:after="0" w:line="240" w:lineRule="auto"/>
              <w:ind w:left="658" w:hanging="658"/>
              <w:rPr>
                <w:rFonts w:ascii="Calibri Light" w:eastAsia="Times New Roman" w:hAnsi="Calibri Light" w:cs="Times New Roman"/>
                <w:sz w:val="18"/>
                <w:szCs w:val="22"/>
                <w:lang w:val="pt-BR" w:eastAsia="en-US" w:bidi="en-US"/>
              </w:rPr>
            </w:pPr>
            <w:r w:rsidRPr="00497BEA">
              <w:rPr>
                <w:rFonts w:ascii="Calibri Light" w:eastAsia="Times New Roman" w:hAnsi="Calibri Light" w:cs="Times New Roman"/>
                <w:sz w:val="18"/>
                <w:szCs w:val="22"/>
                <w:lang w:val="pt-BR" w:eastAsia="pt-BR"/>
              </w:rPr>
              <w:t>3379</w:t>
            </w:r>
            <w:r w:rsidRPr="00497BEA">
              <w:rPr>
                <w:rFonts w:ascii="Calibri Light" w:eastAsia="Times New Roman" w:hAnsi="Calibri Light" w:cs="Times New Roman"/>
                <w:sz w:val="18"/>
                <w:szCs w:val="22"/>
                <w:lang w:val="pt-BR" w:eastAsia="pt-BR"/>
              </w:rPr>
              <w:tab/>
              <w:t>LÍQUIDO EXPLOSIVO DESSENSIBILIZADO N.S.A.</w:t>
            </w:r>
          </w:p>
        </w:tc>
      </w:tr>
    </w:tbl>
    <w:p w14:paraId="17E01FFC" w14:textId="77777777" w:rsidR="00497BEA" w:rsidRPr="00497BEA" w:rsidRDefault="00497BEA" w:rsidP="00497BEA">
      <w:pPr>
        <w:spacing w:before="0" w:after="0" w:line="240" w:lineRule="auto"/>
        <w:rPr>
          <w:rFonts w:ascii="Calibri Light" w:eastAsia="Times New Roman" w:hAnsi="Calibri Light" w:cs="Calibri Light"/>
          <w:sz w:val="22"/>
          <w:szCs w:val="24"/>
          <w:lang w:val="pt-PT" w:eastAsia="pt-BR"/>
        </w:rPr>
      </w:pPr>
    </w:p>
    <w:p w14:paraId="0C37C7D0" w14:textId="77777777" w:rsidR="00497BEA" w:rsidRDefault="00497BEA" w:rsidP="00497BEA">
      <w:pPr>
        <w:spacing w:before="0" w:after="0" w:line="240" w:lineRule="auto"/>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br w:type="page"/>
      </w:r>
    </w:p>
    <w:p w14:paraId="52F9320E" w14:textId="7722FE8B" w:rsidR="00497BEA" w:rsidRPr="00497BEA" w:rsidRDefault="009953E8" w:rsidP="009953E8">
      <w:pPr>
        <w:pStyle w:val="Cabealho3"/>
        <w:rPr>
          <w:lang w:val="pt-BR" w:eastAsia="pt-BR"/>
        </w:rPr>
      </w:pPr>
      <w:bookmarkStart w:id="62" w:name="_Toc487206194"/>
      <w:r>
        <w:rPr>
          <w:lang w:val="pt-BR" w:eastAsia="pt-BR"/>
        </w:rPr>
        <w:t>Classe 4.1 – Matérias sólidas inflamáveis, matérias auto-reativas, matérias que polimerizam e matérias explosivas dessensibilizadas sólidas</w:t>
      </w:r>
      <w:bookmarkEnd w:id="62"/>
    </w:p>
    <w:p w14:paraId="5F4E5D7C" w14:textId="77777777" w:rsidR="00497BEA" w:rsidRDefault="00497BEA" w:rsidP="00810FAB">
      <w:pPr>
        <w:rPr>
          <w:lang w:val="pt-BR" w:eastAsia="pt-BR"/>
        </w:rPr>
      </w:pPr>
    </w:p>
    <w:tbl>
      <w:tblPr>
        <w:tblStyle w:val="Tabelacomgrelha"/>
        <w:tblW w:w="0" w:type="auto"/>
        <w:tblLook w:val="04A0" w:firstRow="1" w:lastRow="0" w:firstColumn="1" w:lastColumn="0" w:noHBand="0" w:noVBand="1"/>
      </w:tblPr>
      <w:tblGrid>
        <w:gridCol w:w="1910"/>
        <w:gridCol w:w="1314"/>
        <w:gridCol w:w="1164"/>
        <w:gridCol w:w="533"/>
        <w:gridCol w:w="5694"/>
      </w:tblGrid>
      <w:tr w:rsidR="009C3333" w:rsidRPr="00B36B94" w14:paraId="205F95BB" w14:textId="77777777" w:rsidTr="00586182">
        <w:tc>
          <w:tcPr>
            <w:tcW w:w="1924" w:type="dxa"/>
            <w:tcBorders>
              <w:top w:val="nil"/>
              <w:left w:val="nil"/>
              <w:bottom w:val="nil"/>
              <w:right w:val="nil"/>
            </w:tcBorders>
          </w:tcPr>
          <w:p w14:paraId="7A7F5785" w14:textId="77777777" w:rsidR="00144690" w:rsidRPr="009C3333" w:rsidRDefault="00144690" w:rsidP="00144690">
            <w:pPr>
              <w:rPr>
                <w:rFonts w:ascii="Calibri" w:hAnsi="Calibri" w:cs="Calibri"/>
                <w:b/>
                <w:lang w:val="pt-BR" w:eastAsia="pt-BR"/>
              </w:rPr>
            </w:pPr>
          </w:p>
        </w:tc>
        <w:tc>
          <w:tcPr>
            <w:tcW w:w="1314" w:type="dxa"/>
            <w:tcBorders>
              <w:top w:val="nil"/>
              <w:left w:val="nil"/>
              <w:bottom w:val="nil"/>
              <w:right w:val="nil"/>
            </w:tcBorders>
          </w:tcPr>
          <w:p w14:paraId="024D7F55" w14:textId="77777777" w:rsidR="00144690" w:rsidRPr="009C3333" w:rsidRDefault="00144690" w:rsidP="00144690">
            <w:pPr>
              <w:rPr>
                <w:rFonts w:ascii="Calibri" w:hAnsi="Calibri" w:cs="Calibri"/>
                <w:b/>
                <w:lang w:val="pt-BR" w:eastAsia="pt-BR"/>
              </w:rPr>
            </w:pPr>
          </w:p>
        </w:tc>
        <w:tc>
          <w:tcPr>
            <w:tcW w:w="1164" w:type="dxa"/>
            <w:tcBorders>
              <w:top w:val="nil"/>
              <w:left w:val="nil"/>
              <w:bottom w:val="single" w:sz="4" w:space="0" w:color="auto"/>
              <w:right w:val="nil"/>
            </w:tcBorders>
          </w:tcPr>
          <w:p w14:paraId="721A96A6" w14:textId="579FDF6D" w:rsidR="00144690" w:rsidRPr="009C3333" w:rsidRDefault="009C3333" w:rsidP="00144690">
            <w:pPr>
              <w:rPr>
                <w:rFonts w:ascii="Calibri" w:hAnsi="Calibri" w:cs="Calibri"/>
                <w:b/>
                <w:lang w:val="pt-BR" w:eastAsia="pt-BR"/>
              </w:rPr>
            </w:pPr>
            <w:r w:rsidRPr="009C3333">
              <w:rPr>
                <w:rFonts w:ascii="Calibri" w:hAnsi="Calibri" w:cs="Calibri"/>
                <w:b/>
                <w:lang w:val="pt-BR" w:eastAsia="pt-BR"/>
              </w:rPr>
              <w:t>orgânicas</w:t>
            </w:r>
          </w:p>
        </w:tc>
        <w:tc>
          <w:tcPr>
            <w:tcW w:w="534" w:type="dxa"/>
            <w:tcBorders>
              <w:top w:val="nil"/>
              <w:left w:val="nil"/>
              <w:bottom w:val="nil"/>
            </w:tcBorders>
          </w:tcPr>
          <w:p w14:paraId="0112560C" w14:textId="61083079" w:rsidR="00144690" w:rsidRPr="009C3333" w:rsidRDefault="00144690" w:rsidP="00144690">
            <w:pPr>
              <w:rPr>
                <w:rFonts w:ascii="Calibri" w:hAnsi="Calibri" w:cs="Calibri"/>
                <w:b/>
                <w:lang w:val="pt-BR" w:eastAsia="pt-BR"/>
              </w:rPr>
            </w:pPr>
            <w:r w:rsidRPr="009C3333">
              <w:rPr>
                <w:rFonts w:ascii="Calibri" w:hAnsi="Calibri" w:cs="Calibri"/>
                <w:b/>
                <w:lang w:val="pt-BR" w:eastAsia="pt-BR"/>
              </w:rPr>
              <w:t>F1</w:t>
            </w:r>
          </w:p>
        </w:tc>
        <w:tc>
          <w:tcPr>
            <w:tcW w:w="5900" w:type="dxa"/>
            <w:tcBorders>
              <w:bottom w:val="nil"/>
            </w:tcBorders>
          </w:tcPr>
          <w:p w14:paraId="377BB871" w14:textId="12380EBF" w:rsidR="00144690" w:rsidRPr="00CF5951" w:rsidRDefault="00144690" w:rsidP="00CF5951">
            <w:pPr>
              <w:widowControl w:val="0"/>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3175</w:t>
            </w:r>
            <w:r w:rsidRPr="00CF5951">
              <w:rPr>
                <w:rFonts w:ascii="Calibri" w:eastAsia="Times New Roman" w:hAnsi="Calibri" w:cs="Calibri"/>
                <w:sz w:val="18"/>
                <w:szCs w:val="18"/>
                <w:lang w:val="pt-BR" w:eastAsia="pt-BR"/>
              </w:rPr>
              <w:tab/>
              <w:t>SÓLIDOS CONTENDO LÍQUIDO INFLAMÁVEL, N.S.A.</w:t>
            </w:r>
            <w:r w:rsidRPr="00CF5951">
              <w:rPr>
                <w:rFonts w:ascii="Calibri" w:hAnsi="Calibri" w:cs="Calibri"/>
                <w:sz w:val="18"/>
                <w:szCs w:val="18"/>
                <w:lang w:val="pt-BR" w:eastAsia="pt-BR"/>
              </w:rPr>
              <w:t xml:space="preserve"> </w:t>
            </w:r>
          </w:p>
        </w:tc>
      </w:tr>
      <w:tr w:rsidR="009C3333" w:rsidRPr="00B36B94" w14:paraId="073C6250" w14:textId="77777777" w:rsidTr="00586182">
        <w:tc>
          <w:tcPr>
            <w:tcW w:w="1924" w:type="dxa"/>
            <w:tcBorders>
              <w:top w:val="nil"/>
              <w:bottom w:val="nil"/>
              <w:right w:val="nil"/>
            </w:tcBorders>
          </w:tcPr>
          <w:p w14:paraId="47FC5817" w14:textId="77777777" w:rsidR="00144690" w:rsidRPr="009C3333" w:rsidRDefault="00144690" w:rsidP="00144690">
            <w:pPr>
              <w:rPr>
                <w:rFonts w:ascii="Calibri" w:hAnsi="Calibri" w:cs="Calibri"/>
                <w:b/>
                <w:lang w:val="pt-BR" w:eastAsia="pt-BR"/>
              </w:rPr>
            </w:pPr>
          </w:p>
        </w:tc>
        <w:tc>
          <w:tcPr>
            <w:tcW w:w="1314" w:type="dxa"/>
            <w:tcBorders>
              <w:top w:val="nil"/>
              <w:left w:val="nil"/>
              <w:bottom w:val="nil"/>
            </w:tcBorders>
          </w:tcPr>
          <w:p w14:paraId="36CC3D74" w14:textId="77777777" w:rsidR="00144690" w:rsidRPr="009C3333" w:rsidRDefault="00144690" w:rsidP="00144690">
            <w:pPr>
              <w:rPr>
                <w:rFonts w:ascii="Calibri" w:hAnsi="Calibri" w:cs="Calibri"/>
                <w:b/>
                <w:lang w:val="pt-BR" w:eastAsia="pt-BR"/>
              </w:rPr>
            </w:pPr>
          </w:p>
        </w:tc>
        <w:tc>
          <w:tcPr>
            <w:tcW w:w="1164" w:type="dxa"/>
            <w:tcBorders>
              <w:bottom w:val="nil"/>
              <w:right w:val="nil"/>
            </w:tcBorders>
          </w:tcPr>
          <w:p w14:paraId="545E4F79" w14:textId="77777777" w:rsidR="00144690" w:rsidRPr="009C3333" w:rsidRDefault="00144690" w:rsidP="00144690">
            <w:pPr>
              <w:rPr>
                <w:rFonts w:ascii="Calibri" w:hAnsi="Calibri" w:cs="Calibri"/>
                <w:b/>
                <w:lang w:val="pt-BR" w:eastAsia="pt-BR"/>
              </w:rPr>
            </w:pPr>
          </w:p>
        </w:tc>
        <w:tc>
          <w:tcPr>
            <w:tcW w:w="534" w:type="dxa"/>
            <w:tcBorders>
              <w:top w:val="nil"/>
              <w:left w:val="nil"/>
              <w:bottom w:val="nil"/>
            </w:tcBorders>
          </w:tcPr>
          <w:p w14:paraId="411BC7F9" w14:textId="77777777" w:rsidR="00144690" w:rsidRPr="009C3333" w:rsidRDefault="00144690" w:rsidP="00144690">
            <w:pPr>
              <w:rPr>
                <w:rFonts w:ascii="Calibri" w:hAnsi="Calibri" w:cs="Calibri"/>
                <w:b/>
                <w:lang w:val="pt-BR" w:eastAsia="pt-BR"/>
              </w:rPr>
            </w:pPr>
          </w:p>
        </w:tc>
        <w:tc>
          <w:tcPr>
            <w:tcW w:w="5900" w:type="dxa"/>
            <w:tcBorders>
              <w:top w:val="nil"/>
              <w:bottom w:val="nil"/>
            </w:tcBorders>
            <w:vAlign w:val="center"/>
          </w:tcPr>
          <w:p w14:paraId="61D36E53" w14:textId="378498D8" w:rsidR="00144690" w:rsidRPr="00CF5951" w:rsidRDefault="00144690"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1353</w:t>
            </w:r>
            <w:r w:rsidRPr="00CF5951">
              <w:rPr>
                <w:rFonts w:ascii="Calibri" w:eastAsia="Times New Roman" w:hAnsi="Calibri" w:cs="Calibri"/>
                <w:sz w:val="18"/>
                <w:szCs w:val="18"/>
                <w:lang w:val="pt-BR" w:eastAsia="pt-BR"/>
              </w:rPr>
              <w:tab/>
              <w:t>FIBRAS IMPREGNADAS DE NITROCELULOSE FRACAMENTE NITRADA, N.S.A.</w:t>
            </w:r>
          </w:p>
        </w:tc>
      </w:tr>
      <w:tr w:rsidR="009C3333" w:rsidRPr="00B36B94" w14:paraId="2EC96ECB" w14:textId="77777777" w:rsidTr="00586182">
        <w:tc>
          <w:tcPr>
            <w:tcW w:w="1924" w:type="dxa"/>
            <w:tcBorders>
              <w:top w:val="nil"/>
              <w:bottom w:val="nil"/>
              <w:right w:val="nil"/>
            </w:tcBorders>
          </w:tcPr>
          <w:p w14:paraId="329449B7" w14:textId="77777777" w:rsidR="00144690" w:rsidRPr="009C3333" w:rsidRDefault="00144690" w:rsidP="00144690">
            <w:pPr>
              <w:rPr>
                <w:rFonts w:ascii="Calibri" w:hAnsi="Calibri" w:cs="Calibri"/>
                <w:b/>
                <w:lang w:val="pt-BR" w:eastAsia="pt-BR"/>
              </w:rPr>
            </w:pPr>
          </w:p>
        </w:tc>
        <w:tc>
          <w:tcPr>
            <w:tcW w:w="1314" w:type="dxa"/>
            <w:tcBorders>
              <w:top w:val="nil"/>
              <w:left w:val="nil"/>
              <w:bottom w:val="nil"/>
            </w:tcBorders>
          </w:tcPr>
          <w:p w14:paraId="7DDCC339" w14:textId="77777777" w:rsidR="00144690" w:rsidRPr="009C3333" w:rsidRDefault="00144690" w:rsidP="00144690">
            <w:pPr>
              <w:rPr>
                <w:rFonts w:ascii="Calibri" w:hAnsi="Calibri" w:cs="Calibri"/>
                <w:b/>
                <w:lang w:val="pt-BR" w:eastAsia="pt-BR"/>
              </w:rPr>
            </w:pPr>
          </w:p>
        </w:tc>
        <w:tc>
          <w:tcPr>
            <w:tcW w:w="1164" w:type="dxa"/>
            <w:tcBorders>
              <w:top w:val="nil"/>
              <w:bottom w:val="nil"/>
              <w:right w:val="nil"/>
            </w:tcBorders>
          </w:tcPr>
          <w:p w14:paraId="193A686E" w14:textId="77777777" w:rsidR="00144690" w:rsidRPr="009C3333" w:rsidRDefault="00144690" w:rsidP="00144690">
            <w:pPr>
              <w:rPr>
                <w:rFonts w:ascii="Calibri" w:hAnsi="Calibri" w:cs="Calibri"/>
                <w:b/>
                <w:lang w:val="pt-BR" w:eastAsia="pt-BR"/>
              </w:rPr>
            </w:pPr>
          </w:p>
        </w:tc>
        <w:tc>
          <w:tcPr>
            <w:tcW w:w="534" w:type="dxa"/>
            <w:tcBorders>
              <w:top w:val="nil"/>
              <w:left w:val="nil"/>
              <w:bottom w:val="nil"/>
            </w:tcBorders>
          </w:tcPr>
          <w:p w14:paraId="70C50E10" w14:textId="77777777" w:rsidR="00144690" w:rsidRPr="009C3333" w:rsidRDefault="00144690" w:rsidP="00144690">
            <w:pPr>
              <w:rPr>
                <w:rFonts w:ascii="Calibri" w:hAnsi="Calibri" w:cs="Calibri"/>
                <w:b/>
                <w:lang w:val="pt-BR" w:eastAsia="pt-BR"/>
              </w:rPr>
            </w:pPr>
          </w:p>
        </w:tc>
        <w:tc>
          <w:tcPr>
            <w:tcW w:w="5900" w:type="dxa"/>
            <w:tcBorders>
              <w:top w:val="nil"/>
              <w:bottom w:val="nil"/>
            </w:tcBorders>
            <w:vAlign w:val="center"/>
          </w:tcPr>
          <w:p w14:paraId="52B96E4D" w14:textId="5128F9FC" w:rsidR="00144690" w:rsidRPr="00CF5951" w:rsidRDefault="00144690"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1353</w:t>
            </w:r>
            <w:r w:rsidRPr="00CF5951">
              <w:rPr>
                <w:rFonts w:ascii="Calibri" w:eastAsia="Times New Roman" w:hAnsi="Calibri" w:cs="Calibri"/>
                <w:sz w:val="18"/>
                <w:szCs w:val="18"/>
                <w:lang w:val="pt-BR" w:eastAsia="pt-BR"/>
              </w:rPr>
              <w:tab/>
              <w:t>TECIDOS IMPREGNADOS DE NITROCELULOSE FRACAMENTE NITRADA, N.S.A.</w:t>
            </w:r>
          </w:p>
        </w:tc>
      </w:tr>
      <w:tr w:rsidR="009C3333" w:rsidRPr="00B36B94" w14:paraId="464D4214" w14:textId="77777777" w:rsidTr="00CF5951">
        <w:tc>
          <w:tcPr>
            <w:tcW w:w="1924" w:type="dxa"/>
            <w:tcBorders>
              <w:top w:val="nil"/>
              <w:bottom w:val="nil"/>
              <w:right w:val="nil"/>
            </w:tcBorders>
          </w:tcPr>
          <w:p w14:paraId="00AC2E07" w14:textId="77777777" w:rsidR="00144690" w:rsidRPr="009C3333" w:rsidRDefault="00144690" w:rsidP="00144690">
            <w:pPr>
              <w:rPr>
                <w:rFonts w:ascii="Calibri" w:hAnsi="Calibri" w:cs="Calibri"/>
                <w:b/>
                <w:lang w:val="pt-BR" w:eastAsia="pt-BR"/>
              </w:rPr>
            </w:pPr>
          </w:p>
        </w:tc>
        <w:tc>
          <w:tcPr>
            <w:tcW w:w="1314" w:type="dxa"/>
            <w:tcBorders>
              <w:top w:val="nil"/>
              <w:left w:val="nil"/>
              <w:bottom w:val="single" w:sz="4" w:space="0" w:color="auto"/>
            </w:tcBorders>
          </w:tcPr>
          <w:p w14:paraId="686E7292" w14:textId="62CB61B9" w:rsidR="00144690" w:rsidRPr="009C3333" w:rsidRDefault="009C3333" w:rsidP="009C3333">
            <w:pPr>
              <w:rPr>
                <w:rFonts w:ascii="Calibri" w:hAnsi="Calibri" w:cs="Calibri"/>
                <w:b/>
                <w:lang w:val="pt-BR" w:eastAsia="pt-BR"/>
              </w:rPr>
            </w:pPr>
            <w:r w:rsidRPr="009C3333">
              <w:rPr>
                <w:rFonts w:ascii="Calibri" w:eastAsia="Times New Roman" w:hAnsi="Calibri" w:cs="Calibri"/>
                <w:b/>
                <w:sz w:val="18"/>
                <w:szCs w:val="18"/>
                <w:lang w:val="pt-BR" w:eastAsia="pt-BR"/>
              </w:rPr>
              <w:t xml:space="preserve">sem risco </w:t>
            </w:r>
          </w:p>
        </w:tc>
        <w:tc>
          <w:tcPr>
            <w:tcW w:w="1164" w:type="dxa"/>
            <w:tcBorders>
              <w:top w:val="nil"/>
              <w:bottom w:val="nil"/>
              <w:right w:val="nil"/>
            </w:tcBorders>
          </w:tcPr>
          <w:p w14:paraId="702E3570" w14:textId="77777777" w:rsidR="00144690" w:rsidRPr="009C3333" w:rsidRDefault="00144690" w:rsidP="00144690">
            <w:pPr>
              <w:rPr>
                <w:rFonts w:ascii="Calibri" w:hAnsi="Calibri" w:cs="Calibri"/>
                <w:b/>
                <w:lang w:val="pt-BR" w:eastAsia="pt-BR"/>
              </w:rPr>
            </w:pPr>
          </w:p>
        </w:tc>
        <w:tc>
          <w:tcPr>
            <w:tcW w:w="534" w:type="dxa"/>
            <w:tcBorders>
              <w:top w:val="nil"/>
              <w:left w:val="nil"/>
              <w:bottom w:val="nil"/>
            </w:tcBorders>
          </w:tcPr>
          <w:p w14:paraId="37C4EC4B" w14:textId="77777777" w:rsidR="00144690" w:rsidRPr="009C3333" w:rsidRDefault="00144690" w:rsidP="00144690">
            <w:pPr>
              <w:rPr>
                <w:rFonts w:ascii="Calibri" w:hAnsi="Calibri" w:cs="Calibri"/>
                <w:b/>
                <w:lang w:val="pt-BR" w:eastAsia="pt-BR"/>
              </w:rPr>
            </w:pPr>
          </w:p>
        </w:tc>
        <w:tc>
          <w:tcPr>
            <w:tcW w:w="5900" w:type="dxa"/>
            <w:tcBorders>
              <w:top w:val="nil"/>
              <w:bottom w:val="single" w:sz="4" w:space="0" w:color="auto"/>
            </w:tcBorders>
          </w:tcPr>
          <w:p w14:paraId="18A9D496" w14:textId="5A0EDE13" w:rsidR="00144690" w:rsidRPr="00CF5951" w:rsidRDefault="00144690"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1325</w:t>
            </w:r>
            <w:r w:rsidRPr="00CF5951">
              <w:rPr>
                <w:rFonts w:ascii="Calibri" w:eastAsia="Times New Roman" w:hAnsi="Calibri" w:cs="Calibri"/>
                <w:sz w:val="18"/>
                <w:szCs w:val="18"/>
                <w:lang w:val="pt-BR" w:eastAsia="pt-BR"/>
              </w:rPr>
              <w:tab/>
              <w:t>SÓLIDO ORGÂNICO INFLAMÁVEL, N.S.A.</w:t>
            </w:r>
          </w:p>
        </w:tc>
      </w:tr>
      <w:tr w:rsidR="00586182" w14:paraId="73B52C28" w14:textId="77777777" w:rsidTr="00CF5951">
        <w:tc>
          <w:tcPr>
            <w:tcW w:w="1924" w:type="dxa"/>
            <w:tcBorders>
              <w:top w:val="nil"/>
              <w:bottom w:val="nil"/>
              <w:right w:val="single" w:sz="4" w:space="0" w:color="auto"/>
            </w:tcBorders>
          </w:tcPr>
          <w:p w14:paraId="08F82C19" w14:textId="77777777" w:rsidR="00144690" w:rsidRPr="009C3333" w:rsidRDefault="00144690" w:rsidP="00144690">
            <w:pPr>
              <w:rPr>
                <w:rFonts w:ascii="Calibri" w:hAnsi="Calibri" w:cs="Calibri"/>
                <w:b/>
                <w:lang w:val="pt-BR" w:eastAsia="pt-BR"/>
              </w:rPr>
            </w:pPr>
          </w:p>
        </w:tc>
        <w:tc>
          <w:tcPr>
            <w:tcW w:w="1314" w:type="dxa"/>
            <w:tcBorders>
              <w:left w:val="single" w:sz="4" w:space="0" w:color="auto"/>
              <w:bottom w:val="nil"/>
            </w:tcBorders>
          </w:tcPr>
          <w:p w14:paraId="33C0833D" w14:textId="2F70E4F4" w:rsidR="00144690" w:rsidRPr="009C3333" w:rsidRDefault="009C3333" w:rsidP="00144690">
            <w:pPr>
              <w:rPr>
                <w:rFonts w:ascii="Calibri" w:hAnsi="Calibri" w:cs="Calibri"/>
                <w:b/>
                <w:lang w:val="pt-BR" w:eastAsia="pt-BR"/>
              </w:rPr>
            </w:pPr>
            <w:r w:rsidRPr="009C3333">
              <w:rPr>
                <w:rFonts w:ascii="Calibri" w:eastAsia="Times New Roman" w:hAnsi="Calibri" w:cs="Calibri"/>
                <w:b/>
                <w:sz w:val="18"/>
                <w:szCs w:val="18"/>
                <w:lang w:val="pt-BR" w:eastAsia="pt-BR"/>
              </w:rPr>
              <w:t>subsidiário</w:t>
            </w:r>
          </w:p>
        </w:tc>
        <w:tc>
          <w:tcPr>
            <w:tcW w:w="1164" w:type="dxa"/>
            <w:tcBorders>
              <w:top w:val="nil"/>
              <w:bottom w:val="single" w:sz="4" w:space="0" w:color="auto"/>
              <w:right w:val="nil"/>
            </w:tcBorders>
          </w:tcPr>
          <w:p w14:paraId="7B7791EC" w14:textId="6092B349" w:rsidR="00144690" w:rsidRPr="009C3333" w:rsidRDefault="009C3333" w:rsidP="009C3333">
            <w:pPr>
              <w:rPr>
                <w:rFonts w:ascii="Calibri" w:hAnsi="Calibri" w:cs="Calibri"/>
                <w:b/>
                <w:lang w:val="pt-BR" w:eastAsia="pt-BR"/>
              </w:rPr>
            </w:pPr>
            <w:r w:rsidRPr="009C3333">
              <w:rPr>
                <w:rFonts w:ascii="Calibri" w:eastAsia="Times New Roman" w:hAnsi="Calibri" w:cs="Calibri"/>
                <w:b/>
                <w:sz w:val="18"/>
                <w:szCs w:val="18"/>
                <w:lang w:val="pt-BR" w:eastAsia="pt-BR"/>
              </w:rPr>
              <w:t xml:space="preserve">orgânicas </w:t>
            </w:r>
          </w:p>
        </w:tc>
        <w:tc>
          <w:tcPr>
            <w:tcW w:w="534" w:type="dxa"/>
            <w:tcBorders>
              <w:top w:val="nil"/>
              <w:left w:val="nil"/>
              <w:bottom w:val="nil"/>
              <w:right w:val="nil"/>
            </w:tcBorders>
          </w:tcPr>
          <w:p w14:paraId="352617FA" w14:textId="77777777" w:rsidR="00144690" w:rsidRPr="009C3333" w:rsidRDefault="00144690" w:rsidP="00144690">
            <w:pPr>
              <w:rPr>
                <w:rFonts w:ascii="Calibri" w:hAnsi="Calibri" w:cs="Calibri"/>
                <w:b/>
                <w:lang w:val="pt-BR" w:eastAsia="pt-BR"/>
              </w:rPr>
            </w:pPr>
          </w:p>
        </w:tc>
        <w:tc>
          <w:tcPr>
            <w:tcW w:w="5900" w:type="dxa"/>
            <w:tcBorders>
              <w:left w:val="nil"/>
              <w:right w:val="nil"/>
            </w:tcBorders>
            <w:vAlign w:val="center"/>
          </w:tcPr>
          <w:p w14:paraId="1172946F" w14:textId="77777777" w:rsidR="00144690" w:rsidRPr="00CF5951" w:rsidRDefault="00144690" w:rsidP="00144690">
            <w:pPr>
              <w:rPr>
                <w:rFonts w:ascii="Calibri" w:eastAsia="Times New Roman" w:hAnsi="Calibri" w:cs="Calibri"/>
                <w:sz w:val="18"/>
                <w:szCs w:val="18"/>
                <w:lang w:val="pt-BR" w:eastAsia="pt-BR"/>
              </w:rPr>
            </w:pPr>
          </w:p>
        </w:tc>
      </w:tr>
      <w:tr w:rsidR="009C3333" w:rsidRPr="00B36B94" w14:paraId="363BCAAC" w14:textId="77777777" w:rsidTr="00CF5951">
        <w:tc>
          <w:tcPr>
            <w:tcW w:w="1924" w:type="dxa"/>
            <w:tcBorders>
              <w:top w:val="nil"/>
              <w:bottom w:val="nil"/>
              <w:right w:val="single" w:sz="4" w:space="0" w:color="auto"/>
            </w:tcBorders>
          </w:tcPr>
          <w:p w14:paraId="1CECCCF7" w14:textId="77777777" w:rsidR="00144690" w:rsidRPr="009C3333" w:rsidRDefault="00144690" w:rsidP="00144690">
            <w:pPr>
              <w:rPr>
                <w:rFonts w:ascii="Calibri" w:hAnsi="Calibri" w:cs="Calibri"/>
                <w:b/>
                <w:lang w:val="pt-BR" w:eastAsia="pt-BR"/>
              </w:rPr>
            </w:pPr>
          </w:p>
        </w:tc>
        <w:tc>
          <w:tcPr>
            <w:tcW w:w="1314" w:type="dxa"/>
            <w:tcBorders>
              <w:top w:val="nil"/>
              <w:left w:val="single" w:sz="4" w:space="0" w:color="auto"/>
              <w:bottom w:val="nil"/>
            </w:tcBorders>
          </w:tcPr>
          <w:p w14:paraId="437FCF16" w14:textId="77777777" w:rsidR="00144690" w:rsidRPr="009C3333" w:rsidRDefault="00144690" w:rsidP="00144690">
            <w:pPr>
              <w:rPr>
                <w:rFonts w:ascii="Calibri" w:hAnsi="Calibri" w:cs="Calibri"/>
                <w:b/>
                <w:lang w:val="pt-BR" w:eastAsia="pt-BR"/>
              </w:rPr>
            </w:pPr>
          </w:p>
        </w:tc>
        <w:tc>
          <w:tcPr>
            <w:tcW w:w="1164" w:type="dxa"/>
            <w:tcBorders>
              <w:bottom w:val="nil"/>
              <w:right w:val="nil"/>
            </w:tcBorders>
          </w:tcPr>
          <w:p w14:paraId="1938510B" w14:textId="76F4D16E" w:rsidR="00144690" w:rsidRPr="009C3333" w:rsidRDefault="009C3333" w:rsidP="00144690">
            <w:pPr>
              <w:rPr>
                <w:rFonts w:ascii="Calibri" w:hAnsi="Calibri" w:cs="Calibri"/>
                <w:b/>
                <w:lang w:val="pt-BR" w:eastAsia="pt-BR"/>
              </w:rPr>
            </w:pPr>
            <w:r w:rsidRPr="009C3333">
              <w:rPr>
                <w:rFonts w:ascii="Calibri" w:eastAsia="Times New Roman" w:hAnsi="Calibri" w:cs="Calibri"/>
                <w:b/>
                <w:sz w:val="18"/>
                <w:szCs w:val="18"/>
                <w:lang w:val="pt-BR" w:eastAsia="pt-BR"/>
              </w:rPr>
              <w:t>fundidas</w:t>
            </w:r>
          </w:p>
        </w:tc>
        <w:tc>
          <w:tcPr>
            <w:tcW w:w="534" w:type="dxa"/>
            <w:tcBorders>
              <w:top w:val="nil"/>
              <w:left w:val="nil"/>
              <w:bottom w:val="nil"/>
            </w:tcBorders>
          </w:tcPr>
          <w:p w14:paraId="2089C281" w14:textId="12387816" w:rsidR="00144690" w:rsidRPr="009C3333" w:rsidRDefault="00144690" w:rsidP="00144690">
            <w:pPr>
              <w:rPr>
                <w:rFonts w:ascii="Calibri" w:hAnsi="Calibri" w:cs="Calibri"/>
                <w:b/>
                <w:lang w:val="pt-BR" w:eastAsia="pt-BR"/>
              </w:rPr>
            </w:pPr>
            <w:r w:rsidRPr="009C3333">
              <w:rPr>
                <w:rFonts w:ascii="Calibri" w:hAnsi="Calibri" w:cs="Calibri"/>
                <w:b/>
                <w:lang w:val="pt-BR" w:eastAsia="pt-BR"/>
              </w:rPr>
              <w:t>F2</w:t>
            </w:r>
          </w:p>
        </w:tc>
        <w:tc>
          <w:tcPr>
            <w:tcW w:w="5900" w:type="dxa"/>
            <w:tcBorders>
              <w:bottom w:val="single" w:sz="4" w:space="0" w:color="auto"/>
            </w:tcBorders>
            <w:vAlign w:val="center"/>
          </w:tcPr>
          <w:p w14:paraId="5FF7887B" w14:textId="229A67F8" w:rsidR="00144690" w:rsidRPr="00CF5951" w:rsidRDefault="00144690"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3176</w:t>
            </w:r>
            <w:r w:rsidRPr="00CF5951">
              <w:rPr>
                <w:rFonts w:ascii="Calibri" w:eastAsia="Times New Roman" w:hAnsi="Calibri" w:cs="Calibri"/>
                <w:sz w:val="18"/>
                <w:szCs w:val="18"/>
                <w:lang w:val="pt-BR" w:eastAsia="pt-BR"/>
              </w:rPr>
              <w:tab/>
              <w:t>SÓLIDO ORGÂNICO INFLAMÁVEL, FUNDIDO, N.S.A.</w:t>
            </w:r>
          </w:p>
        </w:tc>
      </w:tr>
      <w:tr w:rsidR="009C3333" w:rsidRPr="00B36B94" w14:paraId="3FFC1B3D" w14:textId="77777777" w:rsidTr="00CF5951">
        <w:tc>
          <w:tcPr>
            <w:tcW w:w="1924" w:type="dxa"/>
            <w:tcBorders>
              <w:top w:val="nil"/>
              <w:bottom w:val="nil"/>
              <w:right w:val="single" w:sz="4" w:space="0" w:color="auto"/>
            </w:tcBorders>
          </w:tcPr>
          <w:p w14:paraId="2EDB0938" w14:textId="77777777" w:rsidR="00144690" w:rsidRPr="009C3333" w:rsidRDefault="00144690" w:rsidP="00144690">
            <w:pPr>
              <w:rPr>
                <w:rFonts w:ascii="Calibri" w:hAnsi="Calibri" w:cs="Calibri"/>
                <w:b/>
                <w:lang w:val="pt-BR" w:eastAsia="pt-BR"/>
              </w:rPr>
            </w:pPr>
          </w:p>
        </w:tc>
        <w:tc>
          <w:tcPr>
            <w:tcW w:w="1314" w:type="dxa"/>
            <w:tcBorders>
              <w:top w:val="nil"/>
              <w:left w:val="single" w:sz="4" w:space="0" w:color="auto"/>
              <w:bottom w:val="nil"/>
            </w:tcBorders>
          </w:tcPr>
          <w:p w14:paraId="23FD6FEE" w14:textId="77777777" w:rsidR="00144690" w:rsidRPr="009C3333" w:rsidRDefault="00144690" w:rsidP="00144690">
            <w:pPr>
              <w:rPr>
                <w:rFonts w:ascii="Calibri" w:hAnsi="Calibri" w:cs="Calibri"/>
                <w:b/>
                <w:lang w:val="pt-BR" w:eastAsia="pt-BR"/>
              </w:rPr>
            </w:pPr>
          </w:p>
        </w:tc>
        <w:tc>
          <w:tcPr>
            <w:tcW w:w="1164" w:type="dxa"/>
            <w:tcBorders>
              <w:top w:val="nil"/>
              <w:bottom w:val="nil"/>
              <w:right w:val="nil"/>
            </w:tcBorders>
          </w:tcPr>
          <w:p w14:paraId="4CBBB4FB" w14:textId="77777777" w:rsidR="00144690" w:rsidRPr="009C3333" w:rsidRDefault="00144690" w:rsidP="00144690">
            <w:pPr>
              <w:rPr>
                <w:rFonts w:ascii="Calibri" w:hAnsi="Calibri" w:cs="Calibri"/>
                <w:b/>
                <w:lang w:val="pt-BR" w:eastAsia="pt-BR"/>
              </w:rPr>
            </w:pPr>
          </w:p>
        </w:tc>
        <w:tc>
          <w:tcPr>
            <w:tcW w:w="534" w:type="dxa"/>
            <w:tcBorders>
              <w:top w:val="nil"/>
              <w:left w:val="nil"/>
              <w:bottom w:val="nil"/>
              <w:right w:val="nil"/>
            </w:tcBorders>
          </w:tcPr>
          <w:p w14:paraId="581AF1E0" w14:textId="77777777" w:rsidR="00144690" w:rsidRPr="009C3333" w:rsidRDefault="00144690" w:rsidP="00144690">
            <w:pPr>
              <w:rPr>
                <w:rFonts w:ascii="Calibri" w:hAnsi="Calibri" w:cs="Calibri"/>
                <w:b/>
                <w:lang w:val="pt-BR" w:eastAsia="pt-BR"/>
              </w:rPr>
            </w:pPr>
          </w:p>
        </w:tc>
        <w:tc>
          <w:tcPr>
            <w:tcW w:w="5900" w:type="dxa"/>
            <w:tcBorders>
              <w:left w:val="nil"/>
              <w:bottom w:val="single" w:sz="4" w:space="0" w:color="auto"/>
              <w:right w:val="nil"/>
            </w:tcBorders>
          </w:tcPr>
          <w:p w14:paraId="1CBDFF69" w14:textId="77777777" w:rsidR="00144690" w:rsidRPr="00CF5951" w:rsidRDefault="00144690" w:rsidP="00CF5951">
            <w:pPr>
              <w:ind w:left="451" w:hanging="451"/>
              <w:rPr>
                <w:rFonts w:ascii="Calibri" w:hAnsi="Calibri" w:cs="Calibri"/>
                <w:sz w:val="18"/>
                <w:szCs w:val="18"/>
                <w:lang w:val="pt-BR" w:eastAsia="pt-BR"/>
              </w:rPr>
            </w:pPr>
          </w:p>
        </w:tc>
      </w:tr>
      <w:tr w:rsidR="009C3333" w:rsidRPr="00B36B94" w14:paraId="657F5B89" w14:textId="77777777" w:rsidTr="00586182">
        <w:tc>
          <w:tcPr>
            <w:tcW w:w="1924" w:type="dxa"/>
            <w:tcBorders>
              <w:top w:val="nil"/>
              <w:bottom w:val="nil"/>
              <w:right w:val="single" w:sz="4" w:space="0" w:color="auto"/>
            </w:tcBorders>
          </w:tcPr>
          <w:p w14:paraId="45ADC090" w14:textId="77777777" w:rsidR="00144690" w:rsidRPr="009C3333" w:rsidRDefault="00144690" w:rsidP="00144690">
            <w:pPr>
              <w:rPr>
                <w:rFonts w:ascii="Calibri" w:hAnsi="Calibri" w:cs="Calibri"/>
                <w:b/>
                <w:lang w:val="pt-BR" w:eastAsia="pt-BR"/>
              </w:rPr>
            </w:pPr>
          </w:p>
        </w:tc>
        <w:tc>
          <w:tcPr>
            <w:tcW w:w="1314" w:type="dxa"/>
            <w:tcBorders>
              <w:top w:val="nil"/>
              <w:left w:val="single" w:sz="4" w:space="0" w:color="auto"/>
              <w:bottom w:val="nil"/>
            </w:tcBorders>
          </w:tcPr>
          <w:p w14:paraId="35C12024" w14:textId="77777777" w:rsidR="00144690" w:rsidRPr="009C3333" w:rsidRDefault="00144690" w:rsidP="00144690">
            <w:pPr>
              <w:rPr>
                <w:rFonts w:ascii="Calibri" w:hAnsi="Calibri" w:cs="Calibri"/>
                <w:b/>
                <w:lang w:val="pt-BR" w:eastAsia="pt-BR"/>
              </w:rPr>
            </w:pPr>
          </w:p>
        </w:tc>
        <w:tc>
          <w:tcPr>
            <w:tcW w:w="1164" w:type="dxa"/>
            <w:tcBorders>
              <w:top w:val="nil"/>
              <w:bottom w:val="nil"/>
              <w:right w:val="nil"/>
            </w:tcBorders>
          </w:tcPr>
          <w:p w14:paraId="4CFAD806" w14:textId="4F15B53C" w:rsidR="00144690" w:rsidRPr="009C3333" w:rsidRDefault="00144690" w:rsidP="00144690">
            <w:pPr>
              <w:rPr>
                <w:rFonts w:ascii="Calibri" w:hAnsi="Calibri" w:cs="Calibri"/>
                <w:b/>
                <w:lang w:val="pt-BR" w:eastAsia="pt-BR"/>
              </w:rPr>
            </w:pPr>
          </w:p>
        </w:tc>
        <w:tc>
          <w:tcPr>
            <w:tcW w:w="534" w:type="dxa"/>
            <w:tcBorders>
              <w:top w:val="nil"/>
              <w:left w:val="nil"/>
              <w:bottom w:val="nil"/>
            </w:tcBorders>
          </w:tcPr>
          <w:p w14:paraId="4E3E3AF1" w14:textId="77777777" w:rsidR="00144690" w:rsidRPr="009C3333" w:rsidRDefault="00144690" w:rsidP="00144690">
            <w:pPr>
              <w:rPr>
                <w:rFonts w:ascii="Calibri" w:hAnsi="Calibri" w:cs="Calibri"/>
                <w:b/>
                <w:lang w:val="pt-BR" w:eastAsia="pt-BR"/>
              </w:rPr>
            </w:pPr>
          </w:p>
        </w:tc>
        <w:tc>
          <w:tcPr>
            <w:tcW w:w="5900" w:type="dxa"/>
            <w:tcBorders>
              <w:bottom w:val="nil"/>
            </w:tcBorders>
            <w:vAlign w:val="center"/>
          </w:tcPr>
          <w:p w14:paraId="44680472" w14:textId="34BA04F8" w:rsidR="00144690" w:rsidRPr="00CF5951" w:rsidRDefault="00144690" w:rsidP="00CF5951">
            <w:pPr>
              <w:widowControl w:val="0"/>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3089</w:t>
            </w:r>
            <w:r w:rsidRPr="00CF5951">
              <w:rPr>
                <w:rFonts w:ascii="Calibri" w:eastAsia="Times New Roman" w:hAnsi="Calibri" w:cs="Calibri"/>
                <w:sz w:val="18"/>
                <w:szCs w:val="18"/>
                <w:lang w:val="pt-BR" w:eastAsia="pt-BR"/>
              </w:rPr>
              <w:tab/>
              <w:t xml:space="preserve">PÓ METÁLICO INFLAMÁVEL, N.S.A. </w:t>
            </w:r>
            <w:r w:rsidRPr="00CF5951">
              <w:rPr>
                <w:rFonts w:ascii="Calibri" w:eastAsia="Times New Roman" w:hAnsi="Calibri" w:cs="Calibri"/>
                <w:b/>
                <w:sz w:val="18"/>
                <w:szCs w:val="18"/>
                <w:vertAlign w:val="superscript"/>
                <w:lang w:val="pt-BR" w:eastAsia="pt-BR"/>
              </w:rPr>
              <w:t>a, b</w:t>
            </w:r>
          </w:p>
        </w:tc>
      </w:tr>
      <w:tr w:rsidR="00B65313" w:rsidRPr="00B36B94" w14:paraId="12AE3B2F" w14:textId="77777777" w:rsidTr="00CF5951">
        <w:tc>
          <w:tcPr>
            <w:tcW w:w="1924" w:type="dxa"/>
            <w:tcBorders>
              <w:top w:val="nil"/>
              <w:bottom w:val="nil"/>
              <w:right w:val="single" w:sz="4" w:space="0" w:color="auto"/>
            </w:tcBorders>
          </w:tcPr>
          <w:p w14:paraId="061B5695" w14:textId="77777777" w:rsidR="009C3333" w:rsidRPr="009C3333" w:rsidRDefault="009C3333" w:rsidP="00144690">
            <w:pPr>
              <w:rPr>
                <w:rFonts w:ascii="Calibri" w:hAnsi="Calibri" w:cs="Calibri"/>
                <w:b/>
                <w:lang w:val="pt-BR" w:eastAsia="pt-BR"/>
              </w:rPr>
            </w:pPr>
          </w:p>
        </w:tc>
        <w:tc>
          <w:tcPr>
            <w:tcW w:w="1314" w:type="dxa"/>
            <w:tcBorders>
              <w:top w:val="nil"/>
              <w:left w:val="single" w:sz="4" w:space="0" w:color="auto"/>
              <w:bottom w:val="nil"/>
            </w:tcBorders>
          </w:tcPr>
          <w:p w14:paraId="61D55916" w14:textId="77777777" w:rsidR="009C3333" w:rsidRPr="009C3333" w:rsidRDefault="009C3333" w:rsidP="00144690">
            <w:pPr>
              <w:rPr>
                <w:rFonts w:ascii="Calibri" w:hAnsi="Calibri" w:cs="Calibri"/>
                <w:b/>
                <w:lang w:val="pt-BR" w:eastAsia="pt-BR"/>
              </w:rPr>
            </w:pPr>
          </w:p>
        </w:tc>
        <w:tc>
          <w:tcPr>
            <w:tcW w:w="1164" w:type="dxa"/>
            <w:tcBorders>
              <w:top w:val="nil"/>
              <w:bottom w:val="single" w:sz="4" w:space="0" w:color="auto"/>
              <w:right w:val="nil"/>
            </w:tcBorders>
          </w:tcPr>
          <w:p w14:paraId="50C77B5B" w14:textId="119CF76B" w:rsidR="009C3333" w:rsidRPr="009C3333" w:rsidRDefault="009C3333" w:rsidP="00144690">
            <w:pPr>
              <w:rPr>
                <w:rFonts w:ascii="Calibri" w:hAnsi="Calibri" w:cs="Calibri"/>
                <w:b/>
                <w:lang w:val="pt-BR" w:eastAsia="pt-BR"/>
              </w:rPr>
            </w:pPr>
            <w:r w:rsidRPr="009C3333">
              <w:rPr>
                <w:rFonts w:ascii="Calibri" w:eastAsia="Times New Roman" w:hAnsi="Calibri" w:cs="Calibri"/>
                <w:b/>
                <w:sz w:val="18"/>
                <w:szCs w:val="18"/>
                <w:lang w:val="pt-BR" w:eastAsia="pt-BR"/>
              </w:rPr>
              <w:t>inorgânicas</w:t>
            </w:r>
          </w:p>
        </w:tc>
        <w:tc>
          <w:tcPr>
            <w:tcW w:w="534" w:type="dxa"/>
            <w:tcBorders>
              <w:top w:val="nil"/>
              <w:left w:val="nil"/>
              <w:bottom w:val="nil"/>
            </w:tcBorders>
          </w:tcPr>
          <w:p w14:paraId="0FD42E26" w14:textId="1B63AD93" w:rsidR="009C3333" w:rsidRPr="009C3333" w:rsidRDefault="009C3333" w:rsidP="00144690">
            <w:pPr>
              <w:rPr>
                <w:rFonts w:ascii="Calibri" w:hAnsi="Calibri" w:cs="Calibri"/>
                <w:b/>
                <w:lang w:val="pt-BR" w:eastAsia="pt-BR"/>
              </w:rPr>
            </w:pPr>
            <w:r w:rsidRPr="009C3333">
              <w:rPr>
                <w:rFonts w:ascii="Calibri" w:hAnsi="Calibri" w:cs="Calibri"/>
                <w:b/>
                <w:lang w:val="pt-BR" w:eastAsia="pt-BR"/>
              </w:rPr>
              <w:t>F3</w:t>
            </w:r>
          </w:p>
        </w:tc>
        <w:tc>
          <w:tcPr>
            <w:tcW w:w="5900" w:type="dxa"/>
            <w:tcBorders>
              <w:top w:val="nil"/>
              <w:bottom w:val="nil"/>
            </w:tcBorders>
            <w:vAlign w:val="center"/>
          </w:tcPr>
          <w:p w14:paraId="59FB2458" w14:textId="1E22B658" w:rsidR="009C3333" w:rsidRPr="00CF5951" w:rsidRDefault="009C3333" w:rsidP="00CF5951">
            <w:pPr>
              <w:ind w:left="451" w:hanging="451"/>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3181</w:t>
            </w:r>
            <w:r w:rsidRPr="00CF5951">
              <w:rPr>
                <w:rFonts w:ascii="Calibri" w:eastAsia="Times New Roman" w:hAnsi="Calibri" w:cs="Calibri"/>
                <w:sz w:val="18"/>
                <w:szCs w:val="18"/>
                <w:lang w:val="pt-BR" w:eastAsia="pt-BR"/>
              </w:rPr>
              <w:tab/>
              <w:t>SAIS METÁLICOS DE COMPOSTOS ORGÂNICOS, INFLAMÁVEIS, N.S.A.</w:t>
            </w:r>
          </w:p>
        </w:tc>
      </w:tr>
      <w:tr w:rsidR="009C3333" w:rsidRPr="00B36B94" w14:paraId="7FBAA6D2" w14:textId="77777777" w:rsidTr="00CF5951">
        <w:tc>
          <w:tcPr>
            <w:tcW w:w="1924" w:type="dxa"/>
            <w:tcBorders>
              <w:top w:val="nil"/>
              <w:bottom w:val="nil"/>
              <w:right w:val="single" w:sz="4" w:space="0" w:color="auto"/>
            </w:tcBorders>
          </w:tcPr>
          <w:p w14:paraId="7A4434B2" w14:textId="77777777" w:rsidR="009C3333" w:rsidRPr="009C3333" w:rsidRDefault="009C3333" w:rsidP="00144690">
            <w:pPr>
              <w:rPr>
                <w:rFonts w:ascii="Calibri" w:hAnsi="Calibri" w:cs="Calibri"/>
                <w:b/>
                <w:lang w:val="pt-BR" w:eastAsia="pt-BR"/>
              </w:rPr>
            </w:pPr>
          </w:p>
        </w:tc>
        <w:tc>
          <w:tcPr>
            <w:tcW w:w="1314" w:type="dxa"/>
            <w:tcBorders>
              <w:top w:val="nil"/>
              <w:left w:val="single" w:sz="4" w:space="0" w:color="auto"/>
              <w:bottom w:val="nil"/>
              <w:right w:val="single" w:sz="4" w:space="0" w:color="auto"/>
            </w:tcBorders>
          </w:tcPr>
          <w:p w14:paraId="25A67BE3" w14:textId="77777777" w:rsidR="009C3333" w:rsidRPr="009C3333" w:rsidRDefault="009C3333" w:rsidP="00144690">
            <w:pPr>
              <w:rPr>
                <w:rFonts w:ascii="Calibri" w:hAnsi="Calibri" w:cs="Calibri"/>
                <w:b/>
                <w:lang w:val="pt-BR" w:eastAsia="pt-BR"/>
              </w:rPr>
            </w:pPr>
          </w:p>
        </w:tc>
        <w:tc>
          <w:tcPr>
            <w:tcW w:w="1164" w:type="dxa"/>
            <w:tcBorders>
              <w:top w:val="single" w:sz="4" w:space="0" w:color="auto"/>
              <w:left w:val="single" w:sz="4" w:space="0" w:color="auto"/>
              <w:bottom w:val="nil"/>
              <w:right w:val="nil"/>
            </w:tcBorders>
          </w:tcPr>
          <w:p w14:paraId="7EEB8A9A"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tcPr>
          <w:p w14:paraId="2D313FAA" w14:textId="77777777" w:rsidR="009C3333" w:rsidRPr="009C3333" w:rsidRDefault="009C3333" w:rsidP="00144690">
            <w:pPr>
              <w:rPr>
                <w:rFonts w:ascii="Calibri" w:hAnsi="Calibri" w:cs="Calibri"/>
                <w:b/>
                <w:lang w:val="pt-BR" w:eastAsia="pt-BR"/>
              </w:rPr>
            </w:pPr>
          </w:p>
        </w:tc>
        <w:tc>
          <w:tcPr>
            <w:tcW w:w="5900" w:type="dxa"/>
            <w:tcBorders>
              <w:top w:val="nil"/>
              <w:bottom w:val="nil"/>
            </w:tcBorders>
            <w:vAlign w:val="center"/>
          </w:tcPr>
          <w:p w14:paraId="5564310D" w14:textId="55E9DDEA"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3182</w:t>
            </w:r>
            <w:r w:rsidRPr="00CF5951">
              <w:rPr>
                <w:rFonts w:ascii="Calibri" w:eastAsia="Times New Roman" w:hAnsi="Calibri" w:cs="Calibri"/>
                <w:sz w:val="18"/>
                <w:szCs w:val="18"/>
                <w:lang w:val="pt-BR" w:eastAsia="pt-BR"/>
              </w:rPr>
              <w:tab/>
              <w:t xml:space="preserve">HIDRETOS METÁLICOS INFLAMÁVEIS, N.S.A. </w:t>
            </w:r>
            <w:r w:rsidRPr="00CF5951">
              <w:rPr>
                <w:rFonts w:ascii="Calibri" w:eastAsia="Times New Roman" w:hAnsi="Calibri" w:cs="Calibri"/>
                <w:b/>
                <w:sz w:val="18"/>
                <w:szCs w:val="18"/>
                <w:vertAlign w:val="superscript"/>
                <w:lang w:val="pt-BR" w:eastAsia="pt-BR"/>
              </w:rPr>
              <w:t>c</w:t>
            </w:r>
          </w:p>
        </w:tc>
      </w:tr>
      <w:tr w:rsidR="00B65313" w:rsidRPr="00B36B94" w14:paraId="699ABA04" w14:textId="77777777" w:rsidTr="00CF5951">
        <w:tc>
          <w:tcPr>
            <w:tcW w:w="1924" w:type="dxa"/>
            <w:tcBorders>
              <w:top w:val="nil"/>
              <w:bottom w:val="nil"/>
              <w:right w:val="single" w:sz="4" w:space="0" w:color="auto"/>
            </w:tcBorders>
          </w:tcPr>
          <w:p w14:paraId="369EC418" w14:textId="77777777" w:rsidR="009C3333" w:rsidRPr="009C3333" w:rsidRDefault="009C3333" w:rsidP="00144690">
            <w:pPr>
              <w:rPr>
                <w:rFonts w:ascii="Calibri" w:hAnsi="Calibri" w:cs="Calibri"/>
                <w:b/>
                <w:lang w:val="pt-BR" w:eastAsia="pt-BR"/>
              </w:rPr>
            </w:pPr>
          </w:p>
        </w:tc>
        <w:tc>
          <w:tcPr>
            <w:tcW w:w="1314" w:type="dxa"/>
            <w:tcBorders>
              <w:top w:val="nil"/>
              <w:left w:val="single" w:sz="4" w:space="0" w:color="auto"/>
              <w:bottom w:val="nil"/>
              <w:right w:val="single" w:sz="4" w:space="0" w:color="auto"/>
            </w:tcBorders>
          </w:tcPr>
          <w:p w14:paraId="03D5A5AA" w14:textId="77777777" w:rsidR="009C3333" w:rsidRPr="009C3333" w:rsidRDefault="009C3333" w:rsidP="00144690">
            <w:pPr>
              <w:rPr>
                <w:rFonts w:ascii="Calibri" w:hAnsi="Calibri" w:cs="Calibri"/>
                <w:b/>
                <w:lang w:val="pt-BR" w:eastAsia="pt-BR"/>
              </w:rPr>
            </w:pPr>
          </w:p>
        </w:tc>
        <w:tc>
          <w:tcPr>
            <w:tcW w:w="1164" w:type="dxa"/>
            <w:tcBorders>
              <w:top w:val="nil"/>
              <w:left w:val="single" w:sz="4" w:space="0" w:color="auto"/>
              <w:bottom w:val="nil"/>
              <w:right w:val="nil"/>
            </w:tcBorders>
          </w:tcPr>
          <w:p w14:paraId="36410F2D"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tcPr>
          <w:p w14:paraId="78EFEF76" w14:textId="77777777" w:rsidR="009C3333" w:rsidRPr="009C3333" w:rsidRDefault="009C3333" w:rsidP="00144690">
            <w:pPr>
              <w:rPr>
                <w:rFonts w:ascii="Calibri" w:hAnsi="Calibri" w:cs="Calibri"/>
                <w:b/>
                <w:lang w:val="pt-BR" w:eastAsia="pt-BR"/>
              </w:rPr>
            </w:pPr>
          </w:p>
        </w:tc>
        <w:tc>
          <w:tcPr>
            <w:tcW w:w="5900" w:type="dxa"/>
            <w:tcBorders>
              <w:top w:val="nil"/>
              <w:bottom w:val="single" w:sz="4" w:space="0" w:color="auto"/>
            </w:tcBorders>
          </w:tcPr>
          <w:p w14:paraId="27C271F6" w14:textId="17F6A2FA"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3178</w:t>
            </w:r>
            <w:r w:rsidRPr="00CF5951">
              <w:rPr>
                <w:rFonts w:ascii="Calibri" w:eastAsia="Times New Roman" w:hAnsi="Calibri" w:cs="Calibri"/>
                <w:sz w:val="18"/>
                <w:szCs w:val="18"/>
                <w:lang w:val="pt-BR" w:eastAsia="pt-BR"/>
              </w:rPr>
              <w:tab/>
              <w:t>SÓLIDO INORGÂNICO INFLAMÁVEL, N.S.A.</w:t>
            </w:r>
          </w:p>
        </w:tc>
      </w:tr>
      <w:tr w:rsidR="00CF5951" w:rsidRPr="00B36B94" w14:paraId="201CFEE0" w14:textId="77777777" w:rsidTr="00CF5951">
        <w:tc>
          <w:tcPr>
            <w:tcW w:w="1924" w:type="dxa"/>
            <w:tcBorders>
              <w:top w:val="nil"/>
              <w:bottom w:val="nil"/>
              <w:right w:val="single" w:sz="4" w:space="0" w:color="auto"/>
            </w:tcBorders>
          </w:tcPr>
          <w:p w14:paraId="7E29963B" w14:textId="77777777" w:rsidR="00CF5951" w:rsidRPr="009C3333" w:rsidRDefault="00CF5951" w:rsidP="00144690">
            <w:pPr>
              <w:rPr>
                <w:rFonts w:ascii="Calibri" w:hAnsi="Calibri" w:cs="Calibri"/>
                <w:b/>
                <w:lang w:val="pt-BR" w:eastAsia="pt-BR"/>
              </w:rPr>
            </w:pPr>
          </w:p>
        </w:tc>
        <w:tc>
          <w:tcPr>
            <w:tcW w:w="1314" w:type="dxa"/>
            <w:tcBorders>
              <w:top w:val="nil"/>
              <w:left w:val="single" w:sz="4" w:space="0" w:color="auto"/>
              <w:bottom w:val="nil"/>
              <w:right w:val="single" w:sz="4" w:space="0" w:color="auto"/>
            </w:tcBorders>
          </w:tcPr>
          <w:p w14:paraId="1C755C28" w14:textId="77777777" w:rsidR="00CF5951" w:rsidRPr="009C3333" w:rsidRDefault="00CF5951" w:rsidP="00144690">
            <w:pPr>
              <w:rPr>
                <w:rFonts w:ascii="Calibri" w:hAnsi="Calibri" w:cs="Calibri"/>
                <w:b/>
                <w:lang w:val="pt-BR" w:eastAsia="pt-BR"/>
              </w:rPr>
            </w:pPr>
          </w:p>
        </w:tc>
        <w:tc>
          <w:tcPr>
            <w:tcW w:w="1164" w:type="dxa"/>
            <w:tcBorders>
              <w:top w:val="nil"/>
              <w:left w:val="single" w:sz="4" w:space="0" w:color="auto"/>
              <w:bottom w:val="nil"/>
              <w:right w:val="nil"/>
            </w:tcBorders>
          </w:tcPr>
          <w:p w14:paraId="5D5D34A2" w14:textId="77777777" w:rsidR="00CF5951" w:rsidRPr="009C3333" w:rsidRDefault="00CF5951" w:rsidP="00144690">
            <w:pPr>
              <w:rPr>
                <w:rFonts w:ascii="Calibri" w:hAnsi="Calibri" w:cs="Calibri"/>
                <w:b/>
                <w:lang w:val="pt-BR" w:eastAsia="pt-BR"/>
              </w:rPr>
            </w:pPr>
          </w:p>
        </w:tc>
        <w:tc>
          <w:tcPr>
            <w:tcW w:w="534" w:type="dxa"/>
            <w:tcBorders>
              <w:top w:val="nil"/>
              <w:left w:val="nil"/>
              <w:bottom w:val="nil"/>
              <w:right w:val="nil"/>
            </w:tcBorders>
          </w:tcPr>
          <w:p w14:paraId="5BB91D57" w14:textId="77777777" w:rsidR="00CF5951" w:rsidRPr="009C3333" w:rsidRDefault="00CF5951" w:rsidP="00144690">
            <w:pPr>
              <w:rPr>
                <w:rFonts w:ascii="Calibri" w:hAnsi="Calibri" w:cs="Calibri"/>
                <w:b/>
                <w:lang w:val="pt-BR" w:eastAsia="pt-BR"/>
              </w:rPr>
            </w:pPr>
          </w:p>
        </w:tc>
        <w:tc>
          <w:tcPr>
            <w:tcW w:w="5900" w:type="dxa"/>
            <w:tcBorders>
              <w:left w:val="nil"/>
              <w:bottom w:val="single" w:sz="4" w:space="0" w:color="auto"/>
              <w:right w:val="nil"/>
            </w:tcBorders>
            <w:vAlign w:val="center"/>
          </w:tcPr>
          <w:p w14:paraId="67A7816C" w14:textId="77777777" w:rsidR="00CF5951" w:rsidRPr="00CF5951" w:rsidRDefault="00CF5951" w:rsidP="00CF5951">
            <w:pPr>
              <w:ind w:left="451" w:hanging="451"/>
              <w:rPr>
                <w:rFonts w:ascii="Calibri" w:hAnsi="Calibri" w:cs="Calibri"/>
                <w:sz w:val="18"/>
                <w:szCs w:val="18"/>
                <w:lang w:val="pt-BR" w:eastAsia="pt-BR"/>
              </w:rPr>
            </w:pPr>
          </w:p>
        </w:tc>
      </w:tr>
      <w:tr w:rsidR="00CF5951" w:rsidRPr="00B36B94" w14:paraId="714720C5" w14:textId="77777777" w:rsidTr="00CF5951">
        <w:tc>
          <w:tcPr>
            <w:tcW w:w="1924" w:type="dxa"/>
            <w:tcBorders>
              <w:top w:val="nil"/>
              <w:bottom w:val="nil"/>
              <w:right w:val="single" w:sz="4" w:space="0" w:color="auto"/>
            </w:tcBorders>
          </w:tcPr>
          <w:p w14:paraId="1FC25899" w14:textId="77777777" w:rsidR="00CF5951" w:rsidRPr="009C3333" w:rsidRDefault="00CF5951" w:rsidP="00144690">
            <w:pPr>
              <w:rPr>
                <w:rFonts w:ascii="Calibri" w:hAnsi="Calibri" w:cs="Calibri"/>
                <w:b/>
                <w:lang w:val="pt-BR" w:eastAsia="pt-BR"/>
              </w:rPr>
            </w:pPr>
          </w:p>
        </w:tc>
        <w:tc>
          <w:tcPr>
            <w:tcW w:w="1314" w:type="dxa"/>
            <w:tcBorders>
              <w:top w:val="nil"/>
              <w:left w:val="single" w:sz="4" w:space="0" w:color="auto"/>
              <w:bottom w:val="nil"/>
              <w:right w:val="single" w:sz="4" w:space="0" w:color="auto"/>
            </w:tcBorders>
          </w:tcPr>
          <w:p w14:paraId="7DCD9E86" w14:textId="77777777" w:rsidR="00CF5951" w:rsidRPr="009C3333" w:rsidRDefault="00CF5951" w:rsidP="00144690">
            <w:pPr>
              <w:rPr>
                <w:rFonts w:ascii="Calibri" w:hAnsi="Calibri" w:cs="Calibri"/>
                <w:b/>
                <w:lang w:val="pt-BR" w:eastAsia="pt-BR"/>
              </w:rPr>
            </w:pPr>
          </w:p>
        </w:tc>
        <w:tc>
          <w:tcPr>
            <w:tcW w:w="1164" w:type="dxa"/>
            <w:tcBorders>
              <w:top w:val="nil"/>
              <w:left w:val="single" w:sz="4" w:space="0" w:color="auto"/>
              <w:bottom w:val="single" w:sz="4" w:space="0" w:color="auto"/>
              <w:right w:val="nil"/>
            </w:tcBorders>
          </w:tcPr>
          <w:p w14:paraId="54477CAE" w14:textId="136AADC5" w:rsidR="00CF5951" w:rsidRPr="009C3333" w:rsidRDefault="00CF5951" w:rsidP="00144690">
            <w:pPr>
              <w:rPr>
                <w:rFonts w:ascii="Calibri" w:hAnsi="Calibri" w:cs="Calibri"/>
                <w:b/>
                <w:lang w:val="pt-BR" w:eastAsia="pt-BR"/>
              </w:rPr>
            </w:pPr>
            <w:r>
              <w:rPr>
                <w:rFonts w:ascii="Calibri" w:hAnsi="Calibri" w:cs="Calibri"/>
                <w:b/>
                <w:lang w:val="pt-BR" w:eastAsia="pt-BR"/>
              </w:rPr>
              <w:t>objectos</w:t>
            </w:r>
          </w:p>
        </w:tc>
        <w:tc>
          <w:tcPr>
            <w:tcW w:w="534" w:type="dxa"/>
            <w:tcBorders>
              <w:top w:val="nil"/>
              <w:left w:val="nil"/>
              <w:bottom w:val="nil"/>
              <w:right w:val="single" w:sz="4" w:space="0" w:color="auto"/>
            </w:tcBorders>
          </w:tcPr>
          <w:p w14:paraId="5586FEBE" w14:textId="7E992299" w:rsidR="00CF5951" w:rsidRPr="009C3333" w:rsidRDefault="00CF5951" w:rsidP="00144690">
            <w:pPr>
              <w:rPr>
                <w:rFonts w:ascii="Calibri" w:hAnsi="Calibri" w:cs="Calibri"/>
                <w:b/>
                <w:lang w:val="pt-BR" w:eastAsia="pt-BR"/>
              </w:rPr>
            </w:pPr>
            <w:r>
              <w:rPr>
                <w:rFonts w:ascii="Calibri" w:hAnsi="Calibri" w:cs="Calibri"/>
                <w:b/>
                <w:lang w:val="pt-BR" w:eastAsia="pt-BR"/>
              </w:rPr>
              <w:t>F4</w:t>
            </w:r>
          </w:p>
        </w:tc>
        <w:tc>
          <w:tcPr>
            <w:tcW w:w="5900" w:type="dxa"/>
            <w:tcBorders>
              <w:left w:val="single" w:sz="4" w:space="0" w:color="auto"/>
              <w:bottom w:val="single" w:sz="4" w:space="0" w:color="auto"/>
              <w:right w:val="single" w:sz="4" w:space="0" w:color="auto"/>
            </w:tcBorders>
            <w:vAlign w:val="center"/>
          </w:tcPr>
          <w:p w14:paraId="36E7AF91" w14:textId="631ADE09" w:rsidR="00CF5951" w:rsidRPr="00CF5951" w:rsidRDefault="00CF5951" w:rsidP="00CF5951">
            <w:pPr>
              <w:ind w:left="451" w:hanging="451"/>
              <w:rPr>
                <w:rFonts w:ascii="Calibri" w:hAnsi="Calibri" w:cs="Calibri"/>
                <w:sz w:val="18"/>
                <w:szCs w:val="18"/>
                <w:lang w:val="pt-BR" w:eastAsia="pt-BR"/>
              </w:rPr>
            </w:pPr>
            <w:r w:rsidRPr="00CF5951">
              <w:rPr>
                <w:rFonts w:ascii="Calibri" w:hAnsi="Calibri" w:cs="Calibri"/>
                <w:sz w:val="18"/>
                <w:szCs w:val="18"/>
                <w:lang w:val="pt-BR" w:eastAsia="pt-BR"/>
              </w:rPr>
              <w:t>3527 KIT DE RESINA POLIÉSTER, material de base sólido</w:t>
            </w:r>
          </w:p>
        </w:tc>
      </w:tr>
      <w:tr w:rsidR="009C3333" w:rsidRPr="00B36B94" w14:paraId="072A7C9F" w14:textId="77777777" w:rsidTr="00CF5951">
        <w:tc>
          <w:tcPr>
            <w:tcW w:w="1924" w:type="dxa"/>
            <w:tcBorders>
              <w:top w:val="nil"/>
              <w:bottom w:val="nil"/>
              <w:right w:val="single" w:sz="4" w:space="0" w:color="auto"/>
            </w:tcBorders>
          </w:tcPr>
          <w:p w14:paraId="6FDF0883" w14:textId="77777777" w:rsidR="009C3333" w:rsidRPr="009C3333" w:rsidRDefault="009C3333" w:rsidP="00144690">
            <w:pPr>
              <w:rPr>
                <w:rFonts w:ascii="Calibri" w:hAnsi="Calibri" w:cs="Calibri"/>
                <w:b/>
                <w:lang w:val="pt-BR" w:eastAsia="pt-BR"/>
              </w:rPr>
            </w:pPr>
          </w:p>
        </w:tc>
        <w:tc>
          <w:tcPr>
            <w:tcW w:w="1314" w:type="dxa"/>
            <w:tcBorders>
              <w:top w:val="nil"/>
              <w:left w:val="single" w:sz="4" w:space="0" w:color="auto"/>
              <w:bottom w:val="single" w:sz="4" w:space="0" w:color="auto"/>
              <w:right w:val="nil"/>
            </w:tcBorders>
          </w:tcPr>
          <w:p w14:paraId="5A567A5B" w14:textId="41ECDEBF" w:rsidR="009C3333" w:rsidRPr="009C3333" w:rsidRDefault="009C3333" w:rsidP="00144690">
            <w:pPr>
              <w:rPr>
                <w:rFonts w:ascii="Calibri" w:hAnsi="Calibri" w:cs="Calibri"/>
                <w:b/>
                <w:lang w:val="pt-BR" w:eastAsia="pt-BR"/>
              </w:rPr>
            </w:pPr>
          </w:p>
        </w:tc>
        <w:tc>
          <w:tcPr>
            <w:tcW w:w="1164" w:type="dxa"/>
            <w:tcBorders>
              <w:top w:val="nil"/>
              <w:left w:val="nil"/>
              <w:bottom w:val="single" w:sz="4" w:space="0" w:color="auto"/>
              <w:right w:val="nil"/>
            </w:tcBorders>
          </w:tcPr>
          <w:p w14:paraId="42A0DD22"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305046A8" w14:textId="77777777" w:rsidR="009C3333" w:rsidRPr="009C3333" w:rsidRDefault="009C3333" w:rsidP="00144690">
            <w:pPr>
              <w:rPr>
                <w:rFonts w:ascii="Calibri" w:hAnsi="Calibri" w:cs="Calibri"/>
                <w:b/>
                <w:lang w:val="pt-BR" w:eastAsia="pt-BR"/>
              </w:rPr>
            </w:pPr>
          </w:p>
        </w:tc>
        <w:tc>
          <w:tcPr>
            <w:tcW w:w="5900" w:type="dxa"/>
            <w:tcBorders>
              <w:left w:val="nil"/>
              <w:right w:val="nil"/>
            </w:tcBorders>
            <w:vAlign w:val="center"/>
          </w:tcPr>
          <w:p w14:paraId="12B364B0" w14:textId="1CE18628" w:rsidR="009C3333" w:rsidRPr="00CF5951" w:rsidRDefault="009C3333" w:rsidP="00CF5951">
            <w:pPr>
              <w:ind w:left="451" w:hanging="451"/>
              <w:rPr>
                <w:rFonts w:ascii="Calibri" w:hAnsi="Calibri" w:cs="Calibri"/>
                <w:sz w:val="18"/>
                <w:szCs w:val="18"/>
                <w:lang w:val="pt-BR" w:eastAsia="pt-BR"/>
              </w:rPr>
            </w:pPr>
          </w:p>
        </w:tc>
      </w:tr>
      <w:tr w:rsidR="00586182" w:rsidRPr="00B36B94" w14:paraId="14FFAD63" w14:textId="77777777" w:rsidTr="00CF5951">
        <w:tc>
          <w:tcPr>
            <w:tcW w:w="1924" w:type="dxa"/>
            <w:tcBorders>
              <w:top w:val="nil"/>
              <w:bottom w:val="nil"/>
            </w:tcBorders>
          </w:tcPr>
          <w:p w14:paraId="03FB9A96" w14:textId="77777777" w:rsidR="009C3333" w:rsidRPr="009C3333" w:rsidRDefault="009C3333" w:rsidP="00144690">
            <w:pPr>
              <w:rPr>
                <w:rFonts w:ascii="Calibri" w:hAnsi="Calibri" w:cs="Calibri"/>
                <w:b/>
                <w:lang w:val="pt-BR" w:eastAsia="pt-BR"/>
              </w:rPr>
            </w:pPr>
          </w:p>
        </w:tc>
        <w:tc>
          <w:tcPr>
            <w:tcW w:w="1314" w:type="dxa"/>
            <w:tcBorders>
              <w:bottom w:val="nil"/>
              <w:right w:val="nil"/>
            </w:tcBorders>
          </w:tcPr>
          <w:p w14:paraId="66661028" w14:textId="372A20BA" w:rsidR="009C3333" w:rsidRPr="009C3333" w:rsidRDefault="00586182" w:rsidP="00144690">
            <w:pPr>
              <w:rPr>
                <w:rFonts w:ascii="Calibri" w:hAnsi="Calibri" w:cs="Calibri"/>
                <w:b/>
                <w:lang w:val="pt-BR" w:eastAsia="pt-BR"/>
              </w:rPr>
            </w:pPr>
            <w:r w:rsidRPr="009C3333">
              <w:rPr>
                <w:rFonts w:ascii="Calibri" w:hAnsi="Calibri" w:cs="Calibri"/>
                <w:b/>
                <w:lang w:val="pt-BR" w:eastAsia="pt-BR"/>
              </w:rPr>
              <w:t>comburentes</w:t>
            </w:r>
          </w:p>
        </w:tc>
        <w:tc>
          <w:tcPr>
            <w:tcW w:w="1164" w:type="dxa"/>
            <w:tcBorders>
              <w:left w:val="nil"/>
              <w:bottom w:val="nil"/>
              <w:right w:val="nil"/>
            </w:tcBorders>
          </w:tcPr>
          <w:p w14:paraId="7486BA0D"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tcPr>
          <w:p w14:paraId="6F9C77A9" w14:textId="67881AB0" w:rsidR="009C3333" w:rsidRPr="009C3333" w:rsidRDefault="009C3333" w:rsidP="00144690">
            <w:pPr>
              <w:rPr>
                <w:rFonts w:ascii="Calibri" w:hAnsi="Calibri" w:cs="Calibri"/>
                <w:b/>
                <w:lang w:val="pt-BR" w:eastAsia="pt-BR"/>
              </w:rPr>
            </w:pPr>
            <w:r w:rsidRPr="009C3333">
              <w:rPr>
                <w:rFonts w:ascii="Calibri" w:hAnsi="Calibri" w:cs="Calibri"/>
                <w:b/>
                <w:lang w:val="pt-BR" w:eastAsia="pt-BR"/>
              </w:rPr>
              <w:t>FO</w:t>
            </w:r>
          </w:p>
        </w:tc>
        <w:tc>
          <w:tcPr>
            <w:tcW w:w="5900" w:type="dxa"/>
            <w:tcBorders>
              <w:bottom w:val="single" w:sz="4" w:space="0" w:color="auto"/>
            </w:tcBorders>
            <w:vAlign w:val="center"/>
          </w:tcPr>
          <w:p w14:paraId="60A780A9" w14:textId="12E4615C"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3097</w:t>
            </w:r>
            <w:r w:rsidRPr="00CF5951">
              <w:rPr>
                <w:rFonts w:ascii="Calibri" w:eastAsia="Times New Roman" w:hAnsi="Calibri" w:cs="Calibri"/>
                <w:sz w:val="18"/>
                <w:szCs w:val="18"/>
                <w:lang w:val="pt-BR" w:eastAsia="pt-BR"/>
              </w:rPr>
              <w:tab/>
              <w:t>SÓLIDO INFLAMÁVEL, COMBURENTE, N.S.A. (Não admitido ao transporte, ver 2.2.41.2.2 do ADR)</w:t>
            </w:r>
          </w:p>
        </w:tc>
      </w:tr>
      <w:tr w:rsidR="00B65313" w:rsidRPr="00B36B94" w14:paraId="3BE1336A" w14:textId="77777777" w:rsidTr="00CF5951">
        <w:tc>
          <w:tcPr>
            <w:tcW w:w="1924" w:type="dxa"/>
            <w:tcBorders>
              <w:top w:val="nil"/>
              <w:bottom w:val="nil"/>
            </w:tcBorders>
          </w:tcPr>
          <w:p w14:paraId="2FAB6836" w14:textId="77777777" w:rsidR="009C3333" w:rsidRPr="009C3333" w:rsidRDefault="009C3333" w:rsidP="00144690">
            <w:pPr>
              <w:rPr>
                <w:rFonts w:ascii="Calibri" w:hAnsi="Calibri" w:cs="Calibri"/>
                <w:b/>
                <w:lang w:val="pt-BR" w:eastAsia="pt-BR"/>
              </w:rPr>
            </w:pPr>
          </w:p>
        </w:tc>
        <w:tc>
          <w:tcPr>
            <w:tcW w:w="1314" w:type="dxa"/>
            <w:tcBorders>
              <w:top w:val="nil"/>
              <w:bottom w:val="nil"/>
              <w:right w:val="nil"/>
            </w:tcBorders>
          </w:tcPr>
          <w:p w14:paraId="5DC9B0C3" w14:textId="77777777" w:rsidR="009C3333" w:rsidRPr="009C3333" w:rsidRDefault="009C3333" w:rsidP="00144690">
            <w:pPr>
              <w:rPr>
                <w:rFonts w:ascii="Calibri" w:hAnsi="Calibri" w:cs="Calibri"/>
                <w:b/>
                <w:lang w:val="pt-BR" w:eastAsia="pt-BR"/>
              </w:rPr>
            </w:pPr>
          </w:p>
        </w:tc>
        <w:tc>
          <w:tcPr>
            <w:tcW w:w="1164" w:type="dxa"/>
            <w:tcBorders>
              <w:top w:val="nil"/>
              <w:left w:val="nil"/>
              <w:bottom w:val="nil"/>
              <w:right w:val="nil"/>
            </w:tcBorders>
          </w:tcPr>
          <w:p w14:paraId="1D8F1E2E"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16858F6C" w14:textId="77777777" w:rsidR="009C3333" w:rsidRPr="009C3333" w:rsidRDefault="009C3333" w:rsidP="00144690">
            <w:pPr>
              <w:rPr>
                <w:rFonts w:ascii="Calibri" w:hAnsi="Calibri" w:cs="Calibri"/>
                <w:b/>
                <w:lang w:val="pt-BR" w:eastAsia="pt-BR"/>
              </w:rPr>
            </w:pPr>
          </w:p>
        </w:tc>
        <w:tc>
          <w:tcPr>
            <w:tcW w:w="5900" w:type="dxa"/>
            <w:tcBorders>
              <w:left w:val="nil"/>
              <w:right w:val="nil"/>
            </w:tcBorders>
            <w:vAlign w:val="center"/>
          </w:tcPr>
          <w:p w14:paraId="1CDBEB5E" w14:textId="77777777" w:rsidR="009C3333" w:rsidRPr="00CF5951" w:rsidRDefault="009C3333" w:rsidP="00CF5951">
            <w:pPr>
              <w:ind w:left="451" w:hanging="451"/>
              <w:rPr>
                <w:rFonts w:ascii="Calibri" w:hAnsi="Calibri" w:cs="Calibri"/>
                <w:sz w:val="18"/>
                <w:szCs w:val="18"/>
                <w:lang w:val="pt-BR" w:eastAsia="pt-BR"/>
              </w:rPr>
            </w:pPr>
          </w:p>
        </w:tc>
      </w:tr>
      <w:tr w:rsidR="00586182" w:rsidRPr="00B36B94" w14:paraId="4C9E161D" w14:textId="77777777" w:rsidTr="00CF5951">
        <w:tc>
          <w:tcPr>
            <w:tcW w:w="1924" w:type="dxa"/>
            <w:tcBorders>
              <w:top w:val="nil"/>
              <w:bottom w:val="nil"/>
            </w:tcBorders>
          </w:tcPr>
          <w:p w14:paraId="497E412C" w14:textId="078D4D6D" w:rsidR="009C3333" w:rsidRPr="009C3333" w:rsidRDefault="00586182" w:rsidP="00586182">
            <w:pPr>
              <w:rPr>
                <w:rFonts w:ascii="Calibri" w:hAnsi="Calibri" w:cs="Calibri"/>
                <w:b/>
                <w:lang w:val="pt-BR" w:eastAsia="pt-BR"/>
              </w:rPr>
            </w:pPr>
            <w:r w:rsidRPr="00586182">
              <w:rPr>
                <w:rFonts w:ascii="Calibri" w:hAnsi="Calibri" w:cs="Calibri"/>
                <w:b/>
                <w:lang w:val="pt-BR" w:eastAsia="pt-BR"/>
              </w:rPr>
              <w:t xml:space="preserve">Matérias sólidas </w:t>
            </w:r>
          </w:p>
        </w:tc>
        <w:tc>
          <w:tcPr>
            <w:tcW w:w="1314" w:type="dxa"/>
            <w:tcBorders>
              <w:top w:val="nil"/>
              <w:bottom w:val="nil"/>
              <w:right w:val="nil"/>
            </w:tcBorders>
          </w:tcPr>
          <w:p w14:paraId="0B9722C2" w14:textId="77777777" w:rsidR="009C3333" w:rsidRPr="009C3333" w:rsidRDefault="009C3333" w:rsidP="00144690">
            <w:pPr>
              <w:rPr>
                <w:rFonts w:ascii="Calibri" w:hAnsi="Calibri" w:cs="Calibri"/>
                <w:b/>
                <w:lang w:val="pt-BR" w:eastAsia="pt-BR"/>
              </w:rPr>
            </w:pPr>
          </w:p>
        </w:tc>
        <w:tc>
          <w:tcPr>
            <w:tcW w:w="1164" w:type="dxa"/>
            <w:tcBorders>
              <w:top w:val="nil"/>
              <w:left w:val="nil"/>
              <w:bottom w:val="single" w:sz="4" w:space="0" w:color="auto"/>
              <w:right w:val="nil"/>
            </w:tcBorders>
          </w:tcPr>
          <w:p w14:paraId="401D23EC" w14:textId="556365F7" w:rsidR="009C3333" w:rsidRPr="009C3333" w:rsidRDefault="00B65313" w:rsidP="00144690">
            <w:pPr>
              <w:rPr>
                <w:rFonts w:ascii="Calibri" w:hAnsi="Calibri" w:cs="Calibri"/>
                <w:b/>
                <w:lang w:val="pt-BR" w:eastAsia="pt-BR"/>
              </w:rPr>
            </w:pPr>
            <w:r w:rsidRPr="00B65313">
              <w:rPr>
                <w:rFonts w:ascii="Calibri" w:hAnsi="Calibri" w:cs="Calibri"/>
                <w:b/>
                <w:lang w:val="pt-BR" w:eastAsia="pt-BR"/>
              </w:rPr>
              <w:t>orgânicas</w:t>
            </w:r>
          </w:p>
        </w:tc>
        <w:tc>
          <w:tcPr>
            <w:tcW w:w="534" w:type="dxa"/>
            <w:tcBorders>
              <w:top w:val="nil"/>
              <w:left w:val="nil"/>
              <w:bottom w:val="nil"/>
            </w:tcBorders>
          </w:tcPr>
          <w:p w14:paraId="38F7FE75" w14:textId="6B74AFBF" w:rsidR="009C3333" w:rsidRPr="009C3333" w:rsidRDefault="009C3333" w:rsidP="00144690">
            <w:pPr>
              <w:rPr>
                <w:rFonts w:ascii="Calibri" w:hAnsi="Calibri" w:cs="Calibri"/>
                <w:b/>
                <w:lang w:val="pt-BR" w:eastAsia="pt-BR"/>
              </w:rPr>
            </w:pPr>
            <w:r w:rsidRPr="009C3333">
              <w:rPr>
                <w:rFonts w:ascii="Calibri" w:hAnsi="Calibri" w:cs="Calibri"/>
                <w:b/>
                <w:lang w:val="pt-BR" w:eastAsia="pt-BR"/>
              </w:rPr>
              <w:t>FT1</w:t>
            </w:r>
          </w:p>
        </w:tc>
        <w:tc>
          <w:tcPr>
            <w:tcW w:w="5900" w:type="dxa"/>
            <w:tcBorders>
              <w:bottom w:val="single" w:sz="4" w:space="0" w:color="auto"/>
            </w:tcBorders>
            <w:vAlign w:val="center"/>
          </w:tcPr>
          <w:p w14:paraId="1CE9B3A9" w14:textId="2160E499"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2926</w:t>
            </w:r>
            <w:r w:rsidRPr="00CF5951">
              <w:rPr>
                <w:rFonts w:ascii="Calibri" w:eastAsia="Times New Roman" w:hAnsi="Calibri" w:cs="Calibri"/>
                <w:sz w:val="18"/>
                <w:szCs w:val="18"/>
                <w:lang w:val="pt-BR" w:eastAsia="pt-BR"/>
              </w:rPr>
              <w:tab/>
              <w:t>SÓLIDO ORGÂNICO INFLAMÁVEL, TÓXICO, N.S.A.</w:t>
            </w:r>
          </w:p>
        </w:tc>
      </w:tr>
      <w:tr w:rsidR="00586182" w14:paraId="5E4D2403" w14:textId="77777777" w:rsidTr="00CF5951">
        <w:tc>
          <w:tcPr>
            <w:tcW w:w="1924" w:type="dxa"/>
            <w:tcBorders>
              <w:top w:val="nil"/>
              <w:bottom w:val="single" w:sz="4" w:space="0" w:color="auto"/>
            </w:tcBorders>
          </w:tcPr>
          <w:p w14:paraId="67C32775" w14:textId="52E006DE"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inflamáveis</w:t>
            </w:r>
          </w:p>
        </w:tc>
        <w:tc>
          <w:tcPr>
            <w:tcW w:w="1314" w:type="dxa"/>
            <w:tcBorders>
              <w:top w:val="nil"/>
              <w:bottom w:val="single" w:sz="4" w:space="0" w:color="auto"/>
            </w:tcBorders>
          </w:tcPr>
          <w:p w14:paraId="44CD93F0" w14:textId="1202B19F"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tóxicas</w:t>
            </w:r>
          </w:p>
        </w:tc>
        <w:tc>
          <w:tcPr>
            <w:tcW w:w="1164" w:type="dxa"/>
            <w:tcBorders>
              <w:bottom w:val="nil"/>
              <w:right w:val="nil"/>
            </w:tcBorders>
          </w:tcPr>
          <w:p w14:paraId="1DB12F43"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316EE559" w14:textId="77777777" w:rsidR="009C3333" w:rsidRPr="009C3333" w:rsidRDefault="009C3333" w:rsidP="00144690">
            <w:pPr>
              <w:rPr>
                <w:rFonts w:ascii="Calibri" w:hAnsi="Calibri" w:cs="Calibri"/>
                <w:b/>
                <w:lang w:val="pt-BR" w:eastAsia="pt-BR"/>
              </w:rPr>
            </w:pPr>
          </w:p>
        </w:tc>
        <w:tc>
          <w:tcPr>
            <w:tcW w:w="5900" w:type="dxa"/>
            <w:tcBorders>
              <w:left w:val="nil"/>
              <w:right w:val="nil"/>
            </w:tcBorders>
            <w:vAlign w:val="center"/>
          </w:tcPr>
          <w:p w14:paraId="0661502B" w14:textId="77777777" w:rsidR="009C3333" w:rsidRPr="00CF5951" w:rsidRDefault="009C3333" w:rsidP="00CF5951">
            <w:pPr>
              <w:ind w:left="451" w:hanging="451"/>
              <w:rPr>
                <w:rFonts w:ascii="Calibri" w:hAnsi="Calibri" w:cs="Calibri"/>
                <w:sz w:val="18"/>
                <w:szCs w:val="18"/>
                <w:lang w:val="pt-BR" w:eastAsia="pt-BR"/>
              </w:rPr>
            </w:pPr>
          </w:p>
        </w:tc>
      </w:tr>
      <w:tr w:rsidR="00586182" w:rsidRPr="00B36B94" w14:paraId="00064458" w14:textId="77777777" w:rsidTr="00CF5951">
        <w:tc>
          <w:tcPr>
            <w:tcW w:w="1924" w:type="dxa"/>
            <w:tcBorders>
              <w:bottom w:val="nil"/>
            </w:tcBorders>
          </w:tcPr>
          <w:p w14:paraId="506B6F3D" w14:textId="77745C4B" w:rsidR="009C3333" w:rsidRPr="009C3333" w:rsidRDefault="00586182" w:rsidP="00144690">
            <w:pPr>
              <w:rPr>
                <w:rFonts w:ascii="Calibri" w:hAnsi="Calibri" w:cs="Calibri"/>
                <w:b/>
                <w:lang w:val="pt-BR" w:eastAsia="pt-BR"/>
              </w:rPr>
            </w:pPr>
            <w:r>
              <w:rPr>
                <w:rFonts w:ascii="Calibri" w:hAnsi="Calibri" w:cs="Calibri"/>
                <w:b/>
                <w:lang w:val="pt-BR" w:eastAsia="pt-BR"/>
              </w:rPr>
              <w:t>F</w:t>
            </w:r>
          </w:p>
        </w:tc>
        <w:tc>
          <w:tcPr>
            <w:tcW w:w="1314" w:type="dxa"/>
            <w:tcBorders>
              <w:bottom w:val="nil"/>
            </w:tcBorders>
          </w:tcPr>
          <w:p w14:paraId="4497636E" w14:textId="48F1577A"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FT</w:t>
            </w:r>
          </w:p>
        </w:tc>
        <w:tc>
          <w:tcPr>
            <w:tcW w:w="1164" w:type="dxa"/>
            <w:tcBorders>
              <w:top w:val="nil"/>
              <w:bottom w:val="single" w:sz="4" w:space="0" w:color="auto"/>
              <w:right w:val="nil"/>
            </w:tcBorders>
          </w:tcPr>
          <w:p w14:paraId="7ECE5EDB" w14:textId="5B7F06B1" w:rsidR="009C3333" w:rsidRPr="009C3333" w:rsidRDefault="00B65313" w:rsidP="00144690">
            <w:pPr>
              <w:rPr>
                <w:rFonts w:ascii="Calibri" w:hAnsi="Calibri" w:cs="Calibri"/>
                <w:b/>
                <w:lang w:val="pt-BR" w:eastAsia="pt-BR"/>
              </w:rPr>
            </w:pPr>
            <w:r w:rsidRPr="00B65313">
              <w:rPr>
                <w:rFonts w:ascii="Calibri" w:hAnsi="Calibri" w:cs="Calibri"/>
                <w:b/>
                <w:lang w:val="pt-BR" w:eastAsia="pt-BR"/>
              </w:rPr>
              <w:t>inorgânicas</w:t>
            </w:r>
          </w:p>
        </w:tc>
        <w:tc>
          <w:tcPr>
            <w:tcW w:w="534" w:type="dxa"/>
            <w:tcBorders>
              <w:top w:val="nil"/>
              <w:left w:val="nil"/>
              <w:bottom w:val="nil"/>
            </w:tcBorders>
          </w:tcPr>
          <w:p w14:paraId="4E19E6FA" w14:textId="76871C1C" w:rsidR="009C3333" w:rsidRPr="009C3333" w:rsidRDefault="009C3333" w:rsidP="00144690">
            <w:pPr>
              <w:rPr>
                <w:rFonts w:ascii="Calibri" w:hAnsi="Calibri" w:cs="Calibri"/>
                <w:b/>
                <w:lang w:val="pt-BR" w:eastAsia="pt-BR"/>
              </w:rPr>
            </w:pPr>
            <w:r w:rsidRPr="009C3333">
              <w:rPr>
                <w:rFonts w:ascii="Calibri" w:hAnsi="Calibri" w:cs="Calibri"/>
                <w:b/>
                <w:lang w:val="pt-BR" w:eastAsia="pt-BR"/>
              </w:rPr>
              <w:t>FT2</w:t>
            </w:r>
          </w:p>
        </w:tc>
        <w:tc>
          <w:tcPr>
            <w:tcW w:w="5900" w:type="dxa"/>
            <w:tcBorders>
              <w:bottom w:val="single" w:sz="4" w:space="0" w:color="auto"/>
            </w:tcBorders>
            <w:vAlign w:val="center"/>
          </w:tcPr>
          <w:p w14:paraId="52BEE28E" w14:textId="1D2E9009"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3179</w:t>
            </w:r>
            <w:r w:rsidRPr="00CF5951">
              <w:rPr>
                <w:rFonts w:ascii="Calibri" w:eastAsia="Times New Roman" w:hAnsi="Calibri" w:cs="Calibri"/>
                <w:sz w:val="18"/>
                <w:szCs w:val="18"/>
                <w:lang w:val="pt-BR" w:eastAsia="pt-BR"/>
              </w:rPr>
              <w:tab/>
              <w:t>SÓLIDO INORGÂNICO INFLAMÁVEL, TÓXICO, N.S.A.</w:t>
            </w:r>
          </w:p>
        </w:tc>
      </w:tr>
      <w:tr w:rsidR="00586182" w:rsidRPr="00B36B94" w14:paraId="464D21D2" w14:textId="77777777" w:rsidTr="00CF5951">
        <w:tc>
          <w:tcPr>
            <w:tcW w:w="1924" w:type="dxa"/>
            <w:tcBorders>
              <w:top w:val="nil"/>
              <w:bottom w:val="nil"/>
            </w:tcBorders>
          </w:tcPr>
          <w:p w14:paraId="43A4DBA2" w14:textId="77777777" w:rsidR="009C3333" w:rsidRPr="009C3333" w:rsidRDefault="009C3333" w:rsidP="00144690">
            <w:pPr>
              <w:rPr>
                <w:rFonts w:ascii="Calibri" w:hAnsi="Calibri" w:cs="Calibri"/>
                <w:b/>
                <w:lang w:val="pt-BR" w:eastAsia="pt-BR"/>
              </w:rPr>
            </w:pPr>
          </w:p>
        </w:tc>
        <w:tc>
          <w:tcPr>
            <w:tcW w:w="1314" w:type="dxa"/>
            <w:tcBorders>
              <w:top w:val="nil"/>
              <w:bottom w:val="nil"/>
              <w:right w:val="nil"/>
            </w:tcBorders>
          </w:tcPr>
          <w:p w14:paraId="268AAE32" w14:textId="77777777" w:rsidR="009C3333" w:rsidRPr="009C3333" w:rsidRDefault="009C3333" w:rsidP="00144690">
            <w:pPr>
              <w:rPr>
                <w:rFonts w:ascii="Calibri" w:hAnsi="Calibri" w:cs="Calibri"/>
                <w:b/>
                <w:lang w:val="pt-BR" w:eastAsia="pt-BR"/>
              </w:rPr>
            </w:pPr>
          </w:p>
        </w:tc>
        <w:tc>
          <w:tcPr>
            <w:tcW w:w="1164" w:type="dxa"/>
            <w:tcBorders>
              <w:left w:val="nil"/>
              <w:bottom w:val="nil"/>
              <w:right w:val="nil"/>
            </w:tcBorders>
          </w:tcPr>
          <w:p w14:paraId="31496D8F"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68FCE608" w14:textId="77777777" w:rsidR="009C3333" w:rsidRPr="009C3333" w:rsidRDefault="009C3333" w:rsidP="00144690">
            <w:pPr>
              <w:rPr>
                <w:rFonts w:ascii="Calibri" w:hAnsi="Calibri" w:cs="Calibri"/>
                <w:b/>
                <w:lang w:val="pt-BR" w:eastAsia="pt-BR"/>
              </w:rPr>
            </w:pPr>
          </w:p>
        </w:tc>
        <w:tc>
          <w:tcPr>
            <w:tcW w:w="5900" w:type="dxa"/>
            <w:tcBorders>
              <w:left w:val="nil"/>
              <w:right w:val="nil"/>
            </w:tcBorders>
            <w:vAlign w:val="center"/>
          </w:tcPr>
          <w:p w14:paraId="4911AE00" w14:textId="77777777" w:rsidR="009C3333" w:rsidRPr="00CF5951" w:rsidRDefault="009C3333" w:rsidP="00CF5951">
            <w:pPr>
              <w:ind w:left="451" w:hanging="451"/>
              <w:rPr>
                <w:rFonts w:ascii="Calibri" w:hAnsi="Calibri" w:cs="Calibri"/>
                <w:sz w:val="18"/>
                <w:szCs w:val="18"/>
                <w:lang w:val="pt-BR" w:eastAsia="pt-BR"/>
              </w:rPr>
            </w:pPr>
          </w:p>
        </w:tc>
      </w:tr>
      <w:tr w:rsidR="00586182" w:rsidRPr="00B36B94" w14:paraId="185F6950" w14:textId="77777777" w:rsidTr="00CF5951">
        <w:tc>
          <w:tcPr>
            <w:tcW w:w="1924" w:type="dxa"/>
            <w:tcBorders>
              <w:top w:val="nil"/>
              <w:bottom w:val="nil"/>
            </w:tcBorders>
          </w:tcPr>
          <w:p w14:paraId="18175DBE" w14:textId="77777777" w:rsidR="009C3333" w:rsidRPr="009C3333" w:rsidRDefault="009C3333" w:rsidP="00144690">
            <w:pPr>
              <w:rPr>
                <w:rFonts w:ascii="Calibri" w:hAnsi="Calibri" w:cs="Calibri"/>
                <w:b/>
                <w:lang w:val="pt-BR" w:eastAsia="pt-BR"/>
              </w:rPr>
            </w:pPr>
          </w:p>
        </w:tc>
        <w:tc>
          <w:tcPr>
            <w:tcW w:w="1314" w:type="dxa"/>
            <w:tcBorders>
              <w:top w:val="nil"/>
              <w:bottom w:val="nil"/>
              <w:right w:val="nil"/>
            </w:tcBorders>
          </w:tcPr>
          <w:p w14:paraId="5373FD71" w14:textId="77777777" w:rsidR="009C3333" w:rsidRPr="009C3333" w:rsidRDefault="009C3333" w:rsidP="00144690">
            <w:pPr>
              <w:rPr>
                <w:rFonts w:ascii="Calibri" w:hAnsi="Calibri" w:cs="Calibri"/>
                <w:b/>
                <w:lang w:val="pt-BR" w:eastAsia="pt-BR"/>
              </w:rPr>
            </w:pPr>
          </w:p>
        </w:tc>
        <w:tc>
          <w:tcPr>
            <w:tcW w:w="1164" w:type="dxa"/>
            <w:tcBorders>
              <w:top w:val="nil"/>
              <w:left w:val="nil"/>
              <w:bottom w:val="single" w:sz="4" w:space="0" w:color="auto"/>
              <w:right w:val="nil"/>
            </w:tcBorders>
          </w:tcPr>
          <w:p w14:paraId="23CEB377" w14:textId="55A5B969" w:rsidR="009C3333" w:rsidRPr="009C3333" w:rsidRDefault="00586182" w:rsidP="00144690">
            <w:pPr>
              <w:rPr>
                <w:rFonts w:ascii="Calibri" w:hAnsi="Calibri" w:cs="Calibri"/>
                <w:b/>
                <w:lang w:val="pt-BR" w:eastAsia="pt-BR"/>
              </w:rPr>
            </w:pPr>
            <w:r w:rsidRPr="00B65313">
              <w:rPr>
                <w:rFonts w:ascii="Calibri" w:hAnsi="Calibri" w:cs="Calibri"/>
                <w:b/>
                <w:lang w:val="pt-BR" w:eastAsia="pt-BR"/>
              </w:rPr>
              <w:t>orgânicas</w:t>
            </w:r>
          </w:p>
        </w:tc>
        <w:tc>
          <w:tcPr>
            <w:tcW w:w="534" w:type="dxa"/>
            <w:tcBorders>
              <w:top w:val="nil"/>
              <w:left w:val="nil"/>
              <w:bottom w:val="nil"/>
            </w:tcBorders>
          </w:tcPr>
          <w:p w14:paraId="4BC7A6C9" w14:textId="3D85B45F" w:rsidR="009C3333" w:rsidRPr="009C3333" w:rsidRDefault="009C3333" w:rsidP="009C3333">
            <w:pPr>
              <w:rPr>
                <w:rFonts w:ascii="Calibri" w:hAnsi="Calibri" w:cs="Calibri"/>
                <w:b/>
                <w:lang w:val="pt-BR" w:eastAsia="pt-BR"/>
              </w:rPr>
            </w:pPr>
            <w:r w:rsidRPr="009C3333">
              <w:rPr>
                <w:rFonts w:ascii="Calibri" w:hAnsi="Calibri" w:cs="Calibri"/>
                <w:b/>
                <w:lang w:val="pt-BR" w:eastAsia="pt-BR"/>
              </w:rPr>
              <w:t>FC1</w:t>
            </w:r>
          </w:p>
        </w:tc>
        <w:tc>
          <w:tcPr>
            <w:tcW w:w="5900" w:type="dxa"/>
            <w:tcBorders>
              <w:bottom w:val="single" w:sz="4" w:space="0" w:color="auto"/>
            </w:tcBorders>
            <w:vAlign w:val="center"/>
          </w:tcPr>
          <w:p w14:paraId="45563C98" w14:textId="1E586391"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2925</w:t>
            </w:r>
            <w:r w:rsidRPr="00CF5951">
              <w:rPr>
                <w:rFonts w:ascii="Calibri" w:eastAsia="Times New Roman" w:hAnsi="Calibri" w:cs="Calibri"/>
                <w:sz w:val="18"/>
                <w:szCs w:val="18"/>
                <w:lang w:val="pt-BR" w:eastAsia="pt-BR"/>
              </w:rPr>
              <w:tab/>
              <w:t>SÓLIDO ORGÂNICO INFLAMÁVEL, CORROSIVO, N.S.A.</w:t>
            </w:r>
          </w:p>
        </w:tc>
      </w:tr>
      <w:tr w:rsidR="00586182" w14:paraId="287E56FD" w14:textId="77777777" w:rsidTr="00CF5951">
        <w:tc>
          <w:tcPr>
            <w:tcW w:w="1924" w:type="dxa"/>
            <w:tcBorders>
              <w:top w:val="nil"/>
              <w:bottom w:val="nil"/>
            </w:tcBorders>
          </w:tcPr>
          <w:p w14:paraId="1F57F097" w14:textId="77777777" w:rsidR="009C3333" w:rsidRPr="009C3333" w:rsidRDefault="009C3333" w:rsidP="00144690">
            <w:pPr>
              <w:rPr>
                <w:rFonts w:ascii="Calibri" w:hAnsi="Calibri" w:cs="Calibri"/>
                <w:b/>
                <w:lang w:val="pt-BR" w:eastAsia="pt-BR"/>
              </w:rPr>
            </w:pPr>
          </w:p>
        </w:tc>
        <w:tc>
          <w:tcPr>
            <w:tcW w:w="1314" w:type="dxa"/>
            <w:tcBorders>
              <w:top w:val="nil"/>
              <w:bottom w:val="single" w:sz="4" w:space="0" w:color="auto"/>
            </w:tcBorders>
          </w:tcPr>
          <w:p w14:paraId="0BB5921F" w14:textId="06FD5229"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corrosivas</w:t>
            </w:r>
          </w:p>
        </w:tc>
        <w:tc>
          <w:tcPr>
            <w:tcW w:w="1164" w:type="dxa"/>
            <w:tcBorders>
              <w:bottom w:val="nil"/>
              <w:right w:val="nil"/>
            </w:tcBorders>
          </w:tcPr>
          <w:p w14:paraId="4FB36AC1"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3113507F" w14:textId="77777777" w:rsidR="009C3333" w:rsidRPr="009C3333" w:rsidRDefault="009C3333" w:rsidP="00144690">
            <w:pPr>
              <w:rPr>
                <w:rFonts w:ascii="Calibri" w:hAnsi="Calibri" w:cs="Calibri"/>
                <w:b/>
                <w:lang w:val="pt-BR" w:eastAsia="pt-BR"/>
              </w:rPr>
            </w:pPr>
          </w:p>
        </w:tc>
        <w:tc>
          <w:tcPr>
            <w:tcW w:w="5900" w:type="dxa"/>
            <w:tcBorders>
              <w:left w:val="nil"/>
              <w:right w:val="nil"/>
            </w:tcBorders>
            <w:vAlign w:val="center"/>
          </w:tcPr>
          <w:p w14:paraId="4D03DE92" w14:textId="77777777" w:rsidR="009C3333" w:rsidRPr="00CF5951" w:rsidRDefault="009C3333" w:rsidP="00CF5951">
            <w:pPr>
              <w:ind w:left="451" w:hanging="451"/>
              <w:rPr>
                <w:rFonts w:ascii="Calibri" w:hAnsi="Calibri" w:cs="Calibri"/>
                <w:sz w:val="18"/>
                <w:szCs w:val="18"/>
                <w:lang w:val="pt-BR" w:eastAsia="pt-BR"/>
              </w:rPr>
            </w:pPr>
          </w:p>
        </w:tc>
      </w:tr>
      <w:tr w:rsidR="00586182" w:rsidRPr="00B36B94" w14:paraId="791339D4" w14:textId="77777777" w:rsidTr="00CF5951">
        <w:tc>
          <w:tcPr>
            <w:tcW w:w="1924" w:type="dxa"/>
            <w:tcBorders>
              <w:top w:val="nil"/>
              <w:bottom w:val="nil"/>
              <w:right w:val="nil"/>
            </w:tcBorders>
          </w:tcPr>
          <w:p w14:paraId="11DBFA7C" w14:textId="77777777" w:rsidR="009C3333" w:rsidRPr="009C3333" w:rsidRDefault="009C3333" w:rsidP="00144690">
            <w:pPr>
              <w:rPr>
                <w:rFonts w:ascii="Calibri" w:hAnsi="Calibri" w:cs="Calibri"/>
                <w:b/>
                <w:lang w:val="pt-BR" w:eastAsia="pt-BR"/>
              </w:rPr>
            </w:pPr>
          </w:p>
        </w:tc>
        <w:tc>
          <w:tcPr>
            <w:tcW w:w="1314" w:type="dxa"/>
            <w:tcBorders>
              <w:left w:val="nil"/>
              <w:bottom w:val="nil"/>
            </w:tcBorders>
          </w:tcPr>
          <w:p w14:paraId="3F2520F8" w14:textId="3F459449" w:rsidR="009C3333" w:rsidRPr="009C3333" w:rsidRDefault="00586182" w:rsidP="00144690">
            <w:pPr>
              <w:rPr>
                <w:rFonts w:ascii="Calibri" w:hAnsi="Calibri" w:cs="Calibri"/>
                <w:b/>
                <w:lang w:val="pt-BR" w:eastAsia="pt-BR"/>
              </w:rPr>
            </w:pPr>
            <w:r>
              <w:rPr>
                <w:rFonts w:ascii="Calibri" w:hAnsi="Calibri" w:cs="Calibri"/>
                <w:b/>
                <w:lang w:val="pt-BR" w:eastAsia="pt-BR"/>
              </w:rPr>
              <w:t>FC</w:t>
            </w:r>
          </w:p>
        </w:tc>
        <w:tc>
          <w:tcPr>
            <w:tcW w:w="1164" w:type="dxa"/>
            <w:tcBorders>
              <w:top w:val="nil"/>
              <w:bottom w:val="single" w:sz="4" w:space="0" w:color="auto"/>
              <w:right w:val="nil"/>
            </w:tcBorders>
          </w:tcPr>
          <w:p w14:paraId="0E6E8D3C" w14:textId="0B3DB095" w:rsidR="009C3333" w:rsidRPr="009C3333" w:rsidRDefault="00586182" w:rsidP="00144690">
            <w:pPr>
              <w:rPr>
                <w:rFonts w:ascii="Calibri" w:hAnsi="Calibri" w:cs="Calibri"/>
                <w:b/>
                <w:lang w:val="pt-BR" w:eastAsia="pt-BR"/>
              </w:rPr>
            </w:pPr>
            <w:r w:rsidRPr="00B65313">
              <w:rPr>
                <w:rFonts w:ascii="Calibri" w:hAnsi="Calibri" w:cs="Calibri"/>
                <w:b/>
                <w:lang w:val="pt-BR" w:eastAsia="pt-BR"/>
              </w:rPr>
              <w:t>inorgânicas</w:t>
            </w:r>
          </w:p>
        </w:tc>
        <w:tc>
          <w:tcPr>
            <w:tcW w:w="534" w:type="dxa"/>
            <w:tcBorders>
              <w:top w:val="nil"/>
              <w:left w:val="nil"/>
              <w:bottom w:val="nil"/>
            </w:tcBorders>
          </w:tcPr>
          <w:p w14:paraId="422CE0AF" w14:textId="4D656E70" w:rsidR="009C3333" w:rsidRPr="009C3333" w:rsidRDefault="009C3333" w:rsidP="00144690">
            <w:pPr>
              <w:rPr>
                <w:rFonts w:ascii="Calibri" w:hAnsi="Calibri" w:cs="Calibri"/>
                <w:b/>
                <w:lang w:val="pt-BR" w:eastAsia="pt-BR"/>
              </w:rPr>
            </w:pPr>
            <w:r w:rsidRPr="009C3333">
              <w:rPr>
                <w:rFonts w:ascii="Calibri" w:hAnsi="Calibri" w:cs="Calibri"/>
                <w:b/>
                <w:lang w:val="pt-BR" w:eastAsia="pt-BR"/>
              </w:rPr>
              <w:t>FC2</w:t>
            </w:r>
          </w:p>
        </w:tc>
        <w:tc>
          <w:tcPr>
            <w:tcW w:w="5900" w:type="dxa"/>
            <w:tcBorders>
              <w:bottom w:val="single" w:sz="4" w:space="0" w:color="auto"/>
            </w:tcBorders>
            <w:vAlign w:val="center"/>
          </w:tcPr>
          <w:p w14:paraId="4EB461A8" w14:textId="3FF0714A"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3180</w:t>
            </w:r>
            <w:r w:rsidRPr="00CF5951">
              <w:rPr>
                <w:rFonts w:ascii="Calibri" w:eastAsia="Times New Roman" w:hAnsi="Calibri" w:cs="Calibri"/>
                <w:sz w:val="18"/>
                <w:szCs w:val="18"/>
                <w:lang w:val="pt-BR" w:eastAsia="pt-BR"/>
              </w:rPr>
              <w:tab/>
              <w:t>SÓLIDO INORGÂNICO INFLAMÁVEL, CORROSIVO, N.S.A.</w:t>
            </w:r>
          </w:p>
        </w:tc>
      </w:tr>
      <w:tr w:rsidR="009C3333" w:rsidRPr="00B36B94" w14:paraId="33249488" w14:textId="77777777" w:rsidTr="00CF5951">
        <w:tc>
          <w:tcPr>
            <w:tcW w:w="1924" w:type="dxa"/>
            <w:tcBorders>
              <w:top w:val="nil"/>
              <w:bottom w:val="nil"/>
              <w:right w:val="nil"/>
            </w:tcBorders>
          </w:tcPr>
          <w:p w14:paraId="719E6503" w14:textId="77777777" w:rsidR="009C3333" w:rsidRPr="009C3333" w:rsidRDefault="009C3333" w:rsidP="00144690">
            <w:pPr>
              <w:rPr>
                <w:rFonts w:ascii="Calibri" w:hAnsi="Calibri" w:cs="Calibri"/>
                <w:b/>
                <w:lang w:val="pt-BR" w:eastAsia="pt-BR"/>
              </w:rPr>
            </w:pPr>
          </w:p>
        </w:tc>
        <w:tc>
          <w:tcPr>
            <w:tcW w:w="1314" w:type="dxa"/>
            <w:tcBorders>
              <w:top w:val="nil"/>
              <w:left w:val="nil"/>
              <w:bottom w:val="nil"/>
              <w:right w:val="nil"/>
            </w:tcBorders>
          </w:tcPr>
          <w:p w14:paraId="64960C9D" w14:textId="77777777" w:rsidR="009C3333" w:rsidRPr="009C3333" w:rsidRDefault="009C3333" w:rsidP="00144690">
            <w:pPr>
              <w:rPr>
                <w:rFonts w:ascii="Calibri" w:hAnsi="Calibri" w:cs="Calibri"/>
                <w:b/>
                <w:lang w:val="pt-BR" w:eastAsia="pt-BR"/>
              </w:rPr>
            </w:pPr>
          </w:p>
        </w:tc>
        <w:tc>
          <w:tcPr>
            <w:tcW w:w="1164" w:type="dxa"/>
            <w:tcBorders>
              <w:left w:val="nil"/>
              <w:bottom w:val="nil"/>
              <w:right w:val="nil"/>
            </w:tcBorders>
          </w:tcPr>
          <w:p w14:paraId="6B6ECBDC"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148F952F" w14:textId="77777777" w:rsidR="009C3333" w:rsidRPr="009C3333" w:rsidRDefault="009C3333" w:rsidP="00144690">
            <w:pPr>
              <w:rPr>
                <w:rFonts w:ascii="Calibri" w:hAnsi="Calibri" w:cs="Calibri"/>
                <w:b/>
                <w:lang w:val="pt-BR" w:eastAsia="pt-BR"/>
              </w:rPr>
            </w:pPr>
          </w:p>
        </w:tc>
        <w:tc>
          <w:tcPr>
            <w:tcW w:w="5900" w:type="dxa"/>
            <w:tcBorders>
              <w:left w:val="nil"/>
              <w:bottom w:val="single" w:sz="4" w:space="0" w:color="auto"/>
              <w:right w:val="nil"/>
            </w:tcBorders>
            <w:vAlign w:val="bottom"/>
          </w:tcPr>
          <w:p w14:paraId="635AF2E1" w14:textId="77777777" w:rsidR="009C3333" w:rsidRPr="00CF5951" w:rsidRDefault="009C3333" w:rsidP="00CF5951">
            <w:pPr>
              <w:ind w:left="451" w:hanging="451"/>
              <w:rPr>
                <w:rFonts w:ascii="Calibri" w:hAnsi="Calibri" w:cs="Calibri"/>
                <w:sz w:val="18"/>
                <w:szCs w:val="18"/>
                <w:lang w:val="pt-BR" w:eastAsia="pt-BR"/>
              </w:rPr>
            </w:pPr>
          </w:p>
        </w:tc>
      </w:tr>
      <w:tr w:rsidR="009C3333" w:rsidRPr="00B36B94" w14:paraId="7AF696E4" w14:textId="77777777" w:rsidTr="00586182">
        <w:tc>
          <w:tcPr>
            <w:tcW w:w="1924" w:type="dxa"/>
            <w:tcBorders>
              <w:top w:val="nil"/>
              <w:bottom w:val="nil"/>
              <w:right w:val="nil"/>
            </w:tcBorders>
          </w:tcPr>
          <w:p w14:paraId="1D62E360" w14:textId="77777777" w:rsidR="009C3333" w:rsidRPr="009C3333" w:rsidRDefault="009C3333" w:rsidP="00144690">
            <w:pPr>
              <w:rPr>
                <w:rFonts w:ascii="Calibri" w:hAnsi="Calibri" w:cs="Calibri"/>
                <w:b/>
                <w:lang w:val="pt-BR" w:eastAsia="pt-BR"/>
              </w:rPr>
            </w:pPr>
          </w:p>
        </w:tc>
        <w:tc>
          <w:tcPr>
            <w:tcW w:w="1314" w:type="dxa"/>
            <w:tcBorders>
              <w:top w:val="nil"/>
              <w:left w:val="nil"/>
              <w:bottom w:val="single" w:sz="4" w:space="0" w:color="auto"/>
              <w:right w:val="nil"/>
            </w:tcBorders>
          </w:tcPr>
          <w:p w14:paraId="75B995AA" w14:textId="77777777" w:rsidR="009C3333" w:rsidRPr="009C3333" w:rsidRDefault="009C3333" w:rsidP="00144690">
            <w:pPr>
              <w:rPr>
                <w:rFonts w:ascii="Calibri" w:hAnsi="Calibri" w:cs="Calibri"/>
                <w:b/>
                <w:lang w:val="pt-BR" w:eastAsia="pt-BR"/>
              </w:rPr>
            </w:pPr>
          </w:p>
        </w:tc>
        <w:tc>
          <w:tcPr>
            <w:tcW w:w="1164" w:type="dxa"/>
            <w:tcBorders>
              <w:top w:val="nil"/>
              <w:left w:val="nil"/>
              <w:bottom w:val="single" w:sz="4" w:space="0" w:color="auto"/>
              <w:right w:val="nil"/>
            </w:tcBorders>
          </w:tcPr>
          <w:p w14:paraId="6BAF9902"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tcPr>
          <w:p w14:paraId="4A8DE47A" w14:textId="77777777" w:rsidR="009C3333" w:rsidRPr="009C3333" w:rsidRDefault="009C3333" w:rsidP="00144690">
            <w:pPr>
              <w:rPr>
                <w:rFonts w:ascii="Calibri" w:hAnsi="Calibri" w:cs="Calibri"/>
                <w:b/>
                <w:lang w:val="pt-BR" w:eastAsia="pt-BR"/>
              </w:rPr>
            </w:pPr>
          </w:p>
        </w:tc>
        <w:tc>
          <w:tcPr>
            <w:tcW w:w="5900" w:type="dxa"/>
            <w:tcBorders>
              <w:bottom w:val="nil"/>
            </w:tcBorders>
            <w:vAlign w:val="center"/>
          </w:tcPr>
          <w:p w14:paraId="4082F4D0" w14:textId="6909F92F" w:rsidR="009C3333" w:rsidRPr="00CF5951" w:rsidRDefault="009C3333" w:rsidP="00CF5951">
            <w:pPr>
              <w:widowControl w:val="0"/>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3319</w:t>
            </w:r>
            <w:r w:rsidRPr="00CF5951">
              <w:rPr>
                <w:rFonts w:ascii="Calibri" w:eastAsia="Times New Roman" w:hAnsi="Calibri" w:cs="Calibri"/>
                <w:sz w:val="18"/>
                <w:szCs w:val="18"/>
                <w:lang w:val="pt-BR" w:eastAsia="pt-BR"/>
              </w:rPr>
              <w:tab/>
              <w:t>NITROGLICERINA EM MISTURA, DESSENSIBILIZADA, SÓLIDA, N.S.A. com mais de 2% e no máximo 10% (massa) de nitroglicerina</w:t>
            </w:r>
          </w:p>
        </w:tc>
      </w:tr>
      <w:tr w:rsidR="00586182" w:rsidRPr="00B36B94" w14:paraId="013E452F" w14:textId="77777777" w:rsidTr="00586182">
        <w:tc>
          <w:tcPr>
            <w:tcW w:w="1924" w:type="dxa"/>
            <w:tcBorders>
              <w:top w:val="nil"/>
              <w:bottom w:val="nil"/>
            </w:tcBorders>
          </w:tcPr>
          <w:p w14:paraId="186A6FE3" w14:textId="77777777" w:rsidR="00586182" w:rsidRPr="009C3333" w:rsidRDefault="00586182" w:rsidP="00144690">
            <w:pPr>
              <w:rPr>
                <w:rFonts w:ascii="Calibri" w:hAnsi="Calibri" w:cs="Calibri"/>
                <w:b/>
                <w:lang w:val="pt-BR" w:eastAsia="pt-BR"/>
              </w:rPr>
            </w:pPr>
          </w:p>
        </w:tc>
        <w:tc>
          <w:tcPr>
            <w:tcW w:w="2478" w:type="dxa"/>
            <w:gridSpan w:val="2"/>
            <w:tcBorders>
              <w:top w:val="single" w:sz="4" w:space="0" w:color="auto"/>
              <w:bottom w:val="nil"/>
              <w:right w:val="nil"/>
            </w:tcBorders>
          </w:tcPr>
          <w:p w14:paraId="7B1C8E1E" w14:textId="5F06B607" w:rsidR="00586182" w:rsidRPr="009C3333" w:rsidRDefault="00586182" w:rsidP="00144690">
            <w:pPr>
              <w:rPr>
                <w:rFonts w:ascii="Calibri" w:hAnsi="Calibri" w:cs="Calibri"/>
                <w:b/>
                <w:lang w:val="pt-BR" w:eastAsia="pt-BR"/>
              </w:rPr>
            </w:pPr>
            <w:r w:rsidRPr="00586182">
              <w:rPr>
                <w:rFonts w:ascii="Calibri" w:hAnsi="Calibri" w:cs="Calibri"/>
                <w:b/>
                <w:lang w:val="pt-BR" w:eastAsia="pt-BR"/>
              </w:rPr>
              <w:t>sem risco subsidiário</w:t>
            </w:r>
          </w:p>
        </w:tc>
        <w:tc>
          <w:tcPr>
            <w:tcW w:w="534" w:type="dxa"/>
            <w:tcBorders>
              <w:top w:val="nil"/>
              <w:left w:val="nil"/>
              <w:bottom w:val="nil"/>
            </w:tcBorders>
          </w:tcPr>
          <w:p w14:paraId="1184FE7A" w14:textId="474A94EE" w:rsidR="00586182" w:rsidRPr="009C3333" w:rsidRDefault="00586182" w:rsidP="00144690">
            <w:pPr>
              <w:rPr>
                <w:rFonts w:ascii="Calibri" w:hAnsi="Calibri" w:cs="Calibri"/>
                <w:b/>
                <w:lang w:val="pt-BR" w:eastAsia="pt-BR"/>
              </w:rPr>
            </w:pPr>
            <w:r w:rsidRPr="009C3333">
              <w:rPr>
                <w:rFonts w:ascii="Calibri" w:hAnsi="Calibri" w:cs="Calibri"/>
                <w:b/>
                <w:lang w:val="pt-BR" w:eastAsia="pt-BR"/>
              </w:rPr>
              <w:t>D</w:t>
            </w:r>
          </w:p>
        </w:tc>
        <w:tc>
          <w:tcPr>
            <w:tcW w:w="5900" w:type="dxa"/>
            <w:tcBorders>
              <w:top w:val="nil"/>
              <w:bottom w:val="nil"/>
            </w:tcBorders>
            <w:vAlign w:val="center"/>
          </w:tcPr>
          <w:p w14:paraId="36233F40" w14:textId="491C9842" w:rsidR="00586182" w:rsidRPr="00CF5951" w:rsidRDefault="00586182" w:rsidP="00CF5951">
            <w:pPr>
              <w:ind w:left="451" w:hanging="451"/>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3344</w:t>
            </w:r>
            <w:r w:rsidRPr="00CF5951">
              <w:rPr>
                <w:rFonts w:ascii="Calibri" w:eastAsia="Times New Roman" w:hAnsi="Calibri" w:cs="Calibri"/>
                <w:sz w:val="18"/>
                <w:szCs w:val="18"/>
                <w:lang w:val="pt-BR" w:eastAsia="pt-BR"/>
              </w:rPr>
              <w:tab/>
              <w:t>TETRANITRATO DE PENTAERITRITE (TETRANITRATO DE PENTAERITRITOL, PENTRITE, PETN) EM MISTURA, DESSENSIBILIZADO, SÓLIDO, N.S.A., com mais de 10% mas no máximo 20% (massa) de PENT</w:t>
            </w:r>
          </w:p>
        </w:tc>
      </w:tr>
      <w:tr w:rsidR="00B65313" w:rsidRPr="00B36B94" w14:paraId="73ABB485" w14:textId="77777777" w:rsidTr="00CF5951">
        <w:tc>
          <w:tcPr>
            <w:tcW w:w="1924" w:type="dxa"/>
            <w:tcBorders>
              <w:top w:val="nil"/>
              <w:bottom w:val="single" w:sz="4" w:space="0" w:color="auto"/>
            </w:tcBorders>
          </w:tcPr>
          <w:p w14:paraId="6107A608" w14:textId="6CDB7325"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Matérias explosivas</w:t>
            </w:r>
          </w:p>
        </w:tc>
        <w:tc>
          <w:tcPr>
            <w:tcW w:w="1314" w:type="dxa"/>
            <w:tcBorders>
              <w:top w:val="nil"/>
              <w:bottom w:val="nil"/>
              <w:right w:val="nil"/>
            </w:tcBorders>
          </w:tcPr>
          <w:p w14:paraId="7D796ED3" w14:textId="77777777" w:rsidR="009C3333" w:rsidRPr="009C3333" w:rsidRDefault="009C3333" w:rsidP="00144690">
            <w:pPr>
              <w:rPr>
                <w:rFonts w:ascii="Calibri" w:hAnsi="Calibri" w:cs="Calibri"/>
                <w:b/>
                <w:lang w:val="pt-BR" w:eastAsia="pt-BR"/>
              </w:rPr>
            </w:pPr>
          </w:p>
        </w:tc>
        <w:tc>
          <w:tcPr>
            <w:tcW w:w="1164" w:type="dxa"/>
            <w:tcBorders>
              <w:top w:val="nil"/>
              <w:left w:val="nil"/>
              <w:bottom w:val="nil"/>
              <w:right w:val="nil"/>
            </w:tcBorders>
          </w:tcPr>
          <w:p w14:paraId="369D8066"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tcPr>
          <w:p w14:paraId="5353AA89" w14:textId="77777777" w:rsidR="009C3333" w:rsidRPr="009C3333" w:rsidRDefault="009C3333" w:rsidP="00144690">
            <w:pPr>
              <w:rPr>
                <w:rFonts w:ascii="Calibri" w:hAnsi="Calibri" w:cs="Calibri"/>
                <w:b/>
                <w:lang w:val="pt-BR" w:eastAsia="pt-BR"/>
              </w:rPr>
            </w:pPr>
          </w:p>
        </w:tc>
        <w:tc>
          <w:tcPr>
            <w:tcW w:w="5900" w:type="dxa"/>
            <w:tcBorders>
              <w:top w:val="nil"/>
              <w:bottom w:val="single" w:sz="4" w:space="0" w:color="auto"/>
            </w:tcBorders>
            <w:vAlign w:val="center"/>
          </w:tcPr>
          <w:p w14:paraId="4BC22FAC" w14:textId="518BE51C" w:rsidR="009C3333" w:rsidRPr="00CF5951" w:rsidRDefault="009C3333" w:rsidP="00CF5951">
            <w:pPr>
              <w:ind w:left="451" w:hanging="451"/>
              <w:rPr>
                <w:rFonts w:ascii="Calibri" w:hAnsi="Calibri" w:cs="Calibri"/>
                <w:sz w:val="18"/>
                <w:szCs w:val="18"/>
                <w:lang w:val="pt-BR" w:eastAsia="pt-BR"/>
              </w:rPr>
            </w:pPr>
            <w:r w:rsidRPr="00CF5951">
              <w:rPr>
                <w:rFonts w:ascii="Calibri" w:eastAsia="Times New Roman" w:hAnsi="Calibri" w:cs="Calibri"/>
                <w:sz w:val="18"/>
                <w:szCs w:val="18"/>
                <w:lang w:val="pt-BR" w:eastAsia="pt-BR"/>
              </w:rPr>
              <w:t>3380</w:t>
            </w:r>
            <w:r w:rsidRPr="00CF5951">
              <w:rPr>
                <w:rFonts w:ascii="Calibri" w:eastAsia="Times New Roman" w:hAnsi="Calibri" w:cs="Calibri"/>
                <w:sz w:val="18"/>
                <w:szCs w:val="18"/>
                <w:lang w:val="pt-BR" w:eastAsia="pt-BR"/>
              </w:rPr>
              <w:tab/>
              <w:t>SÓLIDO EXPLOSIVO DESSENSIBILIZADO, N.S.A.</w:t>
            </w:r>
          </w:p>
        </w:tc>
      </w:tr>
      <w:tr w:rsidR="00586182" w14:paraId="78B5FDD2" w14:textId="77777777" w:rsidTr="00CF5951">
        <w:tc>
          <w:tcPr>
            <w:tcW w:w="1924" w:type="dxa"/>
            <w:tcBorders>
              <w:bottom w:val="nil"/>
            </w:tcBorders>
          </w:tcPr>
          <w:p w14:paraId="1D3946C2" w14:textId="07201BB7" w:rsidR="009C3333" w:rsidRPr="009C3333" w:rsidRDefault="00586182" w:rsidP="00586182">
            <w:pPr>
              <w:rPr>
                <w:rFonts w:ascii="Calibri" w:hAnsi="Calibri" w:cs="Calibri"/>
                <w:b/>
                <w:lang w:val="pt-BR" w:eastAsia="pt-BR"/>
              </w:rPr>
            </w:pPr>
            <w:r w:rsidRPr="00586182">
              <w:rPr>
                <w:rFonts w:ascii="Calibri" w:hAnsi="Calibri" w:cs="Calibri"/>
                <w:b/>
                <w:lang w:val="pt-BR" w:eastAsia="pt-BR"/>
              </w:rPr>
              <w:t xml:space="preserve">Dessensibilizadas </w:t>
            </w:r>
          </w:p>
        </w:tc>
        <w:tc>
          <w:tcPr>
            <w:tcW w:w="1314" w:type="dxa"/>
            <w:tcBorders>
              <w:top w:val="nil"/>
              <w:bottom w:val="nil"/>
              <w:right w:val="nil"/>
            </w:tcBorders>
          </w:tcPr>
          <w:p w14:paraId="395C3E4B" w14:textId="77777777" w:rsidR="009C3333" w:rsidRPr="009C3333" w:rsidRDefault="009C3333" w:rsidP="00144690">
            <w:pPr>
              <w:rPr>
                <w:rFonts w:ascii="Calibri" w:hAnsi="Calibri" w:cs="Calibri"/>
                <w:b/>
                <w:lang w:val="pt-BR" w:eastAsia="pt-BR"/>
              </w:rPr>
            </w:pPr>
          </w:p>
        </w:tc>
        <w:tc>
          <w:tcPr>
            <w:tcW w:w="1164" w:type="dxa"/>
            <w:tcBorders>
              <w:top w:val="nil"/>
              <w:left w:val="nil"/>
              <w:bottom w:val="nil"/>
              <w:right w:val="nil"/>
            </w:tcBorders>
          </w:tcPr>
          <w:p w14:paraId="22CE9778" w14:textId="77777777" w:rsidR="009C3333" w:rsidRPr="009C3333" w:rsidRDefault="009C3333" w:rsidP="00144690">
            <w:pPr>
              <w:rPr>
                <w:rFonts w:ascii="Calibri" w:hAnsi="Calibri" w:cs="Calibri"/>
                <w:b/>
                <w:lang w:val="pt-BR" w:eastAsia="pt-BR"/>
              </w:rPr>
            </w:pPr>
          </w:p>
        </w:tc>
        <w:tc>
          <w:tcPr>
            <w:tcW w:w="534" w:type="dxa"/>
            <w:tcBorders>
              <w:top w:val="nil"/>
              <w:left w:val="nil"/>
              <w:bottom w:val="nil"/>
              <w:right w:val="nil"/>
            </w:tcBorders>
          </w:tcPr>
          <w:p w14:paraId="6A95905C" w14:textId="77777777" w:rsidR="009C3333" w:rsidRPr="009C3333" w:rsidRDefault="009C3333" w:rsidP="00144690">
            <w:pPr>
              <w:rPr>
                <w:rFonts w:ascii="Calibri" w:hAnsi="Calibri" w:cs="Calibri"/>
                <w:b/>
                <w:lang w:val="pt-BR" w:eastAsia="pt-BR"/>
              </w:rPr>
            </w:pPr>
          </w:p>
        </w:tc>
        <w:tc>
          <w:tcPr>
            <w:tcW w:w="5900" w:type="dxa"/>
            <w:tcBorders>
              <w:left w:val="nil"/>
              <w:right w:val="nil"/>
            </w:tcBorders>
          </w:tcPr>
          <w:p w14:paraId="06D01B5A" w14:textId="77777777" w:rsidR="009C3333" w:rsidRPr="00CF5951" w:rsidRDefault="009C3333" w:rsidP="00CF5951">
            <w:pPr>
              <w:ind w:left="451" w:hanging="451"/>
              <w:rPr>
                <w:rFonts w:ascii="Calibri" w:hAnsi="Calibri" w:cs="Calibri"/>
                <w:sz w:val="18"/>
                <w:szCs w:val="18"/>
                <w:lang w:val="pt-BR" w:eastAsia="pt-BR"/>
              </w:rPr>
            </w:pPr>
          </w:p>
        </w:tc>
      </w:tr>
      <w:tr w:rsidR="00586182" w:rsidRPr="00B36B94" w14:paraId="40E5EADB" w14:textId="77777777" w:rsidTr="00586182">
        <w:tc>
          <w:tcPr>
            <w:tcW w:w="1924" w:type="dxa"/>
            <w:tcBorders>
              <w:top w:val="nil"/>
              <w:bottom w:val="nil"/>
            </w:tcBorders>
          </w:tcPr>
          <w:p w14:paraId="78D74EFB" w14:textId="75D3F04D" w:rsidR="009C3333" w:rsidRPr="009C3333" w:rsidRDefault="00586182" w:rsidP="00144690">
            <w:pPr>
              <w:rPr>
                <w:rFonts w:ascii="Calibri" w:hAnsi="Calibri" w:cs="Calibri"/>
                <w:b/>
                <w:lang w:val="pt-BR" w:eastAsia="pt-BR"/>
              </w:rPr>
            </w:pPr>
            <w:r w:rsidRPr="00586182">
              <w:rPr>
                <w:rFonts w:ascii="Calibri" w:hAnsi="Calibri" w:cs="Calibri"/>
                <w:b/>
                <w:lang w:val="pt-BR" w:eastAsia="pt-BR"/>
              </w:rPr>
              <w:t>sólidas</w:t>
            </w:r>
          </w:p>
        </w:tc>
        <w:tc>
          <w:tcPr>
            <w:tcW w:w="1314" w:type="dxa"/>
            <w:tcBorders>
              <w:top w:val="nil"/>
              <w:bottom w:val="single" w:sz="4" w:space="0" w:color="auto"/>
              <w:right w:val="nil"/>
            </w:tcBorders>
            <w:vAlign w:val="bottom"/>
          </w:tcPr>
          <w:p w14:paraId="76FDF063" w14:textId="500BFE6D" w:rsidR="009C3333" w:rsidRPr="009C3333" w:rsidRDefault="00586182" w:rsidP="00586182">
            <w:pPr>
              <w:rPr>
                <w:rFonts w:ascii="Calibri" w:hAnsi="Calibri" w:cs="Calibri"/>
                <w:b/>
                <w:lang w:val="pt-BR" w:eastAsia="pt-BR"/>
              </w:rPr>
            </w:pPr>
            <w:r w:rsidRPr="00586182">
              <w:rPr>
                <w:rFonts w:ascii="Calibri" w:hAnsi="Calibri" w:cs="Calibri"/>
                <w:b/>
                <w:lang w:val="pt-BR" w:eastAsia="pt-BR"/>
              </w:rPr>
              <w:t>tóxicas</w:t>
            </w:r>
          </w:p>
        </w:tc>
        <w:tc>
          <w:tcPr>
            <w:tcW w:w="1164" w:type="dxa"/>
            <w:tcBorders>
              <w:top w:val="nil"/>
              <w:left w:val="nil"/>
              <w:right w:val="nil"/>
            </w:tcBorders>
          </w:tcPr>
          <w:p w14:paraId="06FBF3E3" w14:textId="77777777" w:rsidR="009C3333" w:rsidRPr="009C3333" w:rsidRDefault="009C3333" w:rsidP="00144690">
            <w:pPr>
              <w:rPr>
                <w:rFonts w:ascii="Calibri" w:hAnsi="Calibri" w:cs="Calibri"/>
                <w:b/>
                <w:lang w:val="pt-BR" w:eastAsia="pt-BR"/>
              </w:rPr>
            </w:pPr>
          </w:p>
        </w:tc>
        <w:tc>
          <w:tcPr>
            <w:tcW w:w="534" w:type="dxa"/>
            <w:tcBorders>
              <w:top w:val="nil"/>
              <w:left w:val="nil"/>
              <w:bottom w:val="nil"/>
            </w:tcBorders>
            <w:vAlign w:val="bottom"/>
          </w:tcPr>
          <w:p w14:paraId="0AC810ED" w14:textId="13404AED" w:rsidR="009C3333" w:rsidRPr="009C3333" w:rsidRDefault="009C3333" w:rsidP="009C3333">
            <w:pPr>
              <w:rPr>
                <w:rFonts w:ascii="Calibri" w:hAnsi="Calibri" w:cs="Calibri"/>
                <w:b/>
                <w:lang w:val="pt-BR" w:eastAsia="pt-BR"/>
              </w:rPr>
            </w:pPr>
            <w:r w:rsidRPr="009C3333">
              <w:rPr>
                <w:rFonts w:ascii="Calibri" w:hAnsi="Calibri" w:cs="Calibri"/>
                <w:b/>
                <w:lang w:val="pt-BR" w:eastAsia="pt-BR"/>
              </w:rPr>
              <w:t>DT</w:t>
            </w:r>
          </w:p>
        </w:tc>
        <w:tc>
          <w:tcPr>
            <w:tcW w:w="5900" w:type="dxa"/>
            <w:tcBorders>
              <w:bottom w:val="single" w:sz="4" w:space="0" w:color="auto"/>
            </w:tcBorders>
          </w:tcPr>
          <w:p w14:paraId="383E162F" w14:textId="1E71DE51" w:rsidR="009C3333" w:rsidRPr="00CF5951" w:rsidRDefault="009C3333" w:rsidP="00CF5951">
            <w:pPr>
              <w:ind w:left="26" w:hanging="26"/>
              <w:rPr>
                <w:rFonts w:ascii="Calibri" w:hAnsi="Calibri" w:cs="Calibri"/>
                <w:sz w:val="18"/>
                <w:szCs w:val="18"/>
                <w:lang w:val="pt-BR" w:eastAsia="pt-BR"/>
              </w:rPr>
            </w:pPr>
            <w:r w:rsidRPr="00CF5951">
              <w:rPr>
                <w:rFonts w:ascii="Calibri" w:eastAsia="Times New Roman" w:hAnsi="Calibri" w:cs="Calibri"/>
                <w:sz w:val="18"/>
                <w:szCs w:val="18"/>
                <w:lang w:val="pt-BR" w:eastAsia="pt-BR"/>
              </w:rPr>
              <w:t>Apenas as enumeradas no Quadro A do Capítulo 3.2 do ADR são admitidas ao transporte como matérias da classe 4.1</w:t>
            </w:r>
          </w:p>
        </w:tc>
      </w:tr>
      <w:tr w:rsidR="00B65313" w:rsidRPr="00B36B94" w14:paraId="3C230A8B" w14:textId="77777777" w:rsidTr="00586182">
        <w:tc>
          <w:tcPr>
            <w:tcW w:w="1924" w:type="dxa"/>
            <w:tcBorders>
              <w:top w:val="nil"/>
              <w:left w:val="nil"/>
              <w:bottom w:val="nil"/>
              <w:right w:val="nil"/>
            </w:tcBorders>
          </w:tcPr>
          <w:p w14:paraId="2AF01FE2" w14:textId="77777777" w:rsidR="009C3333" w:rsidRPr="009C3333" w:rsidRDefault="009C3333" w:rsidP="00810FAB">
            <w:pPr>
              <w:rPr>
                <w:rFonts w:ascii="Calibri" w:hAnsi="Calibri" w:cs="Calibri"/>
                <w:b/>
                <w:lang w:val="pt-BR" w:eastAsia="pt-BR"/>
              </w:rPr>
            </w:pPr>
          </w:p>
        </w:tc>
        <w:tc>
          <w:tcPr>
            <w:tcW w:w="1314" w:type="dxa"/>
            <w:tcBorders>
              <w:top w:val="single" w:sz="4" w:space="0" w:color="auto"/>
              <w:left w:val="nil"/>
              <w:bottom w:val="nil"/>
              <w:right w:val="nil"/>
            </w:tcBorders>
          </w:tcPr>
          <w:p w14:paraId="5903DDB8" w14:textId="77777777" w:rsidR="009C3333" w:rsidRPr="009C3333" w:rsidRDefault="009C3333" w:rsidP="00810FAB">
            <w:pPr>
              <w:rPr>
                <w:rFonts w:ascii="Calibri" w:hAnsi="Calibri" w:cs="Calibri"/>
                <w:b/>
                <w:lang w:val="pt-BR" w:eastAsia="pt-BR"/>
              </w:rPr>
            </w:pPr>
          </w:p>
        </w:tc>
        <w:tc>
          <w:tcPr>
            <w:tcW w:w="1164" w:type="dxa"/>
            <w:tcBorders>
              <w:left w:val="nil"/>
              <w:bottom w:val="nil"/>
              <w:right w:val="nil"/>
            </w:tcBorders>
          </w:tcPr>
          <w:p w14:paraId="045DB3AA" w14:textId="77777777" w:rsidR="009C3333" w:rsidRPr="009C3333" w:rsidRDefault="009C3333" w:rsidP="00810FAB">
            <w:pPr>
              <w:rPr>
                <w:rFonts w:ascii="Calibri" w:hAnsi="Calibri" w:cs="Calibri"/>
                <w:b/>
                <w:lang w:val="pt-BR" w:eastAsia="pt-BR"/>
              </w:rPr>
            </w:pPr>
          </w:p>
        </w:tc>
        <w:tc>
          <w:tcPr>
            <w:tcW w:w="534" w:type="dxa"/>
            <w:tcBorders>
              <w:top w:val="nil"/>
              <w:left w:val="nil"/>
              <w:bottom w:val="nil"/>
              <w:right w:val="nil"/>
            </w:tcBorders>
          </w:tcPr>
          <w:p w14:paraId="19C22FBE" w14:textId="77777777" w:rsidR="009C3333" w:rsidRPr="009C3333" w:rsidRDefault="009C3333" w:rsidP="00810FAB">
            <w:pPr>
              <w:rPr>
                <w:rFonts w:ascii="Calibri" w:hAnsi="Calibri" w:cs="Calibri"/>
                <w:b/>
                <w:lang w:val="pt-BR" w:eastAsia="pt-BR"/>
              </w:rPr>
            </w:pPr>
          </w:p>
        </w:tc>
        <w:tc>
          <w:tcPr>
            <w:tcW w:w="5900" w:type="dxa"/>
            <w:tcBorders>
              <w:left w:val="nil"/>
              <w:bottom w:val="nil"/>
              <w:right w:val="nil"/>
            </w:tcBorders>
          </w:tcPr>
          <w:p w14:paraId="49AE3B3A" w14:textId="77777777" w:rsidR="009C3333" w:rsidRPr="00CF5951" w:rsidRDefault="009C3333" w:rsidP="00810FAB">
            <w:pPr>
              <w:rPr>
                <w:rFonts w:ascii="Calibri" w:hAnsi="Calibri" w:cs="Calibri"/>
                <w:sz w:val="18"/>
                <w:szCs w:val="18"/>
                <w:lang w:val="pt-BR" w:eastAsia="pt-BR"/>
              </w:rPr>
            </w:pPr>
          </w:p>
        </w:tc>
      </w:tr>
    </w:tbl>
    <w:p w14:paraId="3912C67F" w14:textId="77777777" w:rsidR="001105F7" w:rsidRPr="00497BEA" w:rsidRDefault="001105F7" w:rsidP="001105F7">
      <w:pPr>
        <w:keepNext/>
        <w:keepLines/>
        <w:spacing w:before="80" w:after="80" w:line="240" w:lineRule="auto"/>
        <w:ind w:left="284" w:hanging="284"/>
        <w:rPr>
          <w:rFonts w:ascii="Calibri Light" w:eastAsia="Times New Roman" w:hAnsi="Calibri Light" w:cs="Calibri Light"/>
          <w:i/>
          <w:sz w:val="18"/>
          <w:szCs w:val="18"/>
          <w:lang w:val="pt-BR" w:eastAsia="pt-BR"/>
        </w:rPr>
      </w:pPr>
      <w:r w:rsidRPr="00497BEA">
        <w:rPr>
          <w:rFonts w:ascii="Calibri Light" w:eastAsia="Times New Roman" w:hAnsi="Calibri Light" w:cs="Times New Roman"/>
          <w:b/>
          <w:sz w:val="18"/>
          <w:szCs w:val="18"/>
          <w:vertAlign w:val="superscript"/>
          <w:lang w:val="pt-BR" w:eastAsia="pt-BR"/>
        </w:rPr>
        <w:t>a</w:t>
      </w:r>
      <w:r w:rsidRPr="00497BEA">
        <w:rPr>
          <w:rFonts w:ascii="Calibri Light" w:eastAsia="Times New Roman" w:hAnsi="Calibri Light" w:cs="Calibri Light"/>
          <w:i/>
          <w:sz w:val="18"/>
          <w:szCs w:val="18"/>
          <w:lang w:val="pt-BR" w:eastAsia="pt-BR"/>
        </w:rPr>
        <w:t xml:space="preserve"> </w:t>
      </w:r>
      <w:r w:rsidRPr="00497BEA">
        <w:rPr>
          <w:rFonts w:ascii="Calibri Light" w:eastAsia="Times New Roman" w:hAnsi="Calibri Light" w:cs="Calibri Light"/>
          <w:i/>
          <w:sz w:val="18"/>
          <w:szCs w:val="18"/>
          <w:lang w:val="pt-BR" w:eastAsia="pt-BR"/>
        </w:rPr>
        <w:tab/>
        <w:t>Os metais e as ligas metálicas em pó ou sob uma outra forma inflamável sujeitos a inflamação espontânea, são matérias da classe 4.2.</w:t>
      </w:r>
    </w:p>
    <w:p w14:paraId="2055B621" w14:textId="77777777" w:rsidR="001105F7" w:rsidRPr="00497BEA" w:rsidRDefault="001105F7" w:rsidP="001105F7">
      <w:pPr>
        <w:spacing w:before="80" w:after="80" w:line="240" w:lineRule="auto"/>
        <w:ind w:left="284" w:hanging="284"/>
        <w:rPr>
          <w:rFonts w:ascii="Calibri Light" w:eastAsia="Times New Roman" w:hAnsi="Calibri Light" w:cs="Calibri Light"/>
          <w:i/>
          <w:sz w:val="18"/>
          <w:szCs w:val="18"/>
          <w:lang w:val="pt-BR" w:eastAsia="pt-BR"/>
        </w:rPr>
      </w:pPr>
      <w:r w:rsidRPr="00497BEA">
        <w:rPr>
          <w:rFonts w:ascii="Calibri Light" w:eastAsia="Times New Roman" w:hAnsi="Calibri Light" w:cs="Times New Roman"/>
          <w:b/>
          <w:sz w:val="18"/>
          <w:szCs w:val="18"/>
          <w:vertAlign w:val="superscript"/>
          <w:lang w:val="pt-BR" w:eastAsia="pt-BR"/>
        </w:rPr>
        <w:t>b</w:t>
      </w:r>
      <w:r w:rsidRPr="00497BEA">
        <w:rPr>
          <w:rFonts w:ascii="Calibri Light" w:eastAsia="Times New Roman" w:hAnsi="Calibri Light" w:cs="Calibri Light"/>
          <w:i/>
          <w:sz w:val="18"/>
          <w:szCs w:val="18"/>
          <w:lang w:val="pt-BR" w:eastAsia="pt-BR"/>
        </w:rPr>
        <w:t xml:space="preserve"> </w:t>
      </w:r>
      <w:r w:rsidRPr="00497BEA">
        <w:rPr>
          <w:rFonts w:ascii="Calibri Light" w:eastAsia="Times New Roman" w:hAnsi="Calibri Light" w:cs="Calibri Light"/>
          <w:i/>
          <w:sz w:val="18"/>
          <w:szCs w:val="18"/>
          <w:lang w:val="pt-BR" w:eastAsia="pt-BR"/>
        </w:rPr>
        <w:tab/>
        <w:t>Os metais e as ligas metálicas em pó ou sob uma outra forma inflamável que, em contacto com água, libertam gases inflamáveis são matérias da classe 4.3.</w:t>
      </w:r>
    </w:p>
    <w:p w14:paraId="1338C81D" w14:textId="77777777" w:rsidR="001105F7" w:rsidRPr="00497BEA" w:rsidRDefault="001105F7" w:rsidP="001105F7">
      <w:pPr>
        <w:spacing w:before="80" w:after="80" w:line="240" w:lineRule="auto"/>
        <w:ind w:left="284" w:hanging="284"/>
        <w:rPr>
          <w:rFonts w:ascii="Calibri Light" w:eastAsia="Times New Roman" w:hAnsi="Calibri Light" w:cs="Calibri Light"/>
          <w:i/>
          <w:sz w:val="18"/>
          <w:szCs w:val="18"/>
          <w:lang w:val="pt-BR" w:eastAsia="pt-BR"/>
        </w:rPr>
      </w:pPr>
      <w:r w:rsidRPr="00497BEA">
        <w:rPr>
          <w:rFonts w:ascii="Calibri Light" w:eastAsia="Times New Roman" w:hAnsi="Calibri Light" w:cs="Times New Roman"/>
          <w:b/>
          <w:sz w:val="18"/>
          <w:szCs w:val="18"/>
          <w:vertAlign w:val="superscript"/>
          <w:lang w:val="pt-BR" w:eastAsia="pt-BR"/>
        </w:rPr>
        <w:t>c</w:t>
      </w:r>
      <w:r w:rsidRPr="00497BEA">
        <w:rPr>
          <w:rFonts w:ascii="Calibri Light" w:eastAsia="Times New Roman" w:hAnsi="Calibri Light" w:cs="Calibri Light"/>
          <w:i/>
          <w:sz w:val="18"/>
          <w:szCs w:val="18"/>
          <w:lang w:val="pt-BR" w:eastAsia="pt-BR"/>
        </w:rPr>
        <w:tab/>
        <w:t>Os hidretos de metais que, em contacto com água, libertam gases inflamáveis são matérias da classe 4.3. O borohidreto de alumínio ou o borohidreto de alumínio contido em aparelhos são matérias da classe 4.2, Nº ONU 2870.</w:t>
      </w:r>
    </w:p>
    <w:p w14:paraId="65F66879" w14:textId="77777777" w:rsidR="001105F7" w:rsidRDefault="001105F7" w:rsidP="00497BEA">
      <w:pPr>
        <w:spacing w:before="80" w:after="80" w:line="240" w:lineRule="auto"/>
        <w:rPr>
          <w:rFonts w:ascii="Calibri Light" w:eastAsia="Times New Roman" w:hAnsi="Calibri Light" w:cs="Calibri Light"/>
          <w:i/>
          <w:sz w:val="18"/>
          <w:szCs w:val="18"/>
          <w:lang w:val="pt-BR" w:eastAsia="pt-BR"/>
        </w:rPr>
      </w:pPr>
    </w:p>
    <w:p w14:paraId="6E3F5200" w14:textId="1E42673E" w:rsidR="00497BEA" w:rsidRPr="00497BEA" w:rsidRDefault="00CF5951" w:rsidP="00497BEA">
      <w:pPr>
        <w:spacing w:before="80" w:after="80" w:line="240" w:lineRule="auto"/>
        <w:rPr>
          <w:rFonts w:ascii="Calibri Light" w:eastAsia="Times New Roman" w:hAnsi="Calibri Light" w:cs="Times New Roman"/>
          <w:sz w:val="24"/>
          <w:lang w:val="pt-BR" w:eastAsia="pt-BR"/>
        </w:rPr>
      </w:pPr>
      <w:r w:rsidRPr="00497BEA">
        <w:rPr>
          <w:rFonts w:ascii="Calibri Light" w:eastAsia="Times New Roman" w:hAnsi="Calibri Light" w:cs="Calibri Light"/>
          <w:i/>
          <w:sz w:val="18"/>
          <w:szCs w:val="18"/>
          <w:lang w:val="pt-BR" w:eastAsia="pt-BR"/>
        </w:rPr>
        <w:t xml:space="preserve"> </w:t>
      </w:r>
      <w:r w:rsidR="00497BEA" w:rsidRPr="00497BEA">
        <w:rPr>
          <w:rFonts w:ascii="Calibri Light" w:eastAsia="Times New Roman" w:hAnsi="Calibri Light" w:cs="Calibri Light"/>
          <w:i/>
          <w:sz w:val="18"/>
          <w:szCs w:val="18"/>
          <w:lang w:val="pt-BR" w:eastAsia="pt-BR"/>
        </w:rPr>
        <w:t>(continua na página seguinte)</w:t>
      </w:r>
      <w:r w:rsidR="00497BEA" w:rsidRPr="00497BEA">
        <w:rPr>
          <w:rFonts w:ascii="Calibri Light" w:eastAsia="Times New Roman" w:hAnsi="Calibri Light" w:cs="Times New Roman"/>
          <w:sz w:val="24"/>
          <w:szCs w:val="24"/>
          <w:lang w:val="pt-BR" w:eastAsia="pt-BR"/>
        </w:rPr>
        <w:br w:type="page"/>
      </w:r>
    </w:p>
    <w:tbl>
      <w:tblPr>
        <w:tblW w:w="5000" w:type="pct"/>
        <w:tblCellMar>
          <w:left w:w="3" w:type="dxa"/>
          <w:right w:w="3" w:type="dxa"/>
        </w:tblCellMar>
        <w:tblLook w:val="04A0" w:firstRow="1" w:lastRow="0" w:firstColumn="1" w:lastColumn="0" w:noHBand="0" w:noVBand="1"/>
      </w:tblPr>
      <w:tblGrid>
        <w:gridCol w:w="1297"/>
        <w:gridCol w:w="1725"/>
        <w:gridCol w:w="714"/>
        <w:gridCol w:w="3742"/>
        <w:gridCol w:w="287"/>
        <w:gridCol w:w="2855"/>
      </w:tblGrid>
      <w:tr w:rsidR="00497BEA" w:rsidRPr="00497BEA" w14:paraId="29FC2EDB" w14:textId="77777777" w:rsidTr="00497BEA">
        <w:trPr>
          <w:cantSplit/>
          <w:trHeight w:val="283"/>
        </w:trPr>
        <w:tc>
          <w:tcPr>
            <w:tcW w:w="1759" w:type="pct"/>
            <w:gridSpan w:val="3"/>
            <w:hideMark/>
          </w:tcPr>
          <w:p w14:paraId="0E39B72D" w14:textId="77777777" w:rsidR="00497BEA" w:rsidRPr="00497BEA" w:rsidRDefault="00497BEA" w:rsidP="00497BEA">
            <w:pPr>
              <w:tabs>
                <w:tab w:val="left" w:pos="1132"/>
              </w:tabs>
              <w:spacing w:before="0" w:after="0" w:line="240" w:lineRule="auto"/>
              <w:jc w:val="both"/>
              <w:rPr>
                <w:rFonts w:ascii="Calibri" w:eastAsia="Times New Roman" w:hAnsi="Calibri" w:cs="Calibri"/>
                <w:b/>
                <w:i/>
                <w:sz w:val="24"/>
                <w:szCs w:val="22"/>
                <w:lang w:val="pt-BR" w:eastAsia="en-US" w:bidi="en-US"/>
              </w:rPr>
            </w:pPr>
            <w:r w:rsidRPr="00497BEA">
              <w:rPr>
                <w:rFonts w:ascii="Calibri" w:eastAsia="Times New Roman" w:hAnsi="Calibri" w:cs="Calibri"/>
                <w:b/>
                <w:i/>
                <w:sz w:val="24"/>
                <w:szCs w:val="22"/>
                <w:lang w:val="pt-BR" w:eastAsia="pt-BR"/>
              </w:rPr>
              <w:t>(continuação)</w:t>
            </w:r>
          </w:p>
        </w:tc>
        <w:tc>
          <w:tcPr>
            <w:tcW w:w="1762" w:type="pct"/>
            <w:tcBorders>
              <w:top w:val="nil"/>
              <w:left w:val="nil"/>
              <w:bottom w:val="single" w:sz="4" w:space="0" w:color="auto"/>
              <w:right w:val="nil"/>
            </w:tcBorders>
          </w:tcPr>
          <w:p w14:paraId="5734EB06" w14:textId="77777777" w:rsidR="00497BEA" w:rsidRPr="00CF5951" w:rsidRDefault="00497BEA" w:rsidP="00497BEA">
            <w:pPr>
              <w:pBdr>
                <w:right w:val="single" w:sz="4" w:space="4" w:color="auto"/>
              </w:pBdr>
              <w:tabs>
                <w:tab w:val="left" w:pos="1132"/>
              </w:tabs>
              <w:spacing w:before="0" w:after="0"/>
              <w:jc w:val="both"/>
              <w:rPr>
                <w:rFonts w:ascii="Calibri" w:eastAsia="Times New Roman" w:hAnsi="Calibri" w:cs="Calibri"/>
                <w:sz w:val="24"/>
                <w:szCs w:val="22"/>
                <w:lang w:val="pt-BR" w:eastAsia="en-US" w:bidi="en-US"/>
              </w:rPr>
            </w:pPr>
          </w:p>
        </w:tc>
        <w:tc>
          <w:tcPr>
            <w:tcW w:w="135" w:type="pct"/>
            <w:tcBorders>
              <w:top w:val="nil"/>
              <w:left w:val="nil"/>
              <w:bottom w:val="single" w:sz="4" w:space="0" w:color="auto"/>
              <w:right w:val="nil"/>
            </w:tcBorders>
          </w:tcPr>
          <w:p w14:paraId="24292F6E" w14:textId="77777777" w:rsidR="00497BEA" w:rsidRPr="00497BEA" w:rsidRDefault="00497BEA" w:rsidP="00497BEA">
            <w:pPr>
              <w:tabs>
                <w:tab w:val="left" w:pos="564"/>
                <w:tab w:val="left" w:pos="851"/>
              </w:tabs>
              <w:spacing w:before="0" w:after="0"/>
              <w:jc w:val="center"/>
              <w:rPr>
                <w:rFonts w:ascii="Calibri" w:eastAsia="Times New Roman" w:hAnsi="Calibri" w:cs="Calibri"/>
                <w:sz w:val="32"/>
                <w:szCs w:val="22"/>
                <w:lang w:val="pt-BR" w:eastAsia="en-US" w:bidi="en-US"/>
              </w:rPr>
            </w:pPr>
          </w:p>
        </w:tc>
        <w:tc>
          <w:tcPr>
            <w:tcW w:w="1344" w:type="pct"/>
            <w:tcBorders>
              <w:top w:val="nil"/>
              <w:left w:val="nil"/>
              <w:bottom w:val="single" w:sz="4" w:space="0" w:color="auto"/>
              <w:right w:val="nil"/>
            </w:tcBorders>
            <w:vAlign w:val="center"/>
          </w:tcPr>
          <w:p w14:paraId="5B0D582A" w14:textId="77777777" w:rsidR="00497BEA" w:rsidRPr="00497BEA" w:rsidRDefault="00497BEA" w:rsidP="00497BEA">
            <w:pPr>
              <w:tabs>
                <w:tab w:val="left" w:pos="564"/>
                <w:tab w:val="left" w:pos="851"/>
              </w:tabs>
              <w:spacing w:before="0" w:after="0"/>
              <w:rPr>
                <w:rFonts w:ascii="Calibri" w:eastAsia="Times New Roman" w:hAnsi="Calibri" w:cs="Calibri"/>
                <w:sz w:val="24"/>
                <w:szCs w:val="22"/>
                <w:lang w:val="pt-BR" w:eastAsia="en-US" w:bidi="en-US"/>
              </w:rPr>
            </w:pPr>
          </w:p>
        </w:tc>
      </w:tr>
      <w:tr w:rsidR="00497BEA" w:rsidRPr="00B36B94" w14:paraId="239C69BC" w14:textId="77777777" w:rsidTr="00497BEA">
        <w:trPr>
          <w:cantSplit/>
          <w:trHeight w:val="177"/>
        </w:trPr>
        <w:tc>
          <w:tcPr>
            <w:tcW w:w="611" w:type="pct"/>
            <w:tcBorders>
              <w:top w:val="nil"/>
              <w:left w:val="single" w:sz="6" w:space="0" w:color="auto"/>
              <w:bottom w:val="nil"/>
              <w:right w:val="nil"/>
            </w:tcBorders>
          </w:tcPr>
          <w:p w14:paraId="4A9E5B1A"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3819E297"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762" w:type="pct"/>
            <w:tcBorders>
              <w:top w:val="single" w:sz="4" w:space="0" w:color="auto"/>
              <w:left w:val="single" w:sz="6" w:space="0" w:color="auto"/>
              <w:bottom w:val="nil"/>
              <w:right w:val="nil"/>
            </w:tcBorders>
            <w:hideMark/>
          </w:tcPr>
          <w:p w14:paraId="54169525" w14:textId="1440D057" w:rsidR="00497BEA" w:rsidRPr="00CF5951" w:rsidRDefault="00497BEA" w:rsidP="00CF5951">
            <w:pPr>
              <w:pBdr>
                <w:right w:val="single" w:sz="4" w:space="4" w:color="auto"/>
              </w:pBdr>
              <w:tabs>
                <w:tab w:val="left" w:pos="1132"/>
              </w:tabs>
              <w:spacing w:before="0" w:after="0" w:line="240" w:lineRule="auto"/>
              <w:ind w:left="515" w:hanging="514"/>
              <w:rPr>
                <w:rFonts w:ascii="Calibri" w:eastAsia="Times New Roman" w:hAnsi="Calibri" w:cs="Calibri"/>
                <w:sz w:val="18"/>
                <w:szCs w:val="18"/>
                <w:lang w:val="pt-BR" w:eastAsia="pt-BR" w:bidi="en-US"/>
              </w:rPr>
            </w:pP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A</w:t>
            </w:r>
          </w:p>
          <w:p w14:paraId="01648190" w14:textId="38C50F74" w:rsidR="00497BEA" w:rsidRPr="00CF5951" w:rsidRDefault="00497BEA" w:rsidP="00CF5951">
            <w:pPr>
              <w:pBdr>
                <w:right w:val="single" w:sz="4" w:space="4" w:color="auto"/>
              </w:pBdr>
              <w:tabs>
                <w:tab w:val="left" w:pos="1132"/>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A</w:t>
            </w:r>
          </w:p>
        </w:tc>
        <w:tc>
          <w:tcPr>
            <w:tcW w:w="135" w:type="pct"/>
            <w:tcBorders>
              <w:top w:val="single" w:sz="4" w:space="0" w:color="auto"/>
              <w:left w:val="nil"/>
              <w:bottom w:val="nil"/>
              <w:right w:val="nil"/>
            </w:tcBorders>
            <w:hideMark/>
          </w:tcPr>
          <w:p w14:paraId="07CB31FB" w14:textId="77777777" w:rsidR="00497BEA" w:rsidRPr="00497BEA" w:rsidRDefault="00497BEA" w:rsidP="00CF5951">
            <w:pPr>
              <w:tabs>
                <w:tab w:val="left" w:pos="851"/>
              </w:tabs>
              <w:spacing w:before="0" w:after="0" w:line="240" w:lineRule="auto"/>
              <w:ind w:left="515" w:hanging="51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36"/>
                <w:szCs w:val="18"/>
                <w:lang w:val="pt-BR" w:eastAsia="pt-BR"/>
              </w:rPr>
              <w:t>}</w:t>
            </w:r>
          </w:p>
        </w:tc>
        <w:tc>
          <w:tcPr>
            <w:tcW w:w="1344" w:type="pct"/>
            <w:tcBorders>
              <w:top w:val="single" w:sz="4" w:space="0" w:color="auto"/>
              <w:left w:val="nil"/>
              <w:bottom w:val="nil"/>
              <w:right w:val="single" w:sz="6" w:space="0" w:color="auto"/>
            </w:tcBorders>
            <w:vAlign w:val="center"/>
            <w:hideMark/>
          </w:tcPr>
          <w:p w14:paraId="1949144C" w14:textId="77777777" w:rsidR="00497BEA" w:rsidRPr="00497BEA" w:rsidRDefault="00497BEA" w:rsidP="00CF5951">
            <w:pPr>
              <w:tabs>
                <w:tab w:val="left" w:pos="851"/>
              </w:tabs>
              <w:spacing w:before="0" w:after="0" w:line="240" w:lineRule="auto"/>
              <w:ind w:left="515" w:hanging="51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Não admitidos ao transporte, ver 2.2.41.2.3 do ADR</w:t>
            </w:r>
          </w:p>
        </w:tc>
      </w:tr>
      <w:tr w:rsidR="00497BEA" w:rsidRPr="00B36B94" w14:paraId="282FBD87" w14:textId="77777777" w:rsidTr="00497BEA">
        <w:trPr>
          <w:cantSplit/>
          <w:trHeight w:val="143"/>
        </w:trPr>
        <w:tc>
          <w:tcPr>
            <w:tcW w:w="611" w:type="pct"/>
            <w:tcBorders>
              <w:top w:val="nil"/>
              <w:left w:val="single" w:sz="6" w:space="0" w:color="auto"/>
              <w:bottom w:val="nil"/>
              <w:right w:val="nil"/>
            </w:tcBorders>
          </w:tcPr>
          <w:p w14:paraId="42912362"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55072CC5"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0F4D72B6" w14:textId="3006B884"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3221</w:t>
            </w: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B</w:t>
            </w:r>
          </w:p>
        </w:tc>
        <w:tc>
          <w:tcPr>
            <w:tcW w:w="1344" w:type="pct"/>
            <w:tcBorders>
              <w:top w:val="nil"/>
              <w:left w:val="nil"/>
              <w:bottom w:val="nil"/>
              <w:right w:val="single" w:sz="6" w:space="0" w:color="auto"/>
            </w:tcBorders>
          </w:tcPr>
          <w:p w14:paraId="29366E3C" w14:textId="77777777" w:rsidR="00497BEA" w:rsidRPr="00497BEA" w:rsidRDefault="00497BEA" w:rsidP="00CF5951">
            <w:pPr>
              <w:tabs>
                <w:tab w:val="left" w:pos="708"/>
                <w:tab w:val="left" w:pos="851"/>
              </w:tabs>
              <w:spacing w:before="0" w:after="0"/>
              <w:ind w:left="515" w:hanging="514"/>
              <w:rPr>
                <w:rFonts w:ascii="Calibri Light" w:eastAsia="Times New Roman" w:hAnsi="Calibri Light" w:cs="Times New Roman"/>
                <w:sz w:val="18"/>
                <w:szCs w:val="18"/>
                <w:lang w:val="pt-BR" w:eastAsia="en-US" w:bidi="en-US"/>
              </w:rPr>
            </w:pPr>
          </w:p>
        </w:tc>
      </w:tr>
      <w:tr w:rsidR="00497BEA" w:rsidRPr="00B36B94" w14:paraId="0688D807" w14:textId="77777777" w:rsidTr="00497BEA">
        <w:trPr>
          <w:cantSplit/>
        </w:trPr>
        <w:tc>
          <w:tcPr>
            <w:tcW w:w="611" w:type="pct"/>
            <w:tcBorders>
              <w:top w:val="nil"/>
              <w:left w:val="single" w:sz="6" w:space="0" w:color="auto"/>
              <w:bottom w:val="nil"/>
              <w:right w:val="nil"/>
            </w:tcBorders>
          </w:tcPr>
          <w:p w14:paraId="4A86B3B1"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2CA86A5D"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54053C30" w14:textId="3D21DF6D"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3222</w:t>
            </w: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B</w:t>
            </w:r>
          </w:p>
        </w:tc>
        <w:tc>
          <w:tcPr>
            <w:tcW w:w="1344" w:type="pct"/>
            <w:tcBorders>
              <w:top w:val="nil"/>
              <w:left w:val="nil"/>
              <w:bottom w:val="nil"/>
              <w:right w:val="single" w:sz="6" w:space="0" w:color="auto"/>
            </w:tcBorders>
          </w:tcPr>
          <w:p w14:paraId="67E2E570"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6A189B5F" w14:textId="77777777" w:rsidTr="00497BEA">
        <w:trPr>
          <w:cantSplit/>
        </w:trPr>
        <w:tc>
          <w:tcPr>
            <w:tcW w:w="611" w:type="pct"/>
            <w:tcBorders>
              <w:top w:val="nil"/>
              <w:left w:val="single" w:sz="6" w:space="0" w:color="auto"/>
              <w:bottom w:val="nil"/>
              <w:right w:val="nil"/>
            </w:tcBorders>
          </w:tcPr>
          <w:p w14:paraId="4AD42BF4"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48A71E4F"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4E42A167" w14:textId="284F2E01"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3223</w:t>
            </w: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C</w:t>
            </w:r>
          </w:p>
        </w:tc>
        <w:tc>
          <w:tcPr>
            <w:tcW w:w="1344" w:type="pct"/>
            <w:tcBorders>
              <w:top w:val="nil"/>
              <w:left w:val="nil"/>
              <w:bottom w:val="nil"/>
              <w:right w:val="single" w:sz="6" w:space="0" w:color="auto"/>
            </w:tcBorders>
          </w:tcPr>
          <w:p w14:paraId="6D36CB0D"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41FDBD50" w14:textId="77777777" w:rsidTr="00497BEA">
        <w:trPr>
          <w:cantSplit/>
        </w:trPr>
        <w:tc>
          <w:tcPr>
            <w:tcW w:w="611" w:type="pct"/>
            <w:tcBorders>
              <w:top w:val="nil"/>
              <w:left w:val="single" w:sz="6" w:space="0" w:color="auto"/>
              <w:bottom w:val="nil"/>
              <w:right w:val="nil"/>
            </w:tcBorders>
          </w:tcPr>
          <w:p w14:paraId="4D0D69D9"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16A2779C"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71D363FA" w14:textId="4781D67F"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3224</w:t>
            </w: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C</w:t>
            </w:r>
          </w:p>
        </w:tc>
        <w:tc>
          <w:tcPr>
            <w:tcW w:w="1344" w:type="pct"/>
            <w:tcBorders>
              <w:top w:val="nil"/>
              <w:left w:val="nil"/>
              <w:bottom w:val="nil"/>
              <w:right w:val="single" w:sz="6" w:space="0" w:color="auto"/>
            </w:tcBorders>
          </w:tcPr>
          <w:p w14:paraId="55AF5286"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11B82E39" w14:textId="77777777" w:rsidTr="00497BEA">
        <w:trPr>
          <w:cantSplit/>
        </w:trPr>
        <w:tc>
          <w:tcPr>
            <w:tcW w:w="611" w:type="pct"/>
            <w:tcBorders>
              <w:top w:val="nil"/>
              <w:left w:val="single" w:sz="6" w:space="0" w:color="auto"/>
              <w:bottom w:val="nil"/>
              <w:right w:val="nil"/>
            </w:tcBorders>
          </w:tcPr>
          <w:p w14:paraId="3E548FB6"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4D1A174D"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7CFCCB2C" w14:textId="5C35CA48"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3225</w:t>
            </w: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D</w:t>
            </w:r>
          </w:p>
        </w:tc>
        <w:tc>
          <w:tcPr>
            <w:tcW w:w="1344" w:type="pct"/>
            <w:tcBorders>
              <w:top w:val="nil"/>
              <w:left w:val="nil"/>
              <w:bottom w:val="nil"/>
              <w:right w:val="single" w:sz="6" w:space="0" w:color="auto"/>
            </w:tcBorders>
          </w:tcPr>
          <w:p w14:paraId="090B4DE6"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7B0EBBAF" w14:textId="77777777" w:rsidTr="00497BEA">
        <w:trPr>
          <w:cantSplit/>
        </w:trPr>
        <w:tc>
          <w:tcPr>
            <w:tcW w:w="611" w:type="pct"/>
            <w:tcBorders>
              <w:top w:val="nil"/>
              <w:left w:val="single" w:sz="6" w:space="0" w:color="auto"/>
              <w:bottom w:val="nil"/>
              <w:right w:val="nil"/>
            </w:tcBorders>
          </w:tcPr>
          <w:p w14:paraId="61D206FD"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51630049"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5E0ECB55" w14:textId="48CBA8A0"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3226</w:t>
            </w: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D</w:t>
            </w:r>
          </w:p>
        </w:tc>
        <w:tc>
          <w:tcPr>
            <w:tcW w:w="1344" w:type="pct"/>
            <w:tcBorders>
              <w:top w:val="nil"/>
              <w:left w:val="nil"/>
              <w:bottom w:val="nil"/>
              <w:right w:val="single" w:sz="6" w:space="0" w:color="auto"/>
            </w:tcBorders>
          </w:tcPr>
          <w:p w14:paraId="789B5B69"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5A395BC8" w14:textId="77777777" w:rsidTr="00497BEA">
        <w:trPr>
          <w:cantSplit/>
        </w:trPr>
        <w:tc>
          <w:tcPr>
            <w:tcW w:w="611" w:type="pct"/>
            <w:tcBorders>
              <w:top w:val="nil"/>
              <w:left w:val="single" w:sz="6" w:space="0" w:color="auto"/>
              <w:bottom w:val="nil"/>
              <w:right w:val="nil"/>
            </w:tcBorders>
          </w:tcPr>
          <w:p w14:paraId="7F43222E"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tcPr>
          <w:p w14:paraId="4D83376B"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897" w:type="pct"/>
            <w:gridSpan w:val="2"/>
            <w:tcBorders>
              <w:top w:val="nil"/>
              <w:left w:val="single" w:sz="6" w:space="0" w:color="auto"/>
              <w:bottom w:val="nil"/>
              <w:right w:val="nil"/>
            </w:tcBorders>
            <w:hideMark/>
          </w:tcPr>
          <w:p w14:paraId="3DF1F5B0" w14:textId="4A93FBBD"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3227</w:t>
            </w: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E</w:t>
            </w:r>
          </w:p>
        </w:tc>
        <w:tc>
          <w:tcPr>
            <w:tcW w:w="1344" w:type="pct"/>
            <w:tcBorders>
              <w:top w:val="nil"/>
              <w:left w:val="nil"/>
              <w:bottom w:val="nil"/>
              <w:right w:val="single" w:sz="6" w:space="0" w:color="auto"/>
            </w:tcBorders>
          </w:tcPr>
          <w:p w14:paraId="066B3769"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66D06E78" w14:textId="77777777" w:rsidTr="00497BEA">
        <w:trPr>
          <w:cantSplit/>
        </w:trPr>
        <w:tc>
          <w:tcPr>
            <w:tcW w:w="611" w:type="pct"/>
            <w:tcBorders>
              <w:top w:val="nil"/>
              <w:left w:val="single" w:sz="6" w:space="0" w:color="auto"/>
              <w:bottom w:val="nil"/>
              <w:right w:val="nil"/>
            </w:tcBorders>
          </w:tcPr>
          <w:p w14:paraId="6583010A"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hideMark/>
          </w:tcPr>
          <w:p w14:paraId="6DCBC05C"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não necessitam </w:t>
            </w:r>
          </w:p>
        </w:tc>
        <w:tc>
          <w:tcPr>
            <w:tcW w:w="1897" w:type="pct"/>
            <w:gridSpan w:val="2"/>
            <w:tcBorders>
              <w:top w:val="nil"/>
              <w:left w:val="single" w:sz="6" w:space="0" w:color="auto"/>
              <w:bottom w:val="nil"/>
              <w:right w:val="nil"/>
            </w:tcBorders>
            <w:hideMark/>
          </w:tcPr>
          <w:p w14:paraId="3C9F808F" w14:textId="27E87D03"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3228</w:t>
            </w: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E</w:t>
            </w:r>
          </w:p>
        </w:tc>
        <w:tc>
          <w:tcPr>
            <w:tcW w:w="1344" w:type="pct"/>
            <w:tcBorders>
              <w:top w:val="nil"/>
              <w:left w:val="nil"/>
              <w:bottom w:val="nil"/>
              <w:right w:val="single" w:sz="6" w:space="0" w:color="auto"/>
            </w:tcBorders>
          </w:tcPr>
          <w:p w14:paraId="4E13C098"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7A3F9C24" w14:textId="77777777" w:rsidTr="00497BEA">
        <w:trPr>
          <w:cantSplit/>
        </w:trPr>
        <w:tc>
          <w:tcPr>
            <w:tcW w:w="611" w:type="pct"/>
            <w:tcBorders>
              <w:top w:val="nil"/>
              <w:left w:val="single" w:sz="6" w:space="0" w:color="auto"/>
              <w:bottom w:val="nil"/>
              <w:right w:val="nil"/>
            </w:tcBorders>
          </w:tcPr>
          <w:p w14:paraId="652AD6F8"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1148" w:type="pct"/>
            <w:gridSpan w:val="2"/>
            <w:hideMark/>
          </w:tcPr>
          <w:p w14:paraId="3785DF15"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de regulação de </w:t>
            </w:r>
          </w:p>
        </w:tc>
        <w:tc>
          <w:tcPr>
            <w:tcW w:w="1897" w:type="pct"/>
            <w:gridSpan w:val="2"/>
            <w:tcBorders>
              <w:top w:val="nil"/>
              <w:left w:val="single" w:sz="6" w:space="0" w:color="auto"/>
              <w:bottom w:val="nil"/>
              <w:right w:val="nil"/>
            </w:tcBorders>
            <w:hideMark/>
          </w:tcPr>
          <w:p w14:paraId="25CBED31" w14:textId="22267F68"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3229</w:t>
            </w: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F</w:t>
            </w:r>
          </w:p>
        </w:tc>
        <w:tc>
          <w:tcPr>
            <w:tcW w:w="1344" w:type="pct"/>
            <w:tcBorders>
              <w:top w:val="nil"/>
              <w:left w:val="nil"/>
              <w:bottom w:val="nil"/>
              <w:right w:val="single" w:sz="6" w:space="0" w:color="auto"/>
            </w:tcBorders>
          </w:tcPr>
          <w:p w14:paraId="1B572BFF"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371C18B2" w14:textId="77777777" w:rsidTr="00497BEA">
        <w:trPr>
          <w:cantSplit/>
        </w:trPr>
        <w:tc>
          <w:tcPr>
            <w:tcW w:w="611" w:type="pct"/>
            <w:tcBorders>
              <w:top w:val="nil"/>
              <w:left w:val="single" w:sz="6" w:space="0" w:color="auto"/>
              <w:bottom w:val="nil"/>
              <w:right w:val="nil"/>
            </w:tcBorders>
          </w:tcPr>
          <w:p w14:paraId="75560E5B"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812" w:type="pct"/>
            <w:tcBorders>
              <w:top w:val="nil"/>
              <w:left w:val="nil"/>
              <w:bottom w:val="single" w:sz="4" w:space="0" w:color="auto"/>
              <w:right w:val="nil"/>
            </w:tcBorders>
            <w:hideMark/>
          </w:tcPr>
          <w:p w14:paraId="0171ADE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temperatura</w:t>
            </w:r>
          </w:p>
        </w:tc>
        <w:tc>
          <w:tcPr>
            <w:tcW w:w="336" w:type="pct"/>
            <w:hideMark/>
          </w:tcPr>
          <w:p w14:paraId="012824C0" w14:textId="77777777" w:rsidR="00497BEA" w:rsidRPr="00497BEA" w:rsidRDefault="00497BEA" w:rsidP="00497BEA">
            <w:pPr>
              <w:tabs>
                <w:tab w:val="left" w:pos="1132"/>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SR1</w:t>
            </w:r>
          </w:p>
        </w:tc>
        <w:tc>
          <w:tcPr>
            <w:tcW w:w="1897" w:type="pct"/>
            <w:gridSpan w:val="2"/>
            <w:tcBorders>
              <w:top w:val="nil"/>
              <w:left w:val="single" w:sz="6" w:space="0" w:color="auto"/>
              <w:bottom w:val="nil"/>
              <w:right w:val="nil"/>
            </w:tcBorders>
            <w:hideMark/>
          </w:tcPr>
          <w:p w14:paraId="7C1679F8" w14:textId="26CDB384"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3230</w:t>
            </w: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F</w:t>
            </w:r>
          </w:p>
        </w:tc>
        <w:tc>
          <w:tcPr>
            <w:tcW w:w="1344" w:type="pct"/>
            <w:tcBorders>
              <w:top w:val="nil"/>
              <w:left w:val="nil"/>
              <w:bottom w:val="nil"/>
              <w:right w:val="single" w:sz="6" w:space="0" w:color="auto"/>
            </w:tcBorders>
          </w:tcPr>
          <w:p w14:paraId="0552087B" w14:textId="77777777" w:rsidR="00497BEA" w:rsidRPr="00497BEA" w:rsidRDefault="00497BEA" w:rsidP="00CF5951">
            <w:pPr>
              <w:tabs>
                <w:tab w:val="left" w:pos="564"/>
                <w:tab w:val="left" w:pos="851"/>
              </w:tabs>
              <w:spacing w:before="0" w:after="0"/>
              <w:ind w:left="515" w:hanging="514"/>
              <w:jc w:val="both"/>
              <w:rPr>
                <w:rFonts w:ascii="Calibri Light" w:eastAsia="Times New Roman" w:hAnsi="Calibri Light" w:cs="Times New Roman"/>
                <w:sz w:val="18"/>
                <w:szCs w:val="18"/>
                <w:lang w:val="pt-BR" w:eastAsia="en-US" w:bidi="en-US"/>
              </w:rPr>
            </w:pPr>
          </w:p>
        </w:tc>
      </w:tr>
      <w:tr w:rsidR="00497BEA" w:rsidRPr="00B36B94" w14:paraId="34E6E4FD" w14:textId="77777777" w:rsidTr="00497BEA">
        <w:trPr>
          <w:cantSplit/>
          <w:trHeight w:val="488"/>
        </w:trPr>
        <w:tc>
          <w:tcPr>
            <w:tcW w:w="611" w:type="pct"/>
            <w:tcBorders>
              <w:top w:val="nil"/>
              <w:left w:val="single" w:sz="6" w:space="0" w:color="auto"/>
              <w:bottom w:val="nil"/>
              <w:right w:val="single" w:sz="4" w:space="0" w:color="auto"/>
            </w:tcBorders>
          </w:tcPr>
          <w:p w14:paraId="4BEC3F7A"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812" w:type="pct"/>
            <w:tcBorders>
              <w:top w:val="single" w:sz="4" w:space="0" w:color="auto"/>
              <w:left w:val="single" w:sz="4" w:space="0" w:color="auto"/>
              <w:bottom w:val="nil"/>
              <w:right w:val="nil"/>
            </w:tcBorders>
          </w:tcPr>
          <w:p w14:paraId="414C0ADB" w14:textId="77777777" w:rsidR="00497BEA" w:rsidRPr="00497BEA" w:rsidRDefault="00497BEA" w:rsidP="00497BEA">
            <w:pPr>
              <w:tabs>
                <w:tab w:val="left" w:pos="708"/>
                <w:tab w:val="left" w:pos="851"/>
              </w:tabs>
              <w:spacing w:before="0" w:after="0" w:line="240" w:lineRule="auto"/>
              <w:rPr>
                <w:rFonts w:ascii="Calibri" w:eastAsia="Times New Roman" w:hAnsi="Calibri" w:cs="Calibri"/>
                <w:sz w:val="18"/>
                <w:szCs w:val="18"/>
                <w:lang w:val="pt-BR" w:eastAsia="en-US" w:bidi="en-US"/>
              </w:rPr>
            </w:pPr>
          </w:p>
        </w:tc>
        <w:tc>
          <w:tcPr>
            <w:tcW w:w="336" w:type="pct"/>
            <w:tcBorders>
              <w:top w:val="nil"/>
              <w:left w:val="nil"/>
              <w:bottom w:val="nil"/>
              <w:right w:val="single" w:sz="6" w:space="0" w:color="auto"/>
            </w:tcBorders>
          </w:tcPr>
          <w:p w14:paraId="1D493DBD" w14:textId="77777777" w:rsidR="00497BEA" w:rsidRPr="00497BEA" w:rsidRDefault="00497BEA" w:rsidP="00497BEA">
            <w:pPr>
              <w:tabs>
                <w:tab w:val="left" w:pos="1132"/>
              </w:tabs>
              <w:spacing w:before="0" w:after="0" w:line="240" w:lineRule="auto"/>
              <w:jc w:val="both"/>
              <w:rPr>
                <w:rFonts w:ascii="Calibri" w:eastAsia="Times New Roman" w:hAnsi="Calibri" w:cs="Calibri"/>
                <w:sz w:val="18"/>
                <w:szCs w:val="18"/>
                <w:lang w:val="pt-BR" w:eastAsia="en-US" w:bidi="en-US"/>
              </w:rPr>
            </w:pPr>
          </w:p>
        </w:tc>
        <w:tc>
          <w:tcPr>
            <w:tcW w:w="1762" w:type="pct"/>
            <w:hideMark/>
          </w:tcPr>
          <w:p w14:paraId="1DD24EC2" w14:textId="2F57E823" w:rsidR="00497BEA" w:rsidRPr="00CF5951" w:rsidRDefault="00497BEA" w:rsidP="00CF5951">
            <w:pPr>
              <w:tabs>
                <w:tab w:val="left" w:pos="564"/>
              </w:tabs>
              <w:spacing w:before="0" w:after="0" w:line="240" w:lineRule="auto"/>
              <w:ind w:left="515" w:hanging="514"/>
              <w:rPr>
                <w:rFonts w:ascii="Calibri" w:eastAsia="Times New Roman" w:hAnsi="Calibri" w:cs="Calibri"/>
                <w:sz w:val="18"/>
                <w:szCs w:val="18"/>
                <w:lang w:val="pt-BR" w:eastAsia="pt-BR" w:bidi="en-US"/>
              </w:rPr>
            </w:pPr>
            <w:r w:rsidRPr="00CF5951">
              <w:rPr>
                <w:rFonts w:ascii="Calibri" w:eastAsia="Times New Roman" w:hAnsi="Calibri" w:cs="Calibri"/>
                <w:sz w:val="18"/>
                <w:szCs w:val="18"/>
                <w:lang w:val="pt-BR" w:eastAsia="pt-BR"/>
              </w:rPr>
              <w:tab/>
              <w:t>LÍQUIDO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G</w:t>
            </w:r>
          </w:p>
          <w:p w14:paraId="28242CD0" w14:textId="46398B4F" w:rsidR="00497BEA" w:rsidRPr="00CF5951" w:rsidRDefault="00497BEA" w:rsidP="00CF5951">
            <w:pPr>
              <w:tabs>
                <w:tab w:val="left" w:pos="564"/>
                <w:tab w:val="left" w:pos="851"/>
              </w:tabs>
              <w:spacing w:before="0" w:after="0" w:line="240" w:lineRule="auto"/>
              <w:ind w:left="515" w:hanging="514"/>
              <w:jc w:val="both"/>
              <w:rPr>
                <w:rFonts w:ascii="Calibri" w:eastAsia="Times New Roman" w:hAnsi="Calibri" w:cs="Calibri"/>
                <w:b/>
                <w:sz w:val="18"/>
                <w:szCs w:val="18"/>
                <w:lang w:val="pt-BR" w:eastAsia="en-US" w:bidi="en-US"/>
              </w:rPr>
            </w:pPr>
            <w:r w:rsidRPr="00CF5951">
              <w:rPr>
                <w:rFonts w:ascii="Calibri" w:eastAsia="Times New Roman" w:hAnsi="Calibri" w:cs="Calibri"/>
                <w:sz w:val="18"/>
                <w:szCs w:val="18"/>
                <w:lang w:val="pt-BR" w:eastAsia="pt-BR"/>
              </w:rPr>
              <w:tab/>
              <w:t>SÓLIDO AUTO-</w:t>
            </w:r>
            <w:r w:rsidR="002412FA" w:rsidRPr="00CF5951">
              <w:rPr>
                <w:rFonts w:ascii="Calibri" w:eastAsia="Times New Roman" w:hAnsi="Calibri" w:cs="Calibri"/>
                <w:sz w:val="18"/>
                <w:szCs w:val="18"/>
                <w:lang w:val="pt-BR" w:eastAsia="pt-BR"/>
              </w:rPr>
              <w:t>REATIVO</w:t>
            </w:r>
            <w:r w:rsidRPr="00CF5951">
              <w:rPr>
                <w:rFonts w:ascii="Calibri" w:eastAsia="Times New Roman" w:hAnsi="Calibri" w:cs="Calibri"/>
                <w:sz w:val="18"/>
                <w:szCs w:val="18"/>
                <w:lang w:val="pt-BR" w:eastAsia="pt-BR"/>
              </w:rPr>
              <w:t xml:space="preserve"> DO TIPO G</w:t>
            </w:r>
          </w:p>
        </w:tc>
        <w:tc>
          <w:tcPr>
            <w:tcW w:w="135" w:type="pct"/>
            <w:hideMark/>
          </w:tcPr>
          <w:p w14:paraId="0ED7F438" w14:textId="77777777" w:rsidR="00497BEA" w:rsidRPr="00497BEA" w:rsidRDefault="00497BEA" w:rsidP="00CF5951">
            <w:pPr>
              <w:tabs>
                <w:tab w:val="left" w:pos="851"/>
              </w:tabs>
              <w:spacing w:before="0" w:after="0" w:line="240" w:lineRule="auto"/>
              <w:ind w:left="515" w:hanging="514"/>
              <w:rPr>
                <w:rFonts w:ascii="Times New Roman" w:eastAsia="Times New Roman" w:hAnsi="Times New Roman" w:cs="Times New Roman"/>
                <w:b/>
                <w:sz w:val="18"/>
                <w:szCs w:val="18"/>
                <w:lang w:val="pt-BR" w:eastAsia="en-US" w:bidi="en-US"/>
              </w:rPr>
            </w:pPr>
            <w:r w:rsidRPr="00497BEA">
              <w:rPr>
                <w:rFonts w:ascii="Calibri Light" w:eastAsia="Times New Roman" w:hAnsi="Calibri Light" w:cs="Times New Roman"/>
                <w:sz w:val="36"/>
                <w:szCs w:val="18"/>
                <w:lang w:val="pt-BR" w:eastAsia="pt-BR"/>
              </w:rPr>
              <w:t>}</w:t>
            </w:r>
          </w:p>
        </w:tc>
        <w:tc>
          <w:tcPr>
            <w:tcW w:w="1344" w:type="pct"/>
            <w:tcBorders>
              <w:top w:val="nil"/>
              <w:left w:val="nil"/>
              <w:bottom w:val="nil"/>
              <w:right w:val="single" w:sz="6" w:space="0" w:color="auto"/>
            </w:tcBorders>
            <w:hideMark/>
          </w:tcPr>
          <w:p w14:paraId="0DC0B4DB" w14:textId="77777777" w:rsidR="00497BEA" w:rsidRPr="00497BEA" w:rsidRDefault="00497BEA" w:rsidP="00CF5951">
            <w:pPr>
              <w:tabs>
                <w:tab w:val="left" w:pos="851"/>
              </w:tabs>
              <w:spacing w:before="0" w:after="0" w:line="240" w:lineRule="auto"/>
              <w:ind w:left="515" w:hanging="514"/>
              <w:rPr>
                <w:rFonts w:ascii="Times New Roman" w:eastAsia="Times New Roman" w:hAnsi="Times New Roman" w:cs="Times New Roman"/>
                <w:b/>
                <w:sz w:val="18"/>
                <w:szCs w:val="18"/>
                <w:lang w:val="pt-BR" w:eastAsia="en-US" w:bidi="en-US"/>
              </w:rPr>
            </w:pPr>
            <w:r w:rsidRPr="00497BEA">
              <w:rPr>
                <w:rFonts w:ascii="Calibri Light" w:eastAsia="Times New Roman" w:hAnsi="Calibri Light" w:cs="Times New Roman"/>
                <w:sz w:val="18"/>
                <w:szCs w:val="18"/>
                <w:lang w:val="pt-BR" w:eastAsia="pt-BR"/>
              </w:rPr>
              <w:t>Não submetidos às prescrições aplicáveis à classe 4.1, ver 2.2.41.1.11 do ADR</w:t>
            </w:r>
          </w:p>
        </w:tc>
      </w:tr>
      <w:tr w:rsidR="00497BEA" w:rsidRPr="00B36B94" w14:paraId="51D03163" w14:textId="77777777" w:rsidTr="00497BEA">
        <w:trPr>
          <w:cantSplit/>
          <w:trHeight w:val="227"/>
        </w:trPr>
        <w:tc>
          <w:tcPr>
            <w:tcW w:w="611" w:type="pct"/>
            <w:tcBorders>
              <w:top w:val="nil"/>
              <w:left w:val="single" w:sz="6" w:space="0" w:color="auto"/>
              <w:bottom w:val="nil"/>
              <w:right w:val="single" w:sz="4" w:space="0" w:color="auto"/>
            </w:tcBorders>
          </w:tcPr>
          <w:p w14:paraId="18EB96ED"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812" w:type="pct"/>
            <w:tcBorders>
              <w:top w:val="nil"/>
              <w:left w:val="single" w:sz="4" w:space="0" w:color="auto"/>
              <w:bottom w:val="nil"/>
              <w:right w:val="nil"/>
            </w:tcBorders>
          </w:tcPr>
          <w:p w14:paraId="2109D3D9"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336" w:type="pct"/>
          </w:tcPr>
          <w:p w14:paraId="1110E5D4" w14:textId="77777777" w:rsidR="00497BEA" w:rsidRPr="00497BEA" w:rsidRDefault="00497BEA" w:rsidP="00497BEA">
            <w:pPr>
              <w:tabs>
                <w:tab w:val="left" w:pos="1132"/>
              </w:tabs>
              <w:spacing w:before="0" w:after="0"/>
              <w:jc w:val="both"/>
              <w:rPr>
                <w:rFonts w:ascii="Calibri" w:eastAsia="Times New Roman" w:hAnsi="Calibri" w:cs="Calibri"/>
                <w:sz w:val="18"/>
                <w:szCs w:val="18"/>
                <w:lang w:val="pt-BR" w:eastAsia="en-US" w:bidi="en-US"/>
              </w:rPr>
            </w:pPr>
          </w:p>
        </w:tc>
        <w:tc>
          <w:tcPr>
            <w:tcW w:w="3241" w:type="pct"/>
            <w:gridSpan w:val="3"/>
            <w:tcBorders>
              <w:top w:val="single" w:sz="4" w:space="0" w:color="auto"/>
              <w:left w:val="nil"/>
              <w:bottom w:val="nil"/>
              <w:right w:val="nil"/>
            </w:tcBorders>
          </w:tcPr>
          <w:p w14:paraId="504DC01E" w14:textId="77777777" w:rsidR="00497BEA" w:rsidRPr="00CF5951" w:rsidRDefault="00497BEA" w:rsidP="00CF5951">
            <w:pPr>
              <w:tabs>
                <w:tab w:val="left" w:pos="1132"/>
              </w:tabs>
              <w:spacing w:before="0" w:after="0"/>
              <w:ind w:left="515" w:hanging="514"/>
              <w:jc w:val="both"/>
              <w:rPr>
                <w:rFonts w:ascii="Calibri" w:eastAsia="Times New Roman" w:hAnsi="Calibri" w:cs="Calibri"/>
                <w:b/>
                <w:sz w:val="18"/>
                <w:szCs w:val="18"/>
                <w:lang w:val="pt-BR" w:eastAsia="en-US" w:bidi="en-US"/>
              </w:rPr>
            </w:pPr>
          </w:p>
        </w:tc>
      </w:tr>
      <w:tr w:rsidR="00974881" w:rsidRPr="00B36B94" w14:paraId="6335DA4C" w14:textId="77777777" w:rsidTr="00B36B94">
        <w:trPr>
          <w:cantSplit/>
        </w:trPr>
        <w:tc>
          <w:tcPr>
            <w:tcW w:w="611" w:type="pct"/>
            <w:tcBorders>
              <w:top w:val="nil"/>
              <w:left w:val="single" w:sz="6" w:space="0" w:color="auto"/>
              <w:bottom w:val="single" w:sz="6" w:space="0" w:color="auto"/>
              <w:right w:val="nil"/>
            </w:tcBorders>
            <w:hideMark/>
          </w:tcPr>
          <w:p w14:paraId="3B0391C9" w14:textId="77777777" w:rsidR="00974881" w:rsidRPr="00497BEA" w:rsidRDefault="00974881" w:rsidP="00497BEA">
            <w:pPr>
              <w:spacing w:before="0" w:after="0" w:line="240" w:lineRule="auto"/>
              <w:rPr>
                <w:rFonts w:ascii="Calibri" w:eastAsia="Times New Roman" w:hAnsi="Calibri" w:cs="Calibri"/>
                <w:b/>
                <w:sz w:val="18"/>
                <w:szCs w:val="18"/>
                <w:lang w:val="pt-BR" w:eastAsia="pt-BR" w:bidi="en-US"/>
              </w:rPr>
            </w:pPr>
            <w:r w:rsidRPr="00497BEA">
              <w:rPr>
                <w:rFonts w:ascii="Calibri" w:eastAsia="Times New Roman" w:hAnsi="Calibri" w:cs="Calibri"/>
                <w:b/>
                <w:sz w:val="18"/>
                <w:szCs w:val="18"/>
                <w:lang w:val="pt-BR" w:eastAsia="pt-BR"/>
              </w:rPr>
              <w:t xml:space="preserve">Matérias </w:t>
            </w:r>
          </w:p>
          <w:p w14:paraId="12FC984D" w14:textId="77777777" w:rsidR="00974881" w:rsidRPr="00497BEA" w:rsidRDefault="00974881"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auto-reactivas</w:t>
            </w:r>
          </w:p>
        </w:tc>
        <w:tc>
          <w:tcPr>
            <w:tcW w:w="812" w:type="pct"/>
            <w:vMerge w:val="restart"/>
            <w:tcBorders>
              <w:top w:val="nil"/>
              <w:left w:val="single" w:sz="4" w:space="0" w:color="auto"/>
              <w:bottom w:val="single" w:sz="4" w:space="0" w:color="auto"/>
              <w:right w:val="nil"/>
            </w:tcBorders>
            <w:vAlign w:val="bottom"/>
          </w:tcPr>
          <w:p w14:paraId="7F6B7200" w14:textId="77777777" w:rsidR="00974881" w:rsidRPr="00497BEA" w:rsidRDefault="00974881" w:rsidP="00497BEA">
            <w:pPr>
              <w:tabs>
                <w:tab w:val="left" w:pos="851"/>
              </w:tabs>
              <w:spacing w:before="0" w:after="0" w:line="240" w:lineRule="auto"/>
              <w:rPr>
                <w:rFonts w:ascii="Calibri" w:eastAsia="Times New Roman" w:hAnsi="Calibri" w:cs="Calibri"/>
                <w:sz w:val="18"/>
                <w:szCs w:val="18"/>
                <w:lang w:val="pt-BR" w:eastAsia="en-US" w:bidi="en-US"/>
              </w:rPr>
            </w:pPr>
          </w:p>
        </w:tc>
        <w:tc>
          <w:tcPr>
            <w:tcW w:w="336" w:type="pct"/>
            <w:vMerge w:val="restart"/>
          </w:tcPr>
          <w:p w14:paraId="58015466" w14:textId="77777777" w:rsidR="00974881" w:rsidRPr="00497BEA" w:rsidRDefault="00974881" w:rsidP="00497BEA">
            <w:pPr>
              <w:tabs>
                <w:tab w:val="left" w:pos="1132"/>
              </w:tabs>
              <w:spacing w:before="0" w:after="0" w:line="240" w:lineRule="auto"/>
              <w:rPr>
                <w:rFonts w:ascii="Calibri" w:eastAsia="Times New Roman" w:hAnsi="Calibri" w:cs="Calibri"/>
                <w:b/>
                <w:sz w:val="18"/>
                <w:szCs w:val="18"/>
                <w:lang w:val="pt-BR" w:eastAsia="pt-BR" w:bidi="en-US"/>
              </w:rPr>
            </w:pPr>
          </w:p>
          <w:p w14:paraId="460FA432" w14:textId="77777777" w:rsidR="00974881" w:rsidRPr="00497BEA" w:rsidRDefault="00974881" w:rsidP="00497BEA">
            <w:pPr>
              <w:tabs>
                <w:tab w:val="left" w:pos="1132"/>
              </w:tabs>
              <w:spacing w:before="0" w:after="0" w:line="240" w:lineRule="auto"/>
              <w:rPr>
                <w:rFonts w:ascii="Calibri" w:eastAsia="Times New Roman" w:hAnsi="Calibri" w:cs="Calibri"/>
                <w:b/>
                <w:sz w:val="18"/>
                <w:szCs w:val="18"/>
                <w:lang w:val="pt-BR" w:eastAsia="pt-BR"/>
              </w:rPr>
            </w:pPr>
          </w:p>
          <w:p w14:paraId="611AF584" w14:textId="77777777" w:rsidR="00974881" w:rsidRPr="00497BEA" w:rsidRDefault="00974881" w:rsidP="00497BEA">
            <w:pPr>
              <w:tabs>
                <w:tab w:val="left" w:pos="1132"/>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SR2</w:t>
            </w:r>
          </w:p>
        </w:tc>
        <w:tc>
          <w:tcPr>
            <w:tcW w:w="3241" w:type="pct"/>
            <w:gridSpan w:val="3"/>
            <w:vMerge w:val="restart"/>
            <w:tcBorders>
              <w:top w:val="single" w:sz="6" w:space="0" w:color="auto"/>
              <w:left w:val="single" w:sz="6" w:space="0" w:color="auto"/>
              <w:right w:val="single" w:sz="6" w:space="0" w:color="auto"/>
            </w:tcBorders>
            <w:vAlign w:val="center"/>
            <w:hideMark/>
          </w:tcPr>
          <w:p w14:paraId="6249C39C" w14:textId="6E7FCFE7"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bidi="en-US"/>
              </w:rPr>
            </w:pPr>
            <w:r w:rsidRPr="00CF5951">
              <w:rPr>
                <w:rFonts w:ascii="Calibri" w:eastAsia="Times New Roman" w:hAnsi="Calibri" w:cs="Calibri"/>
                <w:sz w:val="18"/>
                <w:szCs w:val="18"/>
                <w:lang w:val="pt-BR" w:eastAsia="pt-BR"/>
              </w:rPr>
              <w:t>3231</w:t>
            </w:r>
            <w:r w:rsidRPr="00CF5951">
              <w:rPr>
                <w:rFonts w:ascii="Calibri" w:eastAsia="Times New Roman" w:hAnsi="Calibri" w:cs="Calibri"/>
                <w:sz w:val="18"/>
                <w:szCs w:val="18"/>
                <w:lang w:val="pt-BR" w:eastAsia="pt-BR"/>
              </w:rPr>
              <w:tab/>
              <w:t>LÍQUIDO AUTO-REATIVO DO TIPO B, COM REGULAÇÃO DE TEMPERATURA</w:t>
            </w:r>
          </w:p>
          <w:p w14:paraId="42E21EC6" w14:textId="17277BAD"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3232</w:t>
            </w:r>
            <w:r w:rsidRPr="00CF5951">
              <w:rPr>
                <w:rFonts w:ascii="Calibri" w:eastAsia="Times New Roman" w:hAnsi="Calibri" w:cs="Calibri"/>
                <w:sz w:val="18"/>
                <w:szCs w:val="18"/>
                <w:lang w:val="pt-BR" w:eastAsia="pt-BR"/>
              </w:rPr>
              <w:tab/>
              <w:t>SÓLIDO AUTO-REATIVO DO TIPO B, COM REGULAÇÃO DE TEMPERATURA</w:t>
            </w:r>
          </w:p>
          <w:p w14:paraId="77C3695E" w14:textId="4E5681D0"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3233</w:t>
            </w:r>
            <w:r w:rsidRPr="00CF5951">
              <w:rPr>
                <w:rFonts w:ascii="Calibri" w:eastAsia="Times New Roman" w:hAnsi="Calibri" w:cs="Calibri"/>
                <w:sz w:val="18"/>
                <w:szCs w:val="18"/>
                <w:lang w:val="pt-BR" w:eastAsia="pt-BR"/>
              </w:rPr>
              <w:tab/>
              <w:t>LÍQUIDO AUTO-REATIVO DO TIPO C, COM REGULAÇÃO DE TEMPERATURA</w:t>
            </w:r>
          </w:p>
          <w:p w14:paraId="1EAE3A61" w14:textId="2222AE08"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3234</w:t>
            </w:r>
            <w:r w:rsidRPr="00CF5951">
              <w:rPr>
                <w:rFonts w:ascii="Calibri" w:eastAsia="Times New Roman" w:hAnsi="Calibri" w:cs="Calibri"/>
                <w:sz w:val="18"/>
                <w:szCs w:val="18"/>
                <w:lang w:val="pt-BR" w:eastAsia="pt-BR"/>
              </w:rPr>
              <w:tab/>
              <w:t>SÓLIDO AUTO-REATIVO DO TIPO C, COM REGULAÇÃO DE TEMPERATURA</w:t>
            </w:r>
          </w:p>
          <w:p w14:paraId="1D025F33" w14:textId="39C8C418"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3235</w:t>
            </w:r>
            <w:r w:rsidRPr="00CF5951">
              <w:rPr>
                <w:rFonts w:ascii="Calibri" w:eastAsia="Times New Roman" w:hAnsi="Calibri" w:cs="Calibri"/>
                <w:sz w:val="18"/>
                <w:szCs w:val="18"/>
                <w:lang w:val="pt-BR" w:eastAsia="pt-BR"/>
              </w:rPr>
              <w:tab/>
              <w:t>LÍQUIDO AUTO-REATIVO DO TIPO D, COM REGULAÇÃO DE TEMPERATURA</w:t>
            </w:r>
          </w:p>
          <w:p w14:paraId="7F0AF7B2" w14:textId="30B197E9"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3236</w:t>
            </w:r>
            <w:r w:rsidRPr="00CF5951">
              <w:rPr>
                <w:rFonts w:ascii="Calibri" w:eastAsia="Times New Roman" w:hAnsi="Calibri" w:cs="Calibri"/>
                <w:sz w:val="18"/>
                <w:szCs w:val="18"/>
                <w:lang w:val="pt-BR" w:eastAsia="pt-BR"/>
              </w:rPr>
              <w:tab/>
              <w:t>SÓLIDO AUTO-REATIVO DO TIPO D, COM REGULAÇÃO DE TEMPERATURA</w:t>
            </w:r>
          </w:p>
          <w:p w14:paraId="62CD7580" w14:textId="1425C217"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3237</w:t>
            </w:r>
            <w:r w:rsidRPr="00CF5951">
              <w:rPr>
                <w:rFonts w:ascii="Calibri" w:eastAsia="Times New Roman" w:hAnsi="Calibri" w:cs="Calibri"/>
                <w:sz w:val="18"/>
                <w:szCs w:val="18"/>
                <w:lang w:val="pt-BR" w:eastAsia="pt-BR"/>
              </w:rPr>
              <w:tab/>
              <w:t>LÍQUIDO AUTO-REATIVO DO TIPO E, COM REGULAÇÃO DE TEMPERATURA</w:t>
            </w:r>
          </w:p>
          <w:p w14:paraId="7F21A9DB" w14:textId="4924B4FC"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3238</w:t>
            </w:r>
            <w:r w:rsidRPr="00CF5951">
              <w:rPr>
                <w:rFonts w:ascii="Calibri" w:eastAsia="Times New Roman" w:hAnsi="Calibri" w:cs="Calibri"/>
                <w:sz w:val="18"/>
                <w:szCs w:val="18"/>
                <w:lang w:val="pt-BR" w:eastAsia="pt-BR"/>
              </w:rPr>
              <w:tab/>
              <w:t>SÓLIDO AUTO-REATIVO DO TIPO E, COM REGULAÇÃO DE TEMPERATURA</w:t>
            </w:r>
          </w:p>
          <w:p w14:paraId="497E2826" w14:textId="53C11648"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pt-BR"/>
              </w:rPr>
            </w:pPr>
            <w:r w:rsidRPr="00CF5951">
              <w:rPr>
                <w:rFonts w:ascii="Calibri" w:eastAsia="Times New Roman" w:hAnsi="Calibri" w:cs="Calibri"/>
                <w:sz w:val="18"/>
                <w:szCs w:val="18"/>
                <w:lang w:val="pt-BR" w:eastAsia="pt-BR"/>
              </w:rPr>
              <w:t>3239</w:t>
            </w:r>
            <w:r w:rsidRPr="00CF5951">
              <w:rPr>
                <w:rFonts w:ascii="Calibri" w:eastAsia="Times New Roman" w:hAnsi="Calibri" w:cs="Calibri"/>
                <w:sz w:val="18"/>
                <w:szCs w:val="18"/>
                <w:lang w:val="pt-BR" w:eastAsia="pt-BR"/>
              </w:rPr>
              <w:tab/>
              <w:t>LÍQUIDO AUTO-REATIVO DO TIPO F, COM REGULAÇÃO DE TEMPERATURA</w:t>
            </w:r>
          </w:p>
          <w:p w14:paraId="07D721BC" w14:textId="2F32610B" w:rsidR="00974881" w:rsidRPr="00CF5951" w:rsidRDefault="00974881" w:rsidP="00CF5951">
            <w:pPr>
              <w:tabs>
                <w:tab w:val="left" w:pos="1132"/>
              </w:tabs>
              <w:spacing w:before="0" w:after="0" w:line="240" w:lineRule="auto"/>
              <w:ind w:left="515" w:hanging="514"/>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pt-BR"/>
              </w:rPr>
              <w:t>3240</w:t>
            </w:r>
            <w:r w:rsidRPr="00CF5951">
              <w:rPr>
                <w:rFonts w:ascii="Calibri" w:eastAsia="Times New Roman" w:hAnsi="Calibri" w:cs="Calibri"/>
                <w:sz w:val="18"/>
                <w:szCs w:val="18"/>
                <w:lang w:val="pt-BR" w:eastAsia="pt-BR"/>
              </w:rPr>
              <w:tab/>
              <w:t>SÓLIDO AUTO-REATIVO DO TIPO F, COM REGULAÇÃO DE TEMPERATURA</w:t>
            </w:r>
          </w:p>
        </w:tc>
      </w:tr>
      <w:tr w:rsidR="00974881" w:rsidRPr="00497BEA" w14:paraId="43C02066" w14:textId="77777777" w:rsidTr="00B36B94">
        <w:trPr>
          <w:cantSplit/>
        </w:trPr>
        <w:tc>
          <w:tcPr>
            <w:tcW w:w="611" w:type="pct"/>
            <w:tcBorders>
              <w:top w:val="single" w:sz="6" w:space="0" w:color="auto"/>
              <w:left w:val="single" w:sz="4" w:space="0" w:color="auto"/>
              <w:bottom w:val="nil"/>
              <w:right w:val="single" w:sz="4" w:space="0" w:color="auto"/>
            </w:tcBorders>
            <w:hideMark/>
          </w:tcPr>
          <w:p w14:paraId="24048DDF" w14:textId="77777777" w:rsidR="00974881" w:rsidRPr="00497BEA" w:rsidRDefault="00974881"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SR</w:t>
            </w:r>
          </w:p>
        </w:tc>
        <w:tc>
          <w:tcPr>
            <w:tcW w:w="0" w:type="auto"/>
            <w:vMerge/>
            <w:tcBorders>
              <w:top w:val="nil"/>
              <w:left w:val="single" w:sz="4" w:space="0" w:color="auto"/>
              <w:bottom w:val="single" w:sz="4" w:space="0" w:color="auto"/>
              <w:right w:val="nil"/>
            </w:tcBorders>
            <w:vAlign w:val="center"/>
            <w:hideMark/>
          </w:tcPr>
          <w:p w14:paraId="5DC36BF1" w14:textId="77777777" w:rsidR="00974881" w:rsidRPr="00497BEA" w:rsidRDefault="00974881" w:rsidP="00497BEA">
            <w:pPr>
              <w:spacing w:before="0" w:after="0" w:line="240" w:lineRule="auto"/>
              <w:rPr>
                <w:rFonts w:ascii="Calibri" w:eastAsia="Times New Roman" w:hAnsi="Calibri" w:cs="Calibri"/>
                <w:sz w:val="18"/>
                <w:szCs w:val="18"/>
                <w:lang w:val="pt-BR" w:eastAsia="en-US" w:bidi="en-US"/>
              </w:rPr>
            </w:pPr>
          </w:p>
        </w:tc>
        <w:tc>
          <w:tcPr>
            <w:tcW w:w="0" w:type="auto"/>
            <w:vMerge/>
            <w:vAlign w:val="center"/>
            <w:hideMark/>
          </w:tcPr>
          <w:p w14:paraId="2D10E4C7" w14:textId="77777777" w:rsidR="00974881" w:rsidRPr="00497BEA" w:rsidRDefault="00974881" w:rsidP="00497BEA">
            <w:pPr>
              <w:spacing w:before="0" w:after="0" w:line="240" w:lineRule="auto"/>
              <w:rPr>
                <w:rFonts w:ascii="Calibri Light" w:eastAsia="Times New Roman" w:hAnsi="Calibri Light" w:cs="Times New Roman"/>
                <w:sz w:val="18"/>
                <w:szCs w:val="18"/>
                <w:lang w:val="pt-BR" w:eastAsia="en-US" w:bidi="en-US"/>
              </w:rPr>
            </w:pPr>
          </w:p>
        </w:tc>
        <w:tc>
          <w:tcPr>
            <w:tcW w:w="0" w:type="auto"/>
            <w:gridSpan w:val="3"/>
            <w:vMerge/>
            <w:tcBorders>
              <w:left w:val="single" w:sz="6" w:space="0" w:color="auto"/>
              <w:right w:val="single" w:sz="6" w:space="0" w:color="auto"/>
            </w:tcBorders>
            <w:vAlign w:val="center"/>
            <w:hideMark/>
          </w:tcPr>
          <w:p w14:paraId="7C25732B" w14:textId="77777777" w:rsidR="00974881" w:rsidRPr="00CF5951" w:rsidRDefault="00974881" w:rsidP="00CF5951">
            <w:pPr>
              <w:spacing w:before="0" w:after="0" w:line="240" w:lineRule="auto"/>
              <w:ind w:left="515" w:hanging="514"/>
              <w:rPr>
                <w:rFonts w:ascii="Calibri" w:eastAsia="Times New Roman" w:hAnsi="Calibri" w:cs="Calibri"/>
                <w:sz w:val="18"/>
                <w:szCs w:val="18"/>
                <w:lang w:val="pt-BR" w:eastAsia="en-US" w:bidi="en-US"/>
              </w:rPr>
            </w:pPr>
          </w:p>
        </w:tc>
      </w:tr>
      <w:tr w:rsidR="00974881" w:rsidRPr="00B36B94" w14:paraId="46DD2837" w14:textId="77777777" w:rsidTr="00974881">
        <w:trPr>
          <w:cantSplit/>
          <w:trHeight w:val="758"/>
        </w:trPr>
        <w:tc>
          <w:tcPr>
            <w:tcW w:w="611" w:type="pct"/>
            <w:vMerge w:val="restart"/>
            <w:tcBorders>
              <w:left w:val="single" w:sz="4" w:space="0" w:color="auto"/>
            </w:tcBorders>
          </w:tcPr>
          <w:p w14:paraId="3CA7B28F" w14:textId="77777777" w:rsidR="00974881" w:rsidRPr="00497BEA" w:rsidRDefault="00974881" w:rsidP="00497BEA">
            <w:pPr>
              <w:tabs>
                <w:tab w:val="left" w:pos="851"/>
              </w:tabs>
              <w:spacing w:before="0" w:after="0" w:line="240" w:lineRule="auto"/>
              <w:jc w:val="center"/>
              <w:rPr>
                <w:rFonts w:ascii="Calibri" w:eastAsia="Times New Roman" w:hAnsi="Calibri" w:cs="Calibri"/>
                <w:b/>
                <w:sz w:val="18"/>
                <w:szCs w:val="18"/>
                <w:lang w:val="pt-BR" w:eastAsia="en-US" w:bidi="en-US"/>
              </w:rPr>
            </w:pPr>
          </w:p>
        </w:tc>
        <w:tc>
          <w:tcPr>
            <w:tcW w:w="812" w:type="pct"/>
            <w:tcBorders>
              <w:top w:val="single" w:sz="4" w:space="0" w:color="auto"/>
              <w:left w:val="nil"/>
              <w:right w:val="nil"/>
            </w:tcBorders>
            <w:hideMark/>
          </w:tcPr>
          <w:p w14:paraId="0879F90F" w14:textId="77777777" w:rsidR="00974881" w:rsidRPr="00497BEA" w:rsidRDefault="00974881"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necessitam de regulação de temperatura</w:t>
            </w:r>
          </w:p>
        </w:tc>
        <w:tc>
          <w:tcPr>
            <w:tcW w:w="0" w:type="auto"/>
            <w:vMerge/>
            <w:vAlign w:val="center"/>
            <w:hideMark/>
          </w:tcPr>
          <w:p w14:paraId="4A547782" w14:textId="77777777" w:rsidR="00974881" w:rsidRPr="00497BEA" w:rsidRDefault="00974881" w:rsidP="00497BEA">
            <w:pPr>
              <w:spacing w:before="0" w:after="0" w:line="240" w:lineRule="auto"/>
              <w:rPr>
                <w:rFonts w:ascii="Calibri Light" w:eastAsia="Times New Roman" w:hAnsi="Calibri Light" w:cs="Times New Roman"/>
                <w:sz w:val="18"/>
                <w:szCs w:val="18"/>
                <w:lang w:val="pt-BR" w:eastAsia="en-US" w:bidi="en-US"/>
              </w:rPr>
            </w:pPr>
          </w:p>
        </w:tc>
        <w:tc>
          <w:tcPr>
            <w:tcW w:w="0" w:type="auto"/>
            <w:gridSpan w:val="3"/>
            <w:vMerge/>
            <w:tcBorders>
              <w:left w:val="single" w:sz="6" w:space="0" w:color="auto"/>
              <w:right w:val="single" w:sz="6" w:space="0" w:color="auto"/>
            </w:tcBorders>
            <w:vAlign w:val="center"/>
            <w:hideMark/>
          </w:tcPr>
          <w:p w14:paraId="2579A5DF" w14:textId="77777777" w:rsidR="00974881" w:rsidRPr="00CF5951" w:rsidRDefault="00974881" w:rsidP="00CF5951">
            <w:pPr>
              <w:spacing w:before="0" w:after="0" w:line="240" w:lineRule="auto"/>
              <w:ind w:left="515" w:hanging="514"/>
              <w:rPr>
                <w:rFonts w:ascii="Calibri" w:eastAsia="Times New Roman" w:hAnsi="Calibri" w:cs="Calibri"/>
                <w:sz w:val="18"/>
                <w:szCs w:val="18"/>
                <w:lang w:val="pt-BR" w:eastAsia="en-US" w:bidi="en-US"/>
              </w:rPr>
            </w:pPr>
          </w:p>
        </w:tc>
      </w:tr>
      <w:tr w:rsidR="00974881" w:rsidRPr="00B36B94" w14:paraId="7227DCE6" w14:textId="77777777" w:rsidTr="00B36B94">
        <w:trPr>
          <w:cantSplit/>
          <w:trHeight w:val="375"/>
        </w:trPr>
        <w:tc>
          <w:tcPr>
            <w:tcW w:w="611" w:type="pct"/>
            <w:vMerge/>
            <w:tcBorders>
              <w:left w:val="single" w:sz="4" w:space="0" w:color="auto"/>
            </w:tcBorders>
          </w:tcPr>
          <w:p w14:paraId="5421ED6D" w14:textId="77777777" w:rsidR="00974881" w:rsidRPr="00497BEA" w:rsidRDefault="00974881" w:rsidP="00497BEA">
            <w:pPr>
              <w:tabs>
                <w:tab w:val="left" w:pos="851"/>
              </w:tabs>
              <w:spacing w:before="0" w:after="0" w:line="240" w:lineRule="auto"/>
              <w:jc w:val="center"/>
              <w:rPr>
                <w:rFonts w:ascii="Calibri" w:eastAsia="Times New Roman" w:hAnsi="Calibri" w:cs="Calibri"/>
                <w:b/>
                <w:sz w:val="18"/>
                <w:szCs w:val="18"/>
                <w:lang w:val="pt-BR" w:eastAsia="en-US" w:bidi="en-US"/>
              </w:rPr>
            </w:pPr>
          </w:p>
        </w:tc>
        <w:tc>
          <w:tcPr>
            <w:tcW w:w="812" w:type="pct"/>
            <w:tcBorders>
              <w:left w:val="nil"/>
              <w:right w:val="nil"/>
            </w:tcBorders>
          </w:tcPr>
          <w:p w14:paraId="349E50FB" w14:textId="06844C11" w:rsidR="00974881" w:rsidRPr="00497BEA" w:rsidRDefault="00974881" w:rsidP="00974881">
            <w:pPr>
              <w:tabs>
                <w:tab w:val="left" w:pos="851"/>
              </w:tabs>
              <w:spacing w:before="0" w:after="0" w:line="240" w:lineRule="auto"/>
              <w:rPr>
                <w:rFonts w:ascii="Calibri" w:eastAsia="Times New Roman" w:hAnsi="Calibri" w:cs="Calibri"/>
                <w:b/>
                <w:sz w:val="18"/>
                <w:szCs w:val="18"/>
                <w:lang w:val="pt-BR" w:eastAsia="pt-BR"/>
              </w:rPr>
            </w:pPr>
          </w:p>
        </w:tc>
        <w:tc>
          <w:tcPr>
            <w:tcW w:w="0" w:type="auto"/>
            <w:vMerge/>
            <w:vAlign w:val="center"/>
          </w:tcPr>
          <w:p w14:paraId="3895739E" w14:textId="77777777" w:rsidR="00974881" w:rsidRPr="00497BEA" w:rsidRDefault="00974881" w:rsidP="00497BEA">
            <w:pPr>
              <w:spacing w:before="0" w:after="0" w:line="240" w:lineRule="auto"/>
              <w:rPr>
                <w:rFonts w:ascii="Calibri Light" w:eastAsia="Times New Roman" w:hAnsi="Calibri Light" w:cs="Times New Roman"/>
                <w:sz w:val="18"/>
                <w:szCs w:val="18"/>
                <w:lang w:val="pt-BR" w:eastAsia="en-US" w:bidi="en-US"/>
              </w:rPr>
            </w:pPr>
          </w:p>
        </w:tc>
        <w:tc>
          <w:tcPr>
            <w:tcW w:w="0" w:type="auto"/>
            <w:gridSpan w:val="3"/>
            <w:vMerge/>
            <w:tcBorders>
              <w:left w:val="single" w:sz="6" w:space="0" w:color="auto"/>
              <w:right w:val="single" w:sz="6" w:space="0" w:color="auto"/>
            </w:tcBorders>
            <w:vAlign w:val="center"/>
          </w:tcPr>
          <w:p w14:paraId="58814459" w14:textId="77777777" w:rsidR="00974881" w:rsidRPr="00CF5951" w:rsidRDefault="00974881" w:rsidP="00CF5951">
            <w:pPr>
              <w:spacing w:before="0" w:after="0" w:line="240" w:lineRule="auto"/>
              <w:ind w:left="515" w:hanging="514"/>
              <w:rPr>
                <w:rFonts w:ascii="Calibri" w:eastAsia="Times New Roman" w:hAnsi="Calibri" w:cs="Calibri"/>
                <w:sz w:val="18"/>
                <w:szCs w:val="18"/>
                <w:lang w:val="pt-BR" w:eastAsia="en-US" w:bidi="en-US"/>
              </w:rPr>
            </w:pPr>
          </w:p>
        </w:tc>
      </w:tr>
      <w:tr w:rsidR="001105F7" w:rsidRPr="00AD2F0E" w14:paraId="4F7F522E" w14:textId="77777777" w:rsidTr="00974881">
        <w:trPr>
          <w:cantSplit/>
          <w:trHeight w:val="375"/>
        </w:trPr>
        <w:tc>
          <w:tcPr>
            <w:tcW w:w="611" w:type="pct"/>
            <w:vMerge/>
            <w:tcBorders>
              <w:left w:val="single" w:sz="4" w:space="0" w:color="auto"/>
            </w:tcBorders>
          </w:tcPr>
          <w:p w14:paraId="46AE8D2C" w14:textId="77777777" w:rsidR="001105F7" w:rsidRPr="00497BEA" w:rsidRDefault="001105F7" w:rsidP="00497BEA">
            <w:pPr>
              <w:tabs>
                <w:tab w:val="left" w:pos="851"/>
              </w:tabs>
              <w:spacing w:before="0" w:after="0" w:line="240" w:lineRule="auto"/>
              <w:jc w:val="center"/>
              <w:rPr>
                <w:rFonts w:ascii="Calibri" w:eastAsia="Times New Roman" w:hAnsi="Calibri" w:cs="Calibri"/>
                <w:b/>
                <w:sz w:val="18"/>
                <w:szCs w:val="18"/>
                <w:lang w:val="pt-BR" w:eastAsia="en-US" w:bidi="en-US"/>
              </w:rPr>
            </w:pPr>
          </w:p>
        </w:tc>
        <w:tc>
          <w:tcPr>
            <w:tcW w:w="812" w:type="pct"/>
            <w:tcBorders>
              <w:left w:val="nil"/>
              <w:right w:val="nil"/>
            </w:tcBorders>
            <w:vAlign w:val="bottom"/>
          </w:tcPr>
          <w:p w14:paraId="316A9C37" w14:textId="6FF001C8" w:rsidR="001105F7" w:rsidRPr="00974881" w:rsidRDefault="001105F7" w:rsidP="00974881">
            <w:pPr>
              <w:tabs>
                <w:tab w:val="left" w:pos="851"/>
              </w:tabs>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não necessitam de</w:t>
            </w:r>
          </w:p>
        </w:tc>
        <w:tc>
          <w:tcPr>
            <w:tcW w:w="0" w:type="auto"/>
            <w:vMerge/>
            <w:vAlign w:val="center"/>
          </w:tcPr>
          <w:p w14:paraId="61F7AB8A" w14:textId="77777777" w:rsidR="001105F7" w:rsidRPr="00497BEA" w:rsidRDefault="001105F7" w:rsidP="00497BEA">
            <w:pPr>
              <w:spacing w:before="0" w:after="0" w:line="240" w:lineRule="auto"/>
              <w:rPr>
                <w:rFonts w:ascii="Calibri Light" w:eastAsia="Times New Roman" w:hAnsi="Calibri Light" w:cs="Times New Roman"/>
                <w:sz w:val="18"/>
                <w:szCs w:val="18"/>
                <w:lang w:val="pt-BR" w:eastAsia="en-US" w:bidi="en-US"/>
              </w:rPr>
            </w:pPr>
          </w:p>
        </w:tc>
        <w:tc>
          <w:tcPr>
            <w:tcW w:w="0" w:type="auto"/>
            <w:gridSpan w:val="3"/>
            <w:vMerge/>
            <w:tcBorders>
              <w:left w:val="single" w:sz="6" w:space="0" w:color="auto"/>
              <w:bottom w:val="single" w:sz="6" w:space="0" w:color="auto"/>
              <w:right w:val="single" w:sz="6" w:space="0" w:color="auto"/>
            </w:tcBorders>
            <w:vAlign w:val="center"/>
          </w:tcPr>
          <w:p w14:paraId="757CCADC" w14:textId="77777777" w:rsidR="001105F7" w:rsidRPr="00CF5951" w:rsidRDefault="001105F7" w:rsidP="00CF5951">
            <w:pPr>
              <w:spacing w:before="0" w:after="0" w:line="240" w:lineRule="auto"/>
              <w:ind w:left="515" w:hanging="514"/>
              <w:rPr>
                <w:rFonts w:ascii="Calibri" w:eastAsia="Times New Roman" w:hAnsi="Calibri" w:cs="Calibri"/>
                <w:sz w:val="18"/>
                <w:szCs w:val="18"/>
                <w:lang w:val="pt-BR" w:eastAsia="en-US" w:bidi="en-US"/>
              </w:rPr>
            </w:pPr>
          </w:p>
        </w:tc>
      </w:tr>
      <w:tr w:rsidR="001105F7" w:rsidRPr="00CF5951" w14:paraId="4B978D48" w14:textId="77777777" w:rsidTr="00B36B94">
        <w:trPr>
          <w:cantSplit/>
        </w:trPr>
        <w:tc>
          <w:tcPr>
            <w:tcW w:w="611" w:type="pct"/>
            <w:tcBorders>
              <w:left w:val="single" w:sz="4" w:space="0" w:color="auto"/>
            </w:tcBorders>
          </w:tcPr>
          <w:p w14:paraId="13592B0E" w14:textId="77777777" w:rsidR="001105F7" w:rsidRPr="00CF5951" w:rsidRDefault="001105F7" w:rsidP="00B36B94">
            <w:pPr>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Matérias</w:t>
            </w:r>
          </w:p>
        </w:tc>
        <w:tc>
          <w:tcPr>
            <w:tcW w:w="812" w:type="pct"/>
            <w:vAlign w:val="bottom"/>
          </w:tcPr>
          <w:p w14:paraId="5ED562A5"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r>
              <w:rPr>
                <w:rFonts w:ascii="Calibri" w:eastAsia="Times New Roman" w:hAnsi="Calibri" w:cs="Calibri"/>
                <w:b/>
                <w:sz w:val="18"/>
                <w:szCs w:val="18"/>
                <w:lang w:val="pt-BR" w:eastAsia="pt-BR"/>
              </w:rPr>
              <w:t xml:space="preserve">regulação de </w:t>
            </w:r>
          </w:p>
        </w:tc>
        <w:tc>
          <w:tcPr>
            <w:tcW w:w="0" w:type="auto"/>
            <w:vAlign w:val="center"/>
          </w:tcPr>
          <w:p w14:paraId="3B363460" w14:textId="77777777" w:rsidR="001105F7" w:rsidRPr="00CF5951" w:rsidRDefault="001105F7" w:rsidP="00B36B94">
            <w:pPr>
              <w:spacing w:before="0" w:after="0" w:line="240" w:lineRule="auto"/>
              <w:rPr>
                <w:rFonts w:ascii="Calibri" w:eastAsia="Times New Roman" w:hAnsi="Calibri" w:cs="Calibri"/>
                <w:sz w:val="18"/>
                <w:szCs w:val="18"/>
                <w:lang w:val="pt-BR" w:eastAsia="en-US" w:bidi="en-US"/>
              </w:rPr>
            </w:pPr>
          </w:p>
        </w:tc>
        <w:tc>
          <w:tcPr>
            <w:tcW w:w="0" w:type="auto"/>
            <w:gridSpan w:val="3"/>
            <w:tcBorders>
              <w:top w:val="single" w:sz="6" w:space="0" w:color="auto"/>
              <w:bottom w:val="single" w:sz="6" w:space="0" w:color="auto"/>
            </w:tcBorders>
            <w:vAlign w:val="center"/>
          </w:tcPr>
          <w:p w14:paraId="298417F3"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BR" w:eastAsia="en-US" w:bidi="en-US"/>
              </w:rPr>
            </w:pPr>
          </w:p>
        </w:tc>
      </w:tr>
      <w:tr w:rsidR="001105F7" w:rsidRPr="00B36B94" w14:paraId="26E6180C" w14:textId="77777777" w:rsidTr="00B36B94">
        <w:trPr>
          <w:cantSplit/>
        </w:trPr>
        <w:tc>
          <w:tcPr>
            <w:tcW w:w="611" w:type="pct"/>
            <w:tcBorders>
              <w:left w:val="single" w:sz="4" w:space="0" w:color="auto"/>
            </w:tcBorders>
          </w:tcPr>
          <w:p w14:paraId="1013F25A" w14:textId="77777777" w:rsidR="001105F7" w:rsidRPr="00CF5951" w:rsidRDefault="001105F7" w:rsidP="00B36B94">
            <w:pPr>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que</w:t>
            </w:r>
          </w:p>
        </w:tc>
        <w:tc>
          <w:tcPr>
            <w:tcW w:w="812" w:type="pct"/>
            <w:tcBorders>
              <w:left w:val="nil"/>
              <w:bottom w:val="single" w:sz="4" w:space="0" w:color="auto"/>
              <w:right w:val="nil"/>
            </w:tcBorders>
          </w:tcPr>
          <w:p w14:paraId="68452F73"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temperatura</w:t>
            </w:r>
          </w:p>
        </w:tc>
        <w:tc>
          <w:tcPr>
            <w:tcW w:w="0" w:type="auto"/>
            <w:vAlign w:val="center"/>
          </w:tcPr>
          <w:p w14:paraId="413A36EE" w14:textId="77777777" w:rsidR="001105F7" w:rsidRPr="00974881" w:rsidRDefault="001105F7" w:rsidP="00B36B94">
            <w:pPr>
              <w:spacing w:before="0" w:after="0" w:line="240" w:lineRule="auto"/>
              <w:rPr>
                <w:rFonts w:ascii="Calibri" w:eastAsia="Times New Roman" w:hAnsi="Calibri" w:cs="Calibri"/>
                <w:b/>
                <w:sz w:val="18"/>
                <w:szCs w:val="18"/>
                <w:lang w:val="pt-BR" w:eastAsia="en-US" w:bidi="en-US"/>
              </w:rPr>
            </w:pPr>
            <w:r w:rsidRPr="00974881">
              <w:rPr>
                <w:rFonts w:ascii="Calibri" w:eastAsia="Times New Roman" w:hAnsi="Calibri" w:cs="Calibri"/>
                <w:b/>
                <w:sz w:val="18"/>
                <w:szCs w:val="18"/>
                <w:lang w:val="pt-BR" w:eastAsia="en-US" w:bidi="en-US"/>
              </w:rPr>
              <w:t>PM1</w:t>
            </w:r>
          </w:p>
        </w:tc>
        <w:tc>
          <w:tcPr>
            <w:tcW w:w="0" w:type="auto"/>
            <w:gridSpan w:val="3"/>
            <w:tcBorders>
              <w:top w:val="single" w:sz="6" w:space="0" w:color="auto"/>
              <w:left w:val="single" w:sz="6" w:space="0" w:color="auto"/>
              <w:right w:val="single" w:sz="6" w:space="0" w:color="auto"/>
            </w:tcBorders>
          </w:tcPr>
          <w:p w14:paraId="715A0E5E"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BR" w:eastAsia="en-US" w:bidi="en-US"/>
              </w:rPr>
            </w:pPr>
            <w:r w:rsidRPr="00CF5951">
              <w:rPr>
                <w:rFonts w:ascii="Calibri" w:hAnsi="Calibri" w:cs="Calibri"/>
                <w:sz w:val="18"/>
                <w:szCs w:val="18"/>
                <w:lang w:val="pt-PT"/>
              </w:rPr>
              <w:t>3531</w:t>
            </w:r>
            <w:r w:rsidRPr="00CF5951">
              <w:rPr>
                <w:rFonts w:ascii="Calibri" w:hAnsi="Calibri" w:cs="Calibri"/>
                <w:sz w:val="18"/>
                <w:szCs w:val="18"/>
                <w:lang w:val="pt-PT"/>
              </w:rPr>
              <w:tab/>
              <w:t>MATÉRIA QUE POLIMERIZA, SÓLIDA, ESTABILIZADA, N.S.A.</w:t>
            </w:r>
          </w:p>
        </w:tc>
      </w:tr>
      <w:tr w:rsidR="001105F7" w:rsidRPr="00B36B94" w14:paraId="43F3288D" w14:textId="77777777" w:rsidTr="00B36B94">
        <w:trPr>
          <w:cantSplit/>
        </w:trPr>
        <w:tc>
          <w:tcPr>
            <w:tcW w:w="611" w:type="pct"/>
            <w:tcBorders>
              <w:left w:val="single" w:sz="4" w:space="0" w:color="auto"/>
              <w:bottom w:val="single" w:sz="4" w:space="0" w:color="auto"/>
              <w:right w:val="single" w:sz="4" w:space="0" w:color="auto"/>
            </w:tcBorders>
          </w:tcPr>
          <w:p w14:paraId="64354D6A" w14:textId="77777777" w:rsidR="001105F7" w:rsidRPr="00CF5951" w:rsidRDefault="001105F7" w:rsidP="00B36B94">
            <w:pPr>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polimerizam</w:t>
            </w:r>
          </w:p>
        </w:tc>
        <w:tc>
          <w:tcPr>
            <w:tcW w:w="812" w:type="pct"/>
            <w:tcBorders>
              <w:top w:val="single" w:sz="4" w:space="0" w:color="auto"/>
              <w:left w:val="single" w:sz="4" w:space="0" w:color="auto"/>
              <w:right w:val="nil"/>
            </w:tcBorders>
          </w:tcPr>
          <w:p w14:paraId="6BE7B92A"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p>
        </w:tc>
        <w:tc>
          <w:tcPr>
            <w:tcW w:w="0" w:type="auto"/>
            <w:vAlign w:val="center"/>
          </w:tcPr>
          <w:p w14:paraId="33B78269" w14:textId="77777777" w:rsidR="001105F7" w:rsidRPr="00974881" w:rsidRDefault="001105F7" w:rsidP="00B36B94">
            <w:pPr>
              <w:spacing w:before="0" w:after="0" w:line="240" w:lineRule="auto"/>
              <w:rPr>
                <w:rFonts w:ascii="Calibri" w:eastAsia="Times New Roman" w:hAnsi="Calibri" w:cs="Calibri"/>
                <w:b/>
                <w:sz w:val="18"/>
                <w:szCs w:val="18"/>
                <w:lang w:val="pt-BR" w:eastAsia="en-US" w:bidi="en-US"/>
              </w:rPr>
            </w:pPr>
          </w:p>
        </w:tc>
        <w:tc>
          <w:tcPr>
            <w:tcW w:w="0" w:type="auto"/>
            <w:gridSpan w:val="3"/>
            <w:tcBorders>
              <w:left w:val="single" w:sz="6" w:space="0" w:color="auto"/>
              <w:bottom w:val="single" w:sz="6" w:space="0" w:color="auto"/>
              <w:right w:val="single" w:sz="6" w:space="0" w:color="auto"/>
            </w:tcBorders>
          </w:tcPr>
          <w:p w14:paraId="2212BD41"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BR" w:eastAsia="en-US" w:bidi="en-US"/>
              </w:rPr>
            </w:pPr>
            <w:r w:rsidRPr="00CF5951">
              <w:rPr>
                <w:rFonts w:ascii="Calibri" w:hAnsi="Calibri" w:cs="Calibri"/>
                <w:sz w:val="18"/>
                <w:szCs w:val="18"/>
                <w:lang w:val="pt-PT"/>
              </w:rPr>
              <w:t>3532</w:t>
            </w:r>
            <w:r w:rsidRPr="00CF5951">
              <w:rPr>
                <w:rFonts w:ascii="Calibri" w:hAnsi="Calibri" w:cs="Calibri"/>
                <w:sz w:val="18"/>
                <w:szCs w:val="18"/>
                <w:lang w:val="pt-PT"/>
              </w:rPr>
              <w:tab/>
              <w:t>MATÉRIA QUE POLIMERIZA, LÍQUIDA, ESTABILIZADA, N.S.A.</w:t>
            </w:r>
          </w:p>
        </w:tc>
      </w:tr>
      <w:tr w:rsidR="001105F7" w:rsidRPr="00CF5951" w14:paraId="744E713D" w14:textId="77777777" w:rsidTr="00B36B94">
        <w:trPr>
          <w:cantSplit/>
        </w:trPr>
        <w:tc>
          <w:tcPr>
            <w:tcW w:w="611" w:type="pct"/>
            <w:tcBorders>
              <w:top w:val="single" w:sz="4" w:space="0" w:color="auto"/>
              <w:left w:val="single" w:sz="4" w:space="0" w:color="auto"/>
              <w:right w:val="single" w:sz="4" w:space="0" w:color="auto"/>
            </w:tcBorders>
          </w:tcPr>
          <w:p w14:paraId="62677D11" w14:textId="77777777" w:rsidR="001105F7" w:rsidRPr="00974881" w:rsidRDefault="001105F7" w:rsidP="00B36B94">
            <w:pPr>
              <w:spacing w:before="0" w:after="0" w:line="240" w:lineRule="auto"/>
              <w:rPr>
                <w:rFonts w:ascii="Calibri" w:eastAsia="Times New Roman" w:hAnsi="Calibri" w:cs="Calibri"/>
                <w:b/>
                <w:sz w:val="18"/>
                <w:szCs w:val="18"/>
                <w:lang w:val="pt-BR" w:eastAsia="pt-BR"/>
              </w:rPr>
            </w:pPr>
            <w:r>
              <w:rPr>
                <w:rFonts w:ascii="Calibri" w:eastAsia="Times New Roman" w:hAnsi="Calibri" w:cs="Calibri"/>
                <w:b/>
                <w:sz w:val="18"/>
                <w:szCs w:val="18"/>
                <w:lang w:val="pt-BR" w:eastAsia="pt-BR"/>
              </w:rPr>
              <w:t>PM</w:t>
            </w:r>
          </w:p>
        </w:tc>
        <w:tc>
          <w:tcPr>
            <w:tcW w:w="812" w:type="pct"/>
            <w:tcBorders>
              <w:left w:val="single" w:sz="4" w:space="0" w:color="auto"/>
            </w:tcBorders>
          </w:tcPr>
          <w:p w14:paraId="3735D8D5"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necessitam de</w:t>
            </w:r>
          </w:p>
        </w:tc>
        <w:tc>
          <w:tcPr>
            <w:tcW w:w="0" w:type="auto"/>
            <w:vAlign w:val="center"/>
          </w:tcPr>
          <w:p w14:paraId="27CC2D2F" w14:textId="77777777" w:rsidR="001105F7" w:rsidRPr="00974881" w:rsidRDefault="001105F7" w:rsidP="00B36B94">
            <w:pPr>
              <w:spacing w:before="0" w:after="0" w:line="240" w:lineRule="auto"/>
              <w:rPr>
                <w:rFonts w:ascii="Calibri" w:eastAsia="Times New Roman" w:hAnsi="Calibri" w:cs="Calibri"/>
                <w:b/>
                <w:sz w:val="18"/>
                <w:szCs w:val="18"/>
                <w:lang w:val="pt-BR" w:eastAsia="en-US" w:bidi="en-US"/>
              </w:rPr>
            </w:pPr>
          </w:p>
        </w:tc>
        <w:tc>
          <w:tcPr>
            <w:tcW w:w="0" w:type="auto"/>
            <w:gridSpan w:val="3"/>
            <w:tcBorders>
              <w:top w:val="single" w:sz="6" w:space="0" w:color="auto"/>
              <w:bottom w:val="single" w:sz="6" w:space="0" w:color="auto"/>
            </w:tcBorders>
            <w:vAlign w:val="center"/>
          </w:tcPr>
          <w:p w14:paraId="5EEE3AB1"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BR" w:eastAsia="en-US" w:bidi="en-US"/>
              </w:rPr>
            </w:pPr>
          </w:p>
        </w:tc>
      </w:tr>
      <w:tr w:rsidR="001105F7" w:rsidRPr="00B36B94" w14:paraId="7BA2D49F" w14:textId="77777777" w:rsidTr="00B36B94">
        <w:trPr>
          <w:cantSplit/>
        </w:trPr>
        <w:tc>
          <w:tcPr>
            <w:tcW w:w="611" w:type="pct"/>
            <w:tcBorders>
              <w:left w:val="single" w:sz="4" w:space="0" w:color="auto"/>
              <w:right w:val="single" w:sz="4" w:space="0" w:color="auto"/>
            </w:tcBorders>
          </w:tcPr>
          <w:p w14:paraId="005B224E" w14:textId="77777777" w:rsidR="001105F7" w:rsidRPr="00CF5951" w:rsidRDefault="001105F7" w:rsidP="00B36B94">
            <w:pPr>
              <w:spacing w:before="0" w:after="0" w:line="240" w:lineRule="auto"/>
              <w:rPr>
                <w:rFonts w:ascii="Calibri" w:eastAsia="Times New Roman" w:hAnsi="Calibri" w:cs="Calibri"/>
                <w:b/>
                <w:sz w:val="18"/>
                <w:szCs w:val="18"/>
                <w:lang w:val="pt-BR" w:eastAsia="pt-BR"/>
              </w:rPr>
            </w:pPr>
          </w:p>
        </w:tc>
        <w:tc>
          <w:tcPr>
            <w:tcW w:w="812" w:type="pct"/>
            <w:tcBorders>
              <w:left w:val="single" w:sz="4" w:space="0" w:color="auto"/>
              <w:bottom w:val="single" w:sz="4" w:space="0" w:color="auto"/>
              <w:right w:val="nil"/>
            </w:tcBorders>
          </w:tcPr>
          <w:p w14:paraId="433FC874"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 xml:space="preserve">regulação de </w:t>
            </w:r>
          </w:p>
        </w:tc>
        <w:tc>
          <w:tcPr>
            <w:tcW w:w="0" w:type="auto"/>
            <w:vAlign w:val="center"/>
          </w:tcPr>
          <w:p w14:paraId="00F9D3E0" w14:textId="77777777" w:rsidR="001105F7" w:rsidRPr="00974881" w:rsidRDefault="001105F7" w:rsidP="00B36B94">
            <w:pPr>
              <w:spacing w:before="0" w:after="0" w:line="240" w:lineRule="auto"/>
              <w:rPr>
                <w:rFonts w:ascii="Calibri" w:eastAsia="Times New Roman" w:hAnsi="Calibri" w:cs="Calibri"/>
                <w:b/>
                <w:sz w:val="18"/>
                <w:szCs w:val="18"/>
                <w:lang w:val="pt-BR" w:eastAsia="en-US" w:bidi="en-US"/>
              </w:rPr>
            </w:pPr>
            <w:r w:rsidRPr="00974881">
              <w:rPr>
                <w:rFonts w:ascii="Calibri" w:eastAsia="Times New Roman" w:hAnsi="Calibri" w:cs="Calibri"/>
                <w:b/>
                <w:sz w:val="18"/>
                <w:szCs w:val="18"/>
                <w:lang w:val="pt-BR" w:eastAsia="en-US" w:bidi="en-US"/>
              </w:rPr>
              <w:t>PM2</w:t>
            </w:r>
          </w:p>
        </w:tc>
        <w:tc>
          <w:tcPr>
            <w:tcW w:w="0" w:type="auto"/>
            <w:gridSpan w:val="3"/>
            <w:tcBorders>
              <w:top w:val="single" w:sz="6" w:space="0" w:color="auto"/>
              <w:left w:val="single" w:sz="6" w:space="0" w:color="auto"/>
              <w:right w:val="single" w:sz="6" w:space="0" w:color="auto"/>
            </w:tcBorders>
          </w:tcPr>
          <w:p w14:paraId="0B41F00D"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PT" w:eastAsia="en-US" w:bidi="en-US"/>
              </w:rPr>
            </w:pPr>
            <w:r w:rsidRPr="00CF5951">
              <w:rPr>
                <w:rFonts w:ascii="Calibri" w:hAnsi="Calibri" w:cs="Calibri"/>
                <w:sz w:val="18"/>
                <w:szCs w:val="18"/>
                <w:lang w:val="pt-PT"/>
              </w:rPr>
              <w:t>3533</w:t>
            </w:r>
            <w:r w:rsidRPr="00CF5951">
              <w:rPr>
                <w:rFonts w:ascii="Calibri" w:hAnsi="Calibri" w:cs="Calibri"/>
                <w:sz w:val="18"/>
                <w:szCs w:val="18"/>
                <w:lang w:val="pt-PT"/>
              </w:rPr>
              <w:tab/>
              <w:t>MATÉRIA QUE POLIMERIZA, SÓLIDA, COM REGULAÇÃO DE TEMPERATURA, N.S.A.</w:t>
            </w:r>
          </w:p>
        </w:tc>
      </w:tr>
      <w:tr w:rsidR="001105F7" w:rsidRPr="00B36B94" w14:paraId="397B3439" w14:textId="77777777" w:rsidTr="00B36B94">
        <w:trPr>
          <w:cantSplit/>
        </w:trPr>
        <w:tc>
          <w:tcPr>
            <w:tcW w:w="611" w:type="pct"/>
            <w:tcBorders>
              <w:left w:val="single" w:sz="4" w:space="0" w:color="auto"/>
            </w:tcBorders>
          </w:tcPr>
          <w:p w14:paraId="30C3E26B" w14:textId="77777777" w:rsidR="001105F7" w:rsidRPr="00CF5951" w:rsidRDefault="001105F7" w:rsidP="00B36B94">
            <w:pPr>
              <w:tabs>
                <w:tab w:val="left" w:pos="851"/>
              </w:tabs>
              <w:spacing w:before="0" w:after="0" w:line="240" w:lineRule="auto"/>
              <w:jc w:val="center"/>
              <w:rPr>
                <w:rFonts w:ascii="Calibri" w:eastAsia="Times New Roman" w:hAnsi="Calibri" w:cs="Calibri"/>
                <w:b/>
                <w:sz w:val="18"/>
                <w:szCs w:val="18"/>
                <w:lang w:val="pt-BR" w:eastAsia="en-US" w:bidi="en-US"/>
              </w:rPr>
            </w:pPr>
          </w:p>
        </w:tc>
        <w:tc>
          <w:tcPr>
            <w:tcW w:w="812" w:type="pct"/>
            <w:tcBorders>
              <w:top w:val="single" w:sz="4" w:space="0" w:color="auto"/>
              <w:left w:val="nil"/>
              <w:bottom w:val="nil"/>
              <w:right w:val="nil"/>
            </w:tcBorders>
          </w:tcPr>
          <w:p w14:paraId="65D1EE52" w14:textId="77777777" w:rsidR="001105F7" w:rsidRPr="00CF5951" w:rsidRDefault="001105F7" w:rsidP="00B36B94">
            <w:pPr>
              <w:tabs>
                <w:tab w:val="left" w:pos="851"/>
              </w:tabs>
              <w:spacing w:before="0" w:after="0" w:line="240" w:lineRule="auto"/>
              <w:rPr>
                <w:rFonts w:ascii="Calibri" w:eastAsia="Times New Roman" w:hAnsi="Calibri" w:cs="Calibri"/>
                <w:b/>
                <w:sz w:val="18"/>
                <w:szCs w:val="18"/>
                <w:lang w:val="pt-BR" w:eastAsia="pt-BR"/>
              </w:rPr>
            </w:pPr>
            <w:r w:rsidRPr="00974881">
              <w:rPr>
                <w:rFonts w:ascii="Calibri" w:eastAsia="Times New Roman" w:hAnsi="Calibri" w:cs="Calibri"/>
                <w:b/>
                <w:sz w:val="18"/>
                <w:szCs w:val="18"/>
                <w:lang w:val="pt-BR" w:eastAsia="pt-BR"/>
              </w:rPr>
              <w:t>temperatura</w:t>
            </w:r>
          </w:p>
        </w:tc>
        <w:tc>
          <w:tcPr>
            <w:tcW w:w="0" w:type="auto"/>
            <w:vAlign w:val="center"/>
          </w:tcPr>
          <w:p w14:paraId="41B0BC9F" w14:textId="77777777" w:rsidR="001105F7" w:rsidRPr="00CF5951" w:rsidRDefault="001105F7" w:rsidP="00B36B94">
            <w:pPr>
              <w:spacing w:before="0" w:after="0" w:line="240" w:lineRule="auto"/>
              <w:rPr>
                <w:rFonts w:ascii="Calibri" w:eastAsia="Times New Roman" w:hAnsi="Calibri" w:cs="Calibri"/>
                <w:sz w:val="18"/>
                <w:szCs w:val="18"/>
                <w:lang w:val="pt-BR" w:eastAsia="en-US" w:bidi="en-US"/>
              </w:rPr>
            </w:pPr>
          </w:p>
        </w:tc>
        <w:tc>
          <w:tcPr>
            <w:tcW w:w="0" w:type="auto"/>
            <w:gridSpan w:val="3"/>
            <w:tcBorders>
              <w:left w:val="single" w:sz="6" w:space="0" w:color="auto"/>
              <w:bottom w:val="single" w:sz="6" w:space="0" w:color="auto"/>
              <w:right w:val="single" w:sz="6" w:space="0" w:color="auto"/>
            </w:tcBorders>
          </w:tcPr>
          <w:p w14:paraId="3440EAC4" w14:textId="77777777" w:rsidR="001105F7" w:rsidRPr="00CF5951" w:rsidRDefault="001105F7" w:rsidP="00B36B94">
            <w:pPr>
              <w:spacing w:before="0" w:after="0" w:line="240" w:lineRule="auto"/>
              <w:ind w:left="515" w:hanging="514"/>
              <w:rPr>
                <w:rFonts w:ascii="Calibri" w:eastAsia="Times New Roman" w:hAnsi="Calibri" w:cs="Calibri"/>
                <w:sz w:val="18"/>
                <w:szCs w:val="18"/>
                <w:lang w:val="pt-BR" w:eastAsia="en-US" w:bidi="en-US"/>
              </w:rPr>
            </w:pPr>
            <w:r w:rsidRPr="00CF5951">
              <w:rPr>
                <w:rFonts w:ascii="Calibri" w:eastAsia="Times New Roman" w:hAnsi="Calibri" w:cs="Calibri"/>
                <w:sz w:val="18"/>
                <w:szCs w:val="18"/>
                <w:lang w:val="pt-BR" w:eastAsia="en-US" w:bidi="en-US"/>
              </w:rPr>
              <w:t>3534</w:t>
            </w:r>
            <w:r w:rsidRPr="00CF5951">
              <w:rPr>
                <w:rFonts w:ascii="Calibri" w:eastAsia="Times New Roman" w:hAnsi="Calibri" w:cs="Calibri"/>
                <w:sz w:val="18"/>
                <w:szCs w:val="18"/>
                <w:lang w:val="pt-BR" w:eastAsia="en-US" w:bidi="en-US"/>
              </w:rPr>
              <w:tab/>
              <w:t>MATÉRIA QUE POLIMERIZA, LÍQUIDA, COM REGULAÇÃO DE TEMPERATURA, N.S.A.</w:t>
            </w:r>
          </w:p>
        </w:tc>
      </w:tr>
    </w:tbl>
    <w:p w14:paraId="2AE7A0B3" w14:textId="77777777" w:rsidR="00CF5951" w:rsidRDefault="00CF5951" w:rsidP="00497BEA">
      <w:pPr>
        <w:spacing w:before="0" w:after="0" w:line="240" w:lineRule="auto"/>
        <w:rPr>
          <w:rFonts w:ascii="Calibri Light" w:eastAsia="Times New Roman" w:hAnsi="Calibri Light" w:cs="Calibri Light"/>
          <w:sz w:val="22"/>
          <w:szCs w:val="24"/>
          <w:lang w:val="pt-PT" w:eastAsia="pt-BR"/>
        </w:rPr>
      </w:pPr>
    </w:p>
    <w:p w14:paraId="2D5C9568" w14:textId="77777777" w:rsidR="00497BEA" w:rsidRPr="00497BEA" w:rsidRDefault="00497BEA" w:rsidP="00497BEA">
      <w:pPr>
        <w:spacing w:before="0" w:after="0" w:line="240" w:lineRule="auto"/>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br w:type="page"/>
      </w:r>
    </w:p>
    <w:p w14:paraId="53DC7EF0" w14:textId="77777777" w:rsidR="00497BEA" w:rsidRDefault="00497BEA" w:rsidP="00384EC6">
      <w:pPr>
        <w:pStyle w:val="Cabealho3"/>
        <w:rPr>
          <w:lang w:val="pt-BR" w:eastAsia="pt-BR"/>
        </w:rPr>
      </w:pPr>
      <w:bookmarkStart w:id="63" w:name="_Toc486258483"/>
      <w:bookmarkStart w:id="64" w:name="_Toc487206195"/>
      <w:r w:rsidRPr="00497BEA">
        <w:rPr>
          <w:lang w:val="pt-BR" w:eastAsia="pt-BR"/>
        </w:rPr>
        <w:t>Classe 4.2 – Matérias sujeitas a inflamação espontânea</w:t>
      </w:r>
      <w:bookmarkEnd w:id="63"/>
      <w:bookmarkEnd w:id="64"/>
    </w:p>
    <w:p w14:paraId="4CFE93F4" w14:textId="77777777" w:rsidR="00384EC6" w:rsidRPr="00384EC6" w:rsidRDefault="00384EC6" w:rsidP="00384EC6">
      <w:pPr>
        <w:rPr>
          <w:lang w:val="pt-BR" w:eastAsia="pt-BR"/>
        </w:rPr>
      </w:pPr>
    </w:p>
    <w:tbl>
      <w:tblPr>
        <w:tblW w:w="5000" w:type="pct"/>
        <w:tblInd w:w="-3" w:type="dxa"/>
        <w:tblCellMar>
          <w:left w:w="0" w:type="dxa"/>
          <w:right w:w="0" w:type="dxa"/>
        </w:tblCellMar>
        <w:tblLook w:val="04A0" w:firstRow="1" w:lastRow="0" w:firstColumn="1" w:lastColumn="0" w:noHBand="0" w:noVBand="1"/>
      </w:tblPr>
      <w:tblGrid>
        <w:gridCol w:w="1096"/>
        <w:gridCol w:w="157"/>
        <w:gridCol w:w="1065"/>
        <w:gridCol w:w="146"/>
        <w:gridCol w:w="829"/>
        <w:gridCol w:w="66"/>
        <w:gridCol w:w="78"/>
        <w:gridCol w:w="333"/>
        <w:gridCol w:w="6837"/>
      </w:tblGrid>
      <w:tr w:rsidR="00497BEA" w:rsidRPr="00B36B94" w14:paraId="586B0822" w14:textId="77777777" w:rsidTr="00497BEA">
        <w:trPr>
          <w:cantSplit/>
          <w:trHeight w:val="40"/>
        </w:trPr>
        <w:tc>
          <w:tcPr>
            <w:tcW w:w="590" w:type="pct"/>
            <w:gridSpan w:val="2"/>
            <w:vMerge w:val="restart"/>
            <w:tcBorders>
              <w:top w:val="nil"/>
              <w:left w:val="single" w:sz="4" w:space="0" w:color="auto"/>
              <w:bottom w:val="nil"/>
              <w:right w:val="nil"/>
            </w:tcBorders>
            <w:hideMark/>
          </w:tcPr>
          <w:p w14:paraId="5D7EDE84"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71" w:type="pct"/>
            <w:gridSpan w:val="2"/>
            <w:vMerge w:val="restart"/>
            <w:tcBorders>
              <w:top w:val="nil"/>
              <w:left w:val="nil"/>
              <w:bottom w:val="single" w:sz="6" w:space="0" w:color="auto"/>
              <w:right w:val="nil"/>
            </w:tcBorders>
          </w:tcPr>
          <w:p w14:paraId="672B56D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459" w:type="pct"/>
            <w:gridSpan w:val="3"/>
            <w:tcBorders>
              <w:top w:val="nil"/>
              <w:left w:val="nil"/>
              <w:bottom w:val="single" w:sz="6" w:space="0" w:color="auto"/>
              <w:right w:val="nil"/>
            </w:tcBorders>
            <w:hideMark/>
          </w:tcPr>
          <w:p w14:paraId="04AFCE6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157" w:type="pct"/>
            <w:hideMark/>
          </w:tcPr>
          <w:p w14:paraId="678EEE48"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S1</w:t>
            </w:r>
          </w:p>
        </w:tc>
        <w:tc>
          <w:tcPr>
            <w:tcW w:w="3223" w:type="pct"/>
            <w:vMerge w:val="restart"/>
            <w:tcBorders>
              <w:top w:val="single" w:sz="6" w:space="0" w:color="auto"/>
              <w:left w:val="single" w:sz="6" w:space="0" w:color="auto"/>
              <w:bottom w:val="nil"/>
              <w:right w:val="single" w:sz="6" w:space="0" w:color="auto"/>
            </w:tcBorders>
            <w:hideMark/>
          </w:tcPr>
          <w:p w14:paraId="71583351"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2845</w:t>
            </w:r>
            <w:r w:rsidRPr="00497BEA">
              <w:rPr>
                <w:rFonts w:ascii="Calibri Light" w:eastAsia="Times New Roman" w:hAnsi="Calibri Light" w:cs="Times New Roman"/>
                <w:sz w:val="18"/>
                <w:szCs w:val="18"/>
                <w:lang w:val="pt-BR" w:eastAsia="pt-BR"/>
              </w:rPr>
              <w:tab/>
              <w:t>LÍQUIDO ORGÂNICO PIROFÓRICO, N.S.A.</w:t>
            </w:r>
          </w:p>
          <w:p w14:paraId="5FB5B198"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3183</w:t>
            </w:r>
            <w:r w:rsidRPr="00497BEA">
              <w:rPr>
                <w:rFonts w:ascii="Calibri Light" w:eastAsia="Times New Roman" w:hAnsi="Calibri Light" w:cs="Times New Roman"/>
                <w:sz w:val="18"/>
                <w:szCs w:val="18"/>
                <w:lang w:val="pt-BR" w:eastAsia="pt-BR"/>
              </w:rPr>
              <w:tab/>
              <w:t>LÍQUIDO ORGÂNICO SUSCEPTÍVEL DE AUTO AQUECIMENTO, N.S.A.</w:t>
            </w:r>
          </w:p>
        </w:tc>
      </w:tr>
      <w:tr w:rsidR="00497BEA" w:rsidRPr="00B36B94" w14:paraId="21B0BBD7" w14:textId="77777777" w:rsidTr="00497BEA">
        <w:trPr>
          <w:cantSplit/>
          <w:trHeight w:val="186"/>
        </w:trPr>
        <w:tc>
          <w:tcPr>
            <w:tcW w:w="0" w:type="auto"/>
            <w:gridSpan w:val="2"/>
            <w:vMerge/>
            <w:tcBorders>
              <w:top w:val="nil"/>
              <w:left w:val="single" w:sz="4" w:space="0" w:color="auto"/>
              <w:bottom w:val="nil"/>
              <w:right w:val="nil"/>
            </w:tcBorders>
            <w:vAlign w:val="center"/>
            <w:hideMark/>
          </w:tcPr>
          <w:p w14:paraId="1D23DA1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nil"/>
              <w:left w:val="nil"/>
              <w:bottom w:val="single" w:sz="6" w:space="0" w:color="auto"/>
              <w:right w:val="nil"/>
            </w:tcBorders>
            <w:vAlign w:val="center"/>
            <w:hideMark/>
          </w:tcPr>
          <w:p w14:paraId="03737B9B"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459" w:type="pct"/>
            <w:gridSpan w:val="3"/>
            <w:tcBorders>
              <w:top w:val="single" w:sz="6" w:space="0" w:color="auto"/>
              <w:left w:val="single" w:sz="6" w:space="0" w:color="auto"/>
              <w:bottom w:val="nil"/>
              <w:right w:val="nil"/>
            </w:tcBorders>
          </w:tcPr>
          <w:p w14:paraId="0059A076"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157" w:type="pct"/>
          </w:tcPr>
          <w:p w14:paraId="096D765C"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47625056"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05738AAA" w14:textId="77777777" w:rsidTr="00497BEA">
        <w:trPr>
          <w:cantSplit/>
          <w:trHeight w:val="40"/>
        </w:trPr>
        <w:tc>
          <w:tcPr>
            <w:tcW w:w="0" w:type="auto"/>
            <w:gridSpan w:val="2"/>
            <w:vMerge/>
            <w:tcBorders>
              <w:top w:val="nil"/>
              <w:left w:val="single" w:sz="4" w:space="0" w:color="auto"/>
              <w:bottom w:val="nil"/>
              <w:right w:val="nil"/>
            </w:tcBorders>
            <w:vAlign w:val="center"/>
            <w:hideMark/>
          </w:tcPr>
          <w:p w14:paraId="1422F209"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71" w:type="pct"/>
            <w:gridSpan w:val="2"/>
            <w:tcBorders>
              <w:top w:val="single" w:sz="6" w:space="0" w:color="auto"/>
              <w:left w:val="single" w:sz="6" w:space="0" w:color="auto"/>
              <w:bottom w:val="nil"/>
              <w:right w:val="nil"/>
            </w:tcBorders>
            <w:hideMark/>
          </w:tcPr>
          <w:p w14:paraId="1BAC0F5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orgânicas</w:t>
            </w:r>
          </w:p>
        </w:tc>
        <w:tc>
          <w:tcPr>
            <w:tcW w:w="459" w:type="pct"/>
            <w:gridSpan w:val="3"/>
            <w:tcBorders>
              <w:top w:val="nil"/>
              <w:left w:val="single" w:sz="6" w:space="0" w:color="auto"/>
              <w:bottom w:val="nil"/>
              <w:right w:val="nil"/>
            </w:tcBorders>
          </w:tcPr>
          <w:p w14:paraId="32D4A4A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157" w:type="pct"/>
          </w:tcPr>
          <w:p w14:paraId="22BCF7F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3" w:type="pct"/>
            <w:tcBorders>
              <w:top w:val="single" w:sz="6" w:space="0" w:color="auto"/>
              <w:left w:val="nil"/>
              <w:bottom w:val="single" w:sz="6" w:space="0" w:color="auto"/>
              <w:right w:val="nil"/>
            </w:tcBorders>
          </w:tcPr>
          <w:p w14:paraId="468207D7" w14:textId="77777777" w:rsidR="00497BEA" w:rsidRPr="00497BEA" w:rsidRDefault="00497BEA" w:rsidP="00497BEA">
            <w:pPr>
              <w:tabs>
                <w:tab w:val="left" w:pos="542"/>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2B13DACD" w14:textId="77777777" w:rsidTr="00497BEA">
        <w:trPr>
          <w:cantSplit/>
          <w:trHeight w:val="40"/>
        </w:trPr>
        <w:tc>
          <w:tcPr>
            <w:tcW w:w="0" w:type="auto"/>
            <w:gridSpan w:val="2"/>
            <w:vMerge/>
            <w:tcBorders>
              <w:top w:val="nil"/>
              <w:left w:val="single" w:sz="4" w:space="0" w:color="auto"/>
              <w:bottom w:val="nil"/>
              <w:right w:val="nil"/>
            </w:tcBorders>
            <w:vAlign w:val="center"/>
            <w:hideMark/>
          </w:tcPr>
          <w:p w14:paraId="3C9B612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71" w:type="pct"/>
            <w:gridSpan w:val="2"/>
            <w:tcBorders>
              <w:top w:val="nil"/>
              <w:left w:val="single" w:sz="6" w:space="0" w:color="auto"/>
              <w:bottom w:val="nil"/>
              <w:right w:val="nil"/>
            </w:tcBorders>
          </w:tcPr>
          <w:p w14:paraId="2FEA839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459" w:type="pct"/>
            <w:gridSpan w:val="3"/>
            <w:vMerge w:val="restart"/>
            <w:tcBorders>
              <w:top w:val="nil"/>
              <w:left w:val="single" w:sz="6" w:space="0" w:color="auto"/>
              <w:bottom w:val="single" w:sz="4" w:space="0" w:color="auto"/>
              <w:right w:val="nil"/>
            </w:tcBorders>
            <w:vAlign w:val="bottom"/>
            <w:hideMark/>
          </w:tcPr>
          <w:p w14:paraId="52C5EADA"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157" w:type="pct"/>
            <w:tcBorders>
              <w:top w:val="nil"/>
              <w:left w:val="nil"/>
              <w:bottom w:val="nil"/>
              <w:right w:val="single" w:sz="4" w:space="0" w:color="auto"/>
            </w:tcBorders>
            <w:vAlign w:val="bottom"/>
          </w:tcPr>
          <w:p w14:paraId="0DCF883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223" w:type="pct"/>
            <w:vMerge w:val="restart"/>
            <w:tcBorders>
              <w:top w:val="single" w:sz="6" w:space="0" w:color="auto"/>
              <w:left w:val="single" w:sz="4" w:space="0" w:color="auto"/>
              <w:bottom w:val="single" w:sz="4" w:space="0" w:color="auto"/>
              <w:right w:val="single" w:sz="6" w:space="0" w:color="auto"/>
            </w:tcBorders>
            <w:hideMark/>
          </w:tcPr>
          <w:p w14:paraId="6DAA33DF" w14:textId="77777777" w:rsidR="00497BEA" w:rsidRPr="00497BEA" w:rsidRDefault="00497BEA" w:rsidP="00497BEA">
            <w:pPr>
              <w:pBdr>
                <w:lef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1373</w:t>
            </w:r>
            <w:r w:rsidRPr="00497BEA">
              <w:rPr>
                <w:rFonts w:ascii="Calibri Light" w:eastAsia="Times New Roman" w:hAnsi="Calibri Light" w:cs="Times New Roman"/>
                <w:sz w:val="18"/>
                <w:szCs w:val="18"/>
                <w:lang w:val="pt-BR" w:eastAsia="pt-BR"/>
              </w:rPr>
              <w:tab/>
              <w:t>FIBRAS ou TECIDOS DE ORIGEM ANIMAL, VEGETAL ou SINTÉTICO, impregnados de óleo, N.S.A.</w:t>
            </w:r>
          </w:p>
          <w:p w14:paraId="3594D631" w14:textId="77777777" w:rsidR="00497BEA" w:rsidRPr="00497BEA" w:rsidRDefault="00497BEA" w:rsidP="00497BEA">
            <w:pPr>
              <w:pBdr>
                <w:lef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2006</w:t>
            </w:r>
            <w:r w:rsidRPr="00497BEA">
              <w:rPr>
                <w:rFonts w:ascii="Calibri Light" w:eastAsia="Times New Roman" w:hAnsi="Calibri Light" w:cs="Times New Roman"/>
                <w:sz w:val="18"/>
                <w:szCs w:val="18"/>
                <w:lang w:val="pt-BR" w:eastAsia="pt-BR"/>
              </w:rPr>
              <w:tab/>
              <w:t>MATÉRIAS PLÁSTICAS À BASE DE NITROCELULOSE, SUSCEPTÍVEIS DE AUTO AQUECIMENTO, N.S.A.</w:t>
            </w:r>
          </w:p>
          <w:p w14:paraId="29E9EA19" w14:textId="77777777" w:rsidR="00497BEA" w:rsidRPr="00497BEA" w:rsidRDefault="00497BEA" w:rsidP="00497BEA">
            <w:pPr>
              <w:pBdr>
                <w:lef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3313</w:t>
            </w:r>
            <w:r w:rsidRPr="00497BEA">
              <w:rPr>
                <w:rFonts w:ascii="Calibri Light" w:eastAsia="Times New Roman" w:hAnsi="Calibri Light" w:cs="Times New Roman"/>
                <w:sz w:val="18"/>
                <w:szCs w:val="18"/>
                <w:lang w:val="pt-BR" w:eastAsia="pt-BR"/>
              </w:rPr>
              <w:tab/>
              <w:t>PIGMENTOS ORGÂNICOS, SUSCEPTÍVEIS DE AUTO AQUECIMENTO</w:t>
            </w:r>
          </w:p>
          <w:p w14:paraId="0DC681D3" w14:textId="77777777" w:rsidR="00497BEA" w:rsidRPr="00497BEA" w:rsidRDefault="00497BEA" w:rsidP="00497BEA">
            <w:pPr>
              <w:pBdr>
                <w:lef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2846</w:t>
            </w:r>
            <w:r w:rsidRPr="00497BEA">
              <w:rPr>
                <w:rFonts w:ascii="Calibri Light" w:eastAsia="Times New Roman" w:hAnsi="Calibri Light" w:cs="Times New Roman"/>
                <w:sz w:val="18"/>
                <w:szCs w:val="18"/>
                <w:lang w:val="pt-BR" w:eastAsia="pt-BR"/>
              </w:rPr>
              <w:tab/>
              <w:t>SÓLIDO ORGÂNICO PIROFÓRICO, N.S.A.</w:t>
            </w:r>
          </w:p>
          <w:p w14:paraId="136F2CBC" w14:textId="77777777" w:rsidR="00497BEA" w:rsidRPr="00497BEA" w:rsidRDefault="00497BEA" w:rsidP="00497BEA">
            <w:pPr>
              <w:pBdr>
                <w:left w:val="single" w:sz="4" w:space="4" w:color="auto"/>
              </w:pBd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3088</w:t>
            </w:r>
            <w:r w:rsidRPr="00497BEA">
              <w:rPr>
                <w:rFonts w:ascii="Calibri Light" w:eastAsia="Times New Roman" w:hAnsi="Calibri Light" w:cs="Times New Roman"/>
                <w:sz w:val="18"/>
                <w:szCs w:val="18"/>
                <w:lang w:val="pt-BR" w:eastAsia="pt-BR"/>
              </w:rPr>
              <w:tab/>
              <w:t>SÓLIDO ORGÂNICO SUSCEPTÍVEL DE AUTO AQUECIMENTO, N.S.A.</w:t>
            </w:r>
          </w:p>
        </w:tc>
      </w:tr>
      <w:tr w:rsidR="00497BEA" w:rsidRPr="00497BEA" w14:paraId="392A5C51" w14:textId="77777777" w:rsidTr="00497BEA">
        <w:trPr>
          <w:cantSplit/>
          <w:trHeight w:val="867"/>
        </w:trPr>
        <w:tc>
          <w:tcPr>
            <w:tcW w:w="590" w:type="pct"/>
            <w:gridSpan w:val="2"/>
            <w:tcBorders>
              <w:top w:val="nil"/>
              <w:left w:val="single" w:sz="4" w:space="0" w:color="auto"/>
              <w:bottom w:val="nil"/>
              <w:right w:val="nil"/>
            </w:tcBorders>
          </w:tcPr>
          <w:p w14:paraId="33BDAE49"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571" w:type="pct"/>
            <w:gridSpan w:val="2"/>
            <w:tcBorders>
              <w:top w:val="nil"/>
              <w:left w:val="single" w:sz="6" w:space="0" w:color="auto"/>
              <w:bottom w:val="nil"/>
              <w:right w:val="single" w:sz="6" w:space="0" w:color="auto"/>
            </w:tcBorders>
          </w:tcPr>
          <w:p w14:paraId="0ED3E8C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gridSpan w:val="3"/>
            <w:vMerge/>
            <w:tcBorders>
              <w:top w:val="nil"/>
              <w:left w:val="single" w:sz="6" w:space="0" w:color="auto"/>
              <w:bottom w:val="single" w:sz="4" w:space="0" w:color="auto"/>
              <w:right w:val="nil"/>
            </w:tcBorders>
            <w:vAlign w:val="center"/>
            <w:hideMark/>
          </w:tcPr>
          <w:p w14:paraId="729523D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57" w:type="pct"/>
            <w:tcBorders>
              <w:top w:val="nil"/>
              <w:left w:val="nil"/>
              <w:bottom w:val="nil"/>
              <w:right w:val="single" w:sz="4" w:space="0" w:color="auto"/>
            </w:tcBorders>
            <w:vAlign w:val="bottom"/>
            <w:hideMark/>
          </w:tcPr>
          <w:p w14:paraId="5E8C758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S2</w:t>
            </w:r>
          </w:p>
        </w:tc>
        <w:tc>
          <w:tcPr>
            <w:tcW w:w="0" w:type="auto"/>
            <w:vMerge/>
            <w:tcBorders>
              <w:top w:val="nil"/>
              <w:left w:val="nil"/>
              <w:bottom w:val="single" w:sz="4" w:space="0" w:color="auto"/>
              <w:right w:val="single" w:sz="4" w:space="0" w:color="auto"/>
            </w:tcBorders>
            <w:vAlign w:val="center"/>
            <w:hideMark/>
          </w:tcPr>
          <w:p w14:paraId="4D866DAD"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70C60385" w14:textId="77777777" w:rsidTr="00497BEA">
        <w:trPr>
          <w:cantSplit/>
          <w:trHeight w:val="256"/>
        </w:trPr>
        <w:tc>
          <w:tcPr>
            <w:tcW w:w="590" w:type="pct"/>
            <w:gridSpan w:val="2"/>
            <w:tcBorders>
              <w:top w:val="nil"/>
              <w:left w:val="single" w:sz="4" w:space="0" w:color="auto"/>
              <w:bottom w:val="nil"/>
              <w:right w:val="nil"/>
            </w:tcBorders>
            <w:vAlign w:val="bottom"/>
            <w:hideMark/>
          </w:tcPr>
          <w:p w14:paraId="29245A6E"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Sem risco subsidiário</w:t>
            </w:r>
          </w:p>
        </w:tc>
        <w:tc>
          <w:tcPr>
            <w:tcW w:w="571" w:type="pct"/>
            <w:gridSpan w:val="2"/>
            <w:tcBorders>
              <w:top w:val="nil"/>
              <w:left w:val="single" w:sz="6" w:space="0" w:color="auto"/>
              <w:bottom w:val="nil"/>
              <w:right w:val="nil"/>
            </w:tcBorders>
          </w:tcPr>
          <w:p w14:paraId="72AE00FB"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459" w:type="pct"/>
            <w:gridSpan w:val="3"/>
            <w:vMerge w:val="restart"/>
            <w:tcBorders>
              <w:top w:val="single" w:sz="4" w:space="0" w:color="auto"/>
              <w:left w:val="nil"/>
              <w:bottom w:val="single" w:sz="6" w:space="0" w:color="auto"/>
              <w:right w:val="nil"/>
            </w:tcBorders>
          </w:tcPr>
          <w:p w14:paraId="186880E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157" w:type="pct"/>
            <w:tcBorders>
              <w:top w:val="nil"/>
              <w:left w:val="nil"/>
              <w:bottom w:val="nil"/>
              <w:right w:val="single" w:sz="4" w:space="0" w:color="auto"/>
            </w:tcBorders>
          </w:tcPr>
          <w:p w14:paraId="7C2661D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0" w:type="auto"/>
            <w:vMerge/>
            <w:tcBorders>
              <w:top w:val="nil"/>
              <w:left w:val="nil"/>
              <w:bottom w:val="single" w:sz="4" w:space="0" w:color="auto"/>
              <w:right w:val="single" w:sz="4" w:space="0" w:color="auto"/>
            </w:tcBorders>
            <w:vAlign w:val="center"/>
            <w:hideMark/>
          </w:tcPr>
          <w:p w14:paraId="6784E805"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67E2698B" w14:textId="77777777" w:rsidTr="00497BEA">
        <w:trPr>
          <w:cantSplit/>
          <w:trHeight w:val="40"/>
        </w:trPr>
        <w:tc>
          <w:tcPr>
            <w:tcW w:w="590" w:type="pct"/>
            <w:gridSpan w:val="2"/>
            <w:tcBorders>
              <w:top w:val="single" w:sz="4" w:space="0" w:color="auto"/>
              <w:left w:val="single" w:sz="4" w:space="0" w:color="auto"/>
              <w:bottom w:val="nil"/>
              <w:right w:val="nil"/>
            </w:tcBorders>
            <w:hideMark/>
          </w:tcPr>
          <w:p w14:paraId="7782013F"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w:t>
            </w:r>
          </w:p>
        </w:tc>
        <w:tc>
          <w:tcPr>
            <w:tcW w:w="571" w:type="pct"/>
            <w:gridSpan w:val="2"/>
            <w:tcBorders>
              <w:top w:val="nil"/>
              <w:left w:val="single" w:sz="6" w:space="0" w:color="auto"/>
              <w:bottom w:val="nil"/>
              <w:right w:val="nil"/>
            </w:tcBorders>
          </w:tcPr>
          <w:p w14:paraId="5176B882"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gridSpan w:val="3"/>
            <w:vMerge/>
            <w:tcBorders>
              <w:top w:val="single" w:sz="4" w:space="0" w:color="auto"/>
              <w:left w:val="nil"/>
              <w:bottom w:val="single" w:sz="6" w:space="0" w:color="auto"/>
              <w:right w:val="nil"/>
            </w:tcBorders>
            <w:vAlign w:val="center"/>
            <w:hideMark/>
          </w:tcPr>
          <w:p w14:paraId="52913F59"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3380" w:type="pct"/>
            <w:gridSpan w:val="2"/>
          </w:tcPr>
          <w:p w14:paraId="2938174B" w14:textId="77777777" w:rsidR="00497BEA" w:rsidRPr="00497BEA" w:rsidRDefault="00497BEA" w:rsidP="00497BEA">
            <w:pPr>
              <w:tabs>
                <w:tab w:val="left" w:pos="542"/>
                <w:tab w:val="left" w:pos="851"/>
              </w:tabs>
              <w:spacing w:before="0" w:after="0"/>
              <w:ind w:left="535" w:hanging="535"/>
              <w:rPr>
                <w:rFonts w:ascii="Calibri" w:eastAsia="Times New Roman" w:hAnsi="Calibri" w:cs="Calibri"/>
                <w:sz w:val="18"/>
                <w:szCs w:val="18"/>
                <w:lang w:val="pt-BR" w:eastAsia="en-US" w:bidi="en-US"/>
              </w:rPr>
            </w:pPr>
          </w:p>
        </w:tc>
      </w:tr>
      <w:tr w:rsidR="00497BEA" w:rsidRPr="00B36B94" w14:paraId="6B610937" w14:textId="77777777" w:rsidTr="00497BEA">
        <w:trPr>
          <w:cantSplit/>
          <w:trHeight w:val="253"/>
        </w:trPr>
        <w:tc>
          <w:tcPr>
            <w:tcW w:w="590" w:type="pct"/>
            <w:gridSpan w:val="2"/>
            <w:vMerge w:val="restart"/>
            <w:tcBorders>
              <w:top w:val="nil"/>
              <w:left w:val="single" w:sz="4" w:space="0" w:color="auto"/>
              <w:bottom w:val="nil"/>
              <w:right w:val="nil"/>
            </w:tcBorders>
          </w:tcPr>
          <w:p w14:paraId="73F7D668"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71" w:type="pct"/>
            <w:gridSpan w:val="2"/>
            <w:vMerge w:val="restart"/>
            <w:tcBorders>
              <w:top w:val="nil"/>
              <w:left w:val="single" w:sz="6" w:space="0" w:color="auto"/>
              <w:bottom w:val="nil"/>
              <w:right w:val="nil"/>
            </w:tcBorders>
          </w:tcPr>
          <w:p w14:paraId="05E9369E"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gridSpan w:val="3"/>
            <w:vMerge/>
            <w:tcBorders>
              <w:top w:val="single" w:sz="4" w:space="0" w:color="auto"/>
              <w:left w:val="nil"/>
              <w:bottom w:val="single" w:sz="6" w:space="0" w:color="auto"/>
              <w:right w:val="nil"/>
            </w:tcBorders>
            <w:vAlign w:val="center"/>
            <w:hideMark/>
          </w:tcPr>
          <w:p w14:paraId="5EE0EEFD"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57" w:type="pct"/>
            <w:vMerge w:val="restart"/>
            <w:vAlign w:val="center"/>
            <w:hideMark/>
          </w:tcPr>
          <w:p w14:paraId="763D447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S3</w:t>
            </w:r>
          </w:p>
        </w:tc>
        <w:tc>
          <w:tcPr>
            <w:tcW w:w="3223" w:type="pct"/>
            <w:vMerge w:val="restart"/>
            <w:tcBorders>
              <w:top w:val="single" w:sz="6" w:space="0" w:color="auto"/>
              <w:left w:val="single" w:sz="6" w:space="0" w:color="auto"/>
              <w:bottom w:val="nil"/>
              <w:right w:val="single" w:sz="6" w:space="0" w:color="auto"/>
            </w:tcBorders>
            <w:hideMark/>
          </w:tcPr>
          <w:p w14:paraId="277859EE"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3194</w:t>
            </w:r>
            <w:r w:rsidRPr="00497BEA">
              <w:rPr>
                <w:rFonts w:ascii="Calibri Light" w:eastAsia="Times New Roman" w:hAnsi="Calibri Light" w:cs="Times New Roman"/>
                <w:sz w:val="18"/>
                <w:szCs w:val="18"/>
                <w:lang w:val="pt-BR" w:eastAsia="pt-BR"/>
              </w:rPr>
              <w:tab/>
              <w:t>LÍQUIDO INORGÂNICO PIROFÓRICO, N.S.A.</w:t>
            </w:r>
          </w:p>
          <w:p w14:paraId="4F1ECB10"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3186</w:t>
            </w:r>
            <w:r w:rsidRPr="00497BEA">
              <w:rPr>
                <w:rFonts w:ascii="Calibri Light" w:eastAsia="Times New Roman" w:hAnsi="Calibri Light" w:cs="Times New Roman"/>
                <w:sz w:val="18"/>
                <w:szCs w:val="18"/>
                <w:lang w:val="pt-BR" w:eastAsia="pt-BR"/>
              </w:rPr>
              <w:tab/>
              <w:t>LÍQUIDO INORGÂNICO SUSCEPTÍVEL DE AUTO AQUECIMENTO, N.S.A.</w:t>
            </w:r>
          </w:p>
        </w:tc>
      </w:tr>
      <w:tr w:rsidR="00497BEA" w:rsidRPr="00497BEA" w14:paraId="290543B4" w14:textId="77777777" w:rsidTr="00497BEA">
        <w:trPr>
          <w:cantSplit/>
          <w:trHeight w:val="136"/>
        </w:trPr>
        <w:tc>
          <w:tcPr>
            <w:tcW w:w="0" w:type="auto"/>
            <w:gridSpan w:val="2"/>
            <w:vMerge/>
            <w:tcBorders>
              <w:top w:val="nil"/>
              <w:left w:val="single" w:sz="4" w:space="0" w:color="auto"/>
              <w:bottom w:val="nil"/>
              <w:right w:val="nil"/>
            </w:tcBorders>
            <w:vAlign w:val="center"/>
            <w:hideMark/>
          </w:tcPr>
          <w:p w14:paraId="04AB6C1C"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nil"/>
              <w:left w:val="single" w:sz="6" w:space="0" w:color="auto"/>
              <w:bottom w:val="nil"/>
              <w:right w:val="nil"/>
            </w:tcBorders>
            <w:vAlign w:val="center"/>
            <w:hideMark/>
          </w:tcPr>
          <w:p w14:paraId="3F5F1BA7"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459" w:type="pct"/>
            <w:gridSpan w:val="3"/>
            <w:tcBorders>
              <w:top w:val="single" w:sz="6" w:space="0" w:color="auto"/>
              <w:left w:val="single" w:sz="6" w:space="0" w:color="auto"/>
              <w:bottom w:val="nil"/>
              <w:right w:val="nil"/>
            </w:tcBorders>
            <w:hideMark/>
          </w:tcPr>
          <w:p w14:paraId="3EB4B95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líquidas</w:t>
            </w:r>
          </w:p>
        </w:tc>
        <w:tc>
          <w:tcPr>
            <w:tcW w:w="0" w:type="auto"/>
            <w:vMerge/>
            <w:vAlign w:val="center"/>
            <w:hideMark/>
          </w:tcPr>
          <w:p w14:paraId="36366EF5"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614B839F"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0C1CD96F" w14:textId="77777777" w:rsidTr="00497BEA">
        <w:trPr>
          <w:cantSplit/>
          <w:trHeight w:val="40"/>
        </w:trPr>
        <w:tc>
          <w:tcPr>
            <w:tcW w:w="590" w:type="pct"/>
            <w:gridSpan w:val="2"/>
            <w:tcBorders>
              <w:top w:val="nil"/>
              <w:left w:val="single" w:sz="4" w:space="0" w:color="auto"/>
              <w:bottom w:val="nil"/>
              <w:right w:val="nil"/>
            </w:tcBorders>
          </w:tcPr>
          <w:p w14:paraId="4A031B2B"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571" w:type="pct"/>
            <w:gridSpan w:val="2"/>
            <w:tcBorders>
              <w:top w:val="nil"/>
              <w:left w:val="single" w:sz="6" w:space="0" w:color="auto"/>
              <w:bottom w:val="nil"/>
              <w:right w:val="nil"/>
            </w:tcBorders>
          </w:tcPr>
          <w:p w14:paraId="74362519"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459" w:type="pct"/>
            <w:gridSpan w:val="3"/>
            <w:tcBorders>
              <w:top w:val="nil"/>
              <w:left w:val="single" w:sz="6" w:space="0" w:color="auto"/>
              <w:bottom w:val="nil"/>
              <w:right w:val="nil"/>
            </w:tcBorders>
          </w:tcPr>
          <w:p w14:paraId="5C3A202C"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157" w:type="pct"/>
          </w:tcPr>
          <w:p w14:paraId="3CF12DFF"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3" w:type="pct"/>
            <w:tcBorders>
              <w:top w:val="single" w:sz="6" w:space="0" w:color="auto"/>
              <w:left w:val="nil"/>
              <w:bottom w:val="nil"/>
              <w:right w:val="nil"/>
            </w:tcBorders>
          </w:tcPr>
          <w:p w14:paraId="0B7E6CB4"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39551DF0" w14:textId="77777777" w:rsidTr="00497BEA">
        <w:trPr>
          <w:cantSplit/>
          <w:trHeight w:val="84"/>
        </w:trPr>
        <w:tc>
          <w:tcPr>
            <w:tcW w:w="590" w:type="pct"/>
            <w:gridSpan w:val="2"/>
            <w:vMerge w:val="restart"/>
            <w:tcBorders>
              <w:top w:val="nil"/>
              <w:left w:val="single" w:sz="4" w:space="0" w:color="auto"/>
              <w:bottom w:val="nil"/>
              <w:right w:val="single" w:sz="4" w:space="0" w:color="auto"/>
            </w:tcBorders>
          </w:tcPr>
          <w:p w14:paraId="49CE38F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71" w:type="pct"/>
            <w:gridSpan w:val="2"/>
            <w:tcBorders>
              <w:top w:val="nil"/>
              <w:left w:val="single" w:sz="4" w:space="0" w:color="auto"/>
              <w:bottom w:val="single" w:sz="6" w:space="0" w:color="auto"/>
              <w:right w:val="nil"/>
            </w:tcBorders>
            <w:vAlign w:val="bottom"/>
            <w:hideMark/>
          </w:tcPr>
          <w:p w14:paraId="076C13B5"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inorgânicas</w:t>
            </w:r>
          </w:p>
        </w:tc>
        <w:tc>
          <w:tcPr>
            <w:tcW w:w="459" w:type="pct"/>
            <w:gridSpan w:val="3"/>
            <w:vMerge w:val="restart"/>
            <w:tcBorders>
              <w:top w:val="nil"/>
              <w:left w:val="single" w:sz="6" w:space="0" w:color="auto"/>
              <w:bottom w:val="single" w:sz="6" w:space="0" w:color="auto"/>
              <w:right w:val="nil"/>
            </w:tcBorders>
            <w:vAlign w:val="bottom"/>
            <w:hideMark/>
          </w:tcPr>
          <w:p w14:paraId="583CAE2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w:t>
            </w:r>
          </w:p>
        </w:tc>
        <w:tc>
          <w:tcPr>
            <w:tcW w:w="157" w:type="pct"/>
            <w:vAlign w:val="bottom"/>
          </w:tcPr>
          <w:p w14:paraId="2AF26FEE"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223" w:type="pct"/>
            <w:vMerge w:val="restart"/>
            <w:tcBorders>
              <w:top w:val="single" w:sz="6" w:space="0" w:color="auto"/>
              <w:left w:val="single" w:sz="6" w:space="0" w:color="auto"/>
              <w:bottom w:val="nil"/>
              <w:right w:val="single" w:sz="6" w:space="0" w:color="auto"/>
            </w:tcBorders>
            <w:hideMark/>
          </w:tcPr>
          <w:p w14:paraId="31BCBBCD"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1383</w:t>
            </w:r>
            <w:r w:rsidRPr="00497BEA">
              <w:rPr>
                <w:rFonts w:ascii="Calibri Light" w:eastAsia="Times New Roman" w:hAnsi="Calibri Light" w:cs="Times New Roman"/>
                <w:sz w:val="18"/>
                <w:szCs w:val="18"/>
                <w:lang w:val="pt-BR" w:eastAsia="pt-BR"/>
              </w:rPr>
              <w:tab/>
              <w:t xml:space="preserve">METAL PIROFÓRICO, N.S.A. ou </w:t>
            </w:r>
          </w:p>
          <w:p w14:paraId="307D861C"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1383</w:t>
            </w:r>
            <w:r w:rsidRPr="00497BEA">
              <w:rPr>
                <w:rFonts w:ascii="Calibri Light" w:eastAsia="Times New Roman" w:hAnsi="Calibri Light" w:cs="Times New Roman"/>
                <w:sz w:val="18"/>
                <w:szCs w:val="18"/>
                <w:lang w:val="pt-BR" w:eastAsia="pt-BR"/>
              </w:rPr>
              <w:tab/>
              <w:t>LIGA PIROFÓRICA, N.S.A.</w:t>
            </w:r>
          </w:p>
          <w:p w14:paraId="5A8EA375"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1378</w:t>
            </w:r>
            <w:r w:rsidRPr="00497BEA">
              <w:rPr>
                <w:rFonts w:ascii="Calibri Light" w:eastAsia="Times New Roman" w:hAnsi="Calibri Light" w:cs="Times New Roman"/>
                <w:sz w:val="18"/>
                <w:szCs w:val="18"/>
                <w:lang w:val="pt-BR" w:eastAsia="pt-BR"/>
              </w:rPr>
              <w:tab/>
              <w:t>CATALISADOR METÁLICO HUMEDECIDO com um excesso visível de líquido</w:t>
            </w:r>
          </w:p>
          <w:p w14:paraId="2D219DB1"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2881</w:t>
            </w:r>
            <w:r w:rsidRPr="00497BEA">
              <w:rPr>
                <w:rFonts w:ascii="Calibri Light" w:eastAsia="Times New Roman" w:hAnsi="Calibri Light" w:cs="Times New Roman"/>
                <w:sz w:val="18"/>
                <w:szCs w:val="18"/>
                <w:lang w:val="pt-BR" w:eastAsia="pt-BR"/>
              </w:rPr>
              <w:tab/>
              <w:t>CATALISADOR METÁLICO SECO</w:t>
            </w:r>
          </w:p>
          <w:p w14:paraId="7DAB4F23"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3189</w:t>
            </w:r>
            <w:r w:rsidRPr="00497BEA">
              <w:rPr>
                <w:rFonts w:ascii="Calibri Light" w:eastAsia="Times New Roman" w:hAnsi="Calibri Light" w:cs="Times New Roman"/>
                <w:b/>
                <w:sz w:val="18"/>
                <w:szCs w:val="18"/>
                <w:vertAlign w:val="superscript"/>
                <w:lang w:val="pt-BR" w:eastAsia="pt-BR"/>
              </w:rPr>
              <w:t>a</w:t>
            </w:r>
            <w:r w:rsidRPr="00497BEA">
              <w:rPr>
                <w:rFonts w:ascii="Calibri Light" w:eastAsia="Times New Roman" w:hAnsi="Calibri Light" w:cs="Times New Roman"/>
                <w:sz w:val="18"/>
                <w:szCs w:val="18"/>
                <w:lang w:val="pt-BR" w:eastAsia="pt-BR"/>
              </w:rPr>
              <w:tab/>
              <w:t xml:space="preserve">PÓ METÁLICO SUSCEPTÍVEL DE AUTO AQUECIMENTO, N.S.A. </w:t>
            </w:r>
          </w:p>
          <w:p w14:paraId="3007E8A1"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3205</w:t>
            </w:r>
            <w:r w:rsidRPr="00497BEA">
              <w:rPr>
                <w:rFonts w:ascii="Calibri Light" w:eastAsia="Times New Roman" w:hAnsi="Calibri Light" w:cs="Times New Roman"/>
                <w:sz w:val="18"/>
                <w:szCs w:val="18"/>
                <w:lang w:val="pt-BR" w:eastAsia="pt-BR"/>
              </w:rPr>
              <w:tab/>
              <w:t>ALCOOLATOS DE METAIS ALCALINO</w:t>
            </w:r>
            <w:r w:rsidRPr="00497BEA">
              <w:rPr>
                <w:rFonts w:ascii="Calibri Light" w:eastAsia="Times New Roman" w:hAnsi="Calibri Light" w:cs="Times New Roman"/>
                <w:sz w:val="18"/>
                <w:szCs w:val="18"/>
                <w:lang w:val="pt-BR" w:eastAsia="pt-BR"/>
              </w:rPr>
              <w:softHyphen/>
              <w:t>TERROSOS, N.S.A.</w:t>
            </w:r>
          </w:p>
          <w:p w14:paraId="3A742628" w14:textId="77777777"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3200</w:t>
            </w:r>
            <w:r w:rsidRPr="00497BEA">
              <w:rPr>
                <w:rFonts w:ascii="Calibri Light" w:eastAsia="Times New Roman" w:hAnsi="Calibri Light" w:cs="Times New Roman"/>
                <w:sz w:val="18"/>
                <w:szCs w:val="18"/>
                <w:lang w:val="pt-BR" w:eastAsia="pt-BR"/>
              </w:rPr>
              <w:tab/>
              <w:t>SÓLIDO INORGÂNICO PIROFÓRICO, N.S.A.</w:t>
            </w:r>
          </w:p>
          <w:p w14:paraId="14E892D1"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3190</w:t>
            </w:r>
            <w:r w:rsidRPr="00497BEA">
              <w:rPr>
                <w:rFonts w:ascii="Calibri Light" w:eastAsia="Times New Roman" w:hAnsi="Calibri Light" w:cs="Times New Roman"/>
                <w:sz w:val="18"/>
                <w:szCs w:val="18"/>
                <w:lang w:val="pt-BR" w:eastAsia="pt-BR"/>
              </w:rPr>
              <w:tab/>
              <w:t>SÓLIDO INORGÂNICO SUSCEPTÍVEL DE AUTO AQUECIMENTO, N.S.A.</w:t>
            </w:r>
          </w:p>
        </w:tc>
      </w:tr>
      <w:tr w:rsidR="00497BEA" w:rsidRPr="00497BEA" w14:paraId="50558EB3" w14:textId="77777777" w:rsidTr="00497BEA">
        <w:trPr>
          <w:cantSplit/>
          <w:trHeight w:val="1137"/>
        </w:trPr>
        <w:tc>
          <w:tcPr>
            <w:tcW w:w="0" w:type="auto"/>
            <w:gridSpan w:val="2"/>
            <w:vMerge/>
            <w:tcBorders>
              <w:top w:val="nil"/>
              <w:left w:val="single" w:sz="4" w:space="0" w:color="auto"/>
              <w:bottom w:val="nil"/>
              <w:right w:val="single" w:sz="4" w:space="0" w:color="auto"/>
            </w:tcBorders>
            <w:vAlign w:val="center"/>
            <w:hideMark/>
          </w:tcPr>
          <w:p w14:paraId="116A5B01"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71" w:type="pct"/>
            <w:gridSpan w:val="2"/>
            <w:vMerge w:val="restart"/>
            <w:tcBorders>
              <w:top w:val="single" w:sz="6" w:space="0" w:color="auto"/>
              <w:left w:val="single" w:sz="4" w:space="0" w:color="auto"/>
              <w:bottom w:val="nil"/>
              <w:right w:val="nil"/>
            </w:tcBorders>
          </w:tcPr>
          <w:p w14:paraId="3831EE89" w14:textId="77777777" w:rsidR="00497BEA" w:rsidRPr="00497BEA" w:rsidRDefault="00497BEA" w:rsidP="00497BEA">
            <w:pPr>
              <w:spacing w:before="0" w:after="0" w:line="240" w:lineRule="auto"/>
              <w:rPr>
                <w:rFonts w:ascii="Calibri" w:eastAsia="Times New Roman" w:hAnsi="Calibri" w:cs="Calibri"/>
                <w:b/>
                <w:sz w:val="18"/>
                <w:szCs w:val="18"/>
                <w:lang w:val="pt-BR" w:eastAsia="pt-BR" w:bidi="en-US"/>
              </w:rPr>
            </w:pPr>
          </w:p>
          <w:p w14:paraId="6E98C7F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gridSpan w:val="3"/>
            <w:vMerge/>
            <w:tcBorders>
              <w:top w:val="nil"/>
              <w:left w:val="single" w:sz="6" w:space="0" w:color="auto"/>
              <w:bottom w:val="single" w:sz="6" w:space="0" w:color="auto"/>
              <w:right w:val="nil"/>
            </w:tcBorders>
            <w:vAlign w:val="center"/>
            <w:hideMark/>
          </w:tcPr>
          <w:p w14:paraId="763B885F"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157" w:type="pct"/>
            <w:vAlign w:val="bottom"/>
            <w:hideMark/>
          </w:tcPr>
          <w:p w14:paraId="64EB8F48"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S4</w:t>
            </w:r>
          </w:p>
        </w:tc>
        <w:tc>
          <w:tcPr>
            <w:tcW w:w="0" w:type="auto"/>
            <w:vMerge/>
            <w:tcBorders>
              <w:top w:val="single" w:sz="6" w:space="0" w:color="auto"/>
              <w:left w:val="single" w:sz="6" w:space="0" w:color="auto"/>
              <w:bottom w:val="nil"/>
              <w:right w:val="single" w:sz="6" w:space="0" w:color="auto"/>
            </w:tcBorders>
            <w:vAlign w:val="center"/>
            <w:hideMark/>
          </w:tcPr>
          <w:p w14:paraId="3BE4B737"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3FB656AA" w14:textId="77777777" w:rsidTr="00497BEA">
        <w:trPr>
          <w:cantSplit/>
          <w:trHeight w:val="305"/>
        </w:trPr>
        <w:tc>
          <w:tcPr>
            <w:tcW w:w="0" w:type="auto"/>
            <w:gridSpan w:val="2"/>
            <w:vMerge/>
            <w:tcBorders>
              <w:top w:val="nil"/>
              <w:left w:val="single" w:sz="4" w:space="0" w:color="auto"/>
              <w:bottom w:val="nil"/>
              <w:right w:val="single" w:sz="4" w:space="0" w:color="auto"/>
            </w:tcBorders>
            <w:vAlign w:val="center"/>
            <w:hideMark/>
          </w:tcPr>
          <w:p w14:paraId="7D503B12"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single" w:sz="6" w:space="0" w:color="auto"/>
              <w:left w:val="single" w:sz="4" w:space="0" w:color="auto"/>
              <w:bottom w:val="nil"/>
              <w:right w:val="nil"/>
            </w:tcBorders>
            <w:vAlign w:val="center"/>
            <w:hideMark/>
          </w:tcPr>
          <w:p w14:paraId="09F71DC6"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459" w:type="pct"/>
            <w:gridSpan w:val="3"/>
            <w:tcBorders>
              <w:top w:val="single" w:sz="6" w:space="0" w:color="auto"/>
              <w:left w:val="nil"/>
              <w:bottom w:val="nil"/>
              <w:right w:val="nil"/>
            </w:tcBorders>
          </w:tcPr>
          <w:p w14:paraId="683DEEB3"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157" w:type="pct"/>
          </w:tcPr>
          <w:p w14:paraId="2AFB2497"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7FB78D58"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1BB7F4B9" w14:textId="77777777" w:rsidTr="00497BEA">
        <w:trPr>
          <w:cantSplit/>
          <w:trHeight w:val="40"/>
        </w:trPr>
        <w:tc>
          <w:tcPr>
            <w:tcW w:w="590" w:type="pct"/>
            <w:gridSpan w:val="2"/>
            <w:tcBorders>
              <w:top w:val="nil"/>
              <w:left w:val="single" w:sz="4" w:space="0" w:color="auto"/>
              <w:bottom w:val="nil"/>
              <w:right w:val="single" w:sz="4" w:space="0" w:color="auto"/>
            </w:tcBorders>
            <w:vAlign w:val="bottom"/>
          </w:tcPr>
          <w:p w14:paraId="51278E99"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1030" w:type="pct"/>
            <w:gridSpan w:val="5"/>
            <w:tcBorders>
              <w:top w:val="nil"/>
              <w:left w:val="single" w:sz="4" w:space="0" w:color="auto"/>
              <w:bottom w:val="nil"/>
              <w:right w:val="nil"/>
            </w:tcBorders>
            <w:vAlign w:val="bottom"/>
          </w:tcPr>
          <w:p w14:paraId="7596716D"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157" w:type="pct"/>
          </w:tcPr>
          <w:p w14:paraId="278A4761"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3" w:type="pct"/>
            <w:tcBorders>
              <w:top w:val="single" w:sz="6" w:space="0" w:color="auto"/>
              <w:left w:val="nil"/>
              <w:bottom w:val="single" w:sz="6" w:space="0" w:color="auto"/>
              <w:right w:val="nil"/>
            </w:tcBorders>
          </w:tcPr>
          <w:p w14:paraId="7EE1138D"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064C692F" w14:textId="77777777" w:rsidTr="00497BEA">
        <w:trPr>
          <w:cantSplit/>
          <w:trHeight w:val="85"/>
        </w:trPr>
        <w:tc>
          <w:tcPr>
            <w:tcW w:w="590" w:type="pct"/>
            <w:gridSpan w:val="2"/>
            <w:tcBorders>
              <w:top w:val="nil"/>
              <w:left w:val="single" w:sz="4" w:space="0" w:color="auto"/>
              <w:bottom w:val="nil"/>
              <w:right w:val="single" w:sz="4" w:space="0" w:color="auto"/>
            </w:tcBorders>
            <w:vAlign w:val="bottom"/>
          </w:tcPr>
          <w:p w14:paraId="7B341147"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1030" w:type="pct"/>
            <w:gridSpan w:val="5"/>
            <w:tcBorders>
              <w:top w:val="nil"/>
              <w:left w:val="single" w:sz="4" w:space="0" w:color="auto"/>
              <w:bottom w:val="single" w:sz="4" w:space="0" w:color="auto"/>
              <w:right w:val="nil"/>
            </w:tcBorders>
            <w:vAlign w:val="bottom"/>
            <w:hideMark/>
          </w:tcPr>
          <w:p w14:paraId="1787DA3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organometálicas</w:t>
            </w:r>
          </w:p>
        </w:tc>
        <w:tc>
          <w:tcPr>
            <w:tcW w:w="157" w:type="pct"/>
            <w:vMerge w:val="restart"/>
            <w:tcBorders>
              <w:top w:val="nil"/>
              <w:left w:val="nil"/>
              <w:bottom w:val="nil"/>
              <w:right w:val="single" w:sz="4" w:space="0" w:color="auto"/>
            </w:tcBorders>
            <w:hideMark/>
          </w:tcPr>
          <w:p w14:paraId="51CB288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S5</w:t>
            </w:r>
          </w:p>
        </w:tc>
        <w:tc>
          <w:tcPr>
            <w:tcW w:w="3223" w:type="pct"/>
            <w:vMerge w:val="restart"/>
            <w:tcBorders>
              <w:top w:val="single" w:sz="6" w:space="0" w:color="auto"/>
              <w:left w:val="single" w:sz="4" w:space="0" w:color="auto"/>
              <w:bottom w:val="single" w:sz="6" w:space="0" w:color="auto"/>
              <w:right w:val="single" w:sz="4" w:space="0" w:color="auto"/>
            </w:tcBorders>
            <w:hideMark/>
          </w:tcPr>
          <w:p w14:paraId="79DF8861" w14:textId="77777777" w:rsidR="00497BEA" w:rsidRPr="00497BEA" w:rsidRDefault="00497BEA" w:rsidP="00497BEA">
            <w:pPr>
              <w:pBdr>
                <w:left w:val="single" w:sz="4" w:space="4" w:color="auto"/>
                <w:righ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3391</w:t>
            </w:r>
            <w:r w:rsidRPr="00497BEA">
              <w:rPr>
                <w:rFonts w:ascii="Calibri Light" w:eastAsia="Times New Roman" w:hAnsi="Calibri Light" w:cs="Times New Roman"/>
                <w:sz w:val="18"/>
                <w:szCs w:val="18"/>
                <w:lang w:val="pt-BR" w:eastAsia="pt-BR"/>
              </w:rPr>
              <w:tab/>
              <w:t xml:space="preserve">MATÉRIA ORGANOMETÁLICA SÓLIDA PIROFÓRICA </w:t>
            </w:r>
          </w:p>
          <w:p w14:paraId="0F7FE54E" w14:textId="77777777" w:rsidR="00497BEA" w:rsidRPr="00497BEA" w:rsidRDefault="00497BEA" w:rsidP="00497BEA">
            <w:pPr>
              <w:pBdr>
                <w:left w:val="single" w:sz="4" w:space="4" w:color="auto"/>
                <w:right w:val="single" w:sz="4" w:space="4" w:color="auto"/>
              </w:pBdr>
              <w:tabs>
                <w:tab w:val="left" w:pos="542"/>
              </w:tabs>
              <w:spacing w:before="0" w:after="0" w:line="240" w:lineRule="auto"/>
              <w:ind w:left="535" w:hanging="53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3392</w:t>
            </w:r>
            <w:r w:rsidRPr="00497BEA">
              <w:rPr>
                <w:rFonts w:ascii="Calibri Light" w:eastAsia="Times New Roman" w:hAnsi="Calibri Light" w:cs="Times New Roman"/>
                <w:sz w:val="18"/>
                <w:szCs w:val="18"/>
                <w:lang w:val="pt-BR" w:eastAsia="pt-BR"/>
              </w:rPr>
              <w:tab/>
              <w:t>MATÉRIA ORGANOMETÁLICA LÍQUIDA PIROFÓRICA</w:t>
            </w:r>
          </w:p>
          <w:p w14:paraId="388CA2C0" w14:textId="77777777" w:rsidR="00497BEA" w:rsidRPr="00497BEA" w:rsidRDefault="00497BEA" w:rsidP="00497BEA">
            <w:pPr>
              <w:pBdr>
                <w:left w:val="single" w:sz="4" w:space="4" w:color="auto"/>
                <w:right w:val="single" w:sz="4" w:space="4" w:color="auto"/>
              </w:pBd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3400</w:t>
            </w:r>
            <w:r w:rsidRPr="00497BEA">
              <w:rPr>
                <w:rFonts w:ascii="Calibri Light" w:eastAsia="Times New Roman" w:hAnsi="Calibri Light" w:cs="Times New Roman"/>
                <w:sz w:val="18"/>
                <w:szCs w:val="18"/>
                <w:lang w:val="pt-BR" w:eastAsia="pt-BR"/>
              </w:rPr>
              <w:tab/>
              <w:t>MATÉRIA ORGANOMETÁLICA SÓLIDA SUSCEPTÍVEL DE AUTO-AQUECIMENTO</w:t>
            </w:r>
          </w:p>
        </w:tc>
      </w:tr>
      <w:tr w:rsidR="00497BEA" w:rsidRPr="00B36B94" w14:paraId="20C8362B" w14:textId="77777777" w:rsidTr="00497BEA">
        <w:trPr>
          <w:cantSplit/>
          <w:trHeight w:val="277"/>
        </w:trPr>
        <w:tc>
          <w:tcPr>
            <w:tcW w:w="590" w:type="pct"/>
            <w:gridSpan w:val="2"/>
            <w:tcBorders>
              <w:top w:val="nil"/>
              <w:left w:val="single" w:sz="4" w:space="0" w:color="auto"/>
              <w:bottom w:val="nil"/>
              <w:right w:val="nil"/>
            </w:tcBorders>
            <w:vAlign w:val="bottom"/>
          </w:tcPr>
          <w:p w14:paraId="3C6BE3DA"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571" w:type="pct"/>
            <w:gridSpan w:val="2"/>
            <w:tcBorders>
              <w:top w:val="single" w:sz="4" w:space="0" w:color="auto"/>
              <w:left w:val="nil"/>
              <w:bottom w:val="nil"/>
              <w:right w:val="nil"/>
            </w:tcBorders>
            <w:vAlign w:val="bottom"/>
          </w:tcPr>
          <w:p w14:paraId="1210E961"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459" w:type="pct"/>
            <w:gridSpan w:val="3"/>
            <w:tcBorders>
              <w:top w:val="single" w:sz="4" w:space="0" w:color="auto"/>
              <w:left w:val="nil"/>
              <w:bottom w:val="nil"/>
              <w:right w:val="nil"/>
            </w:tcBorders>
          </w:tcPr>
          <w:p w14:paraId="2DD5F725"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0" w:type="auto"/>
            <w:vMerge/>
            <w:tcBorders>
              <w:top w:val="nil"/>
              <w:left w:val="nil"/>
              <w:bottom w:val="nil"/>
              <w:right w:val="single" w:sz="4" w:space="0" w:color="auto"/>
            </w:tcBorders>
            <w:vAlign w:val="center"/>
            <w:hideMark/>
          </w:tcPr>
          <w:p w14:paraId="0477162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4" w:space="0" w:color="auto"/>
              <w:bottom w:val="single" w:sz="6" w:space="0" w:color="auto"/>
              <w:right w:val="single" w:sz="4" w:space="0" w:color="auto"/>
            </w:tcBorders>
            <w:vAlign w:val="center"/>
            <w:hideMark/>
          </w:tcPr>
          <w:p w14:paraId="679A2D49"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23265A6D" w14:textId="77777777" w:rsidTr="00497BEA">
        <w:trPr>
          <w:cantSplit/>
          <w:trHeight w:val="136"/>
        </w:trPr>
        <w:tc>
          <w:tcPr>
            <w:tcW w:w="1583" w:type="pct"/>
            <w:gridSpan w:val="6"/>
            <w:tcBorders>
              <w:top w:val="nil"/>
              <w:left w:val="single" w:sz="4" w:space="0" w:color="auto"/>
              <w:bottom w:val="nil"/>
              <w:right w:val="nil"/>
            </w:tcBorders>
            <w:vAlign w:val="bottom"/>
          </w:tcPr>
          <w:p w14:paraId="3BD2D1A2"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194" w:type="pct"/>
            <w:gridSpan w:val="2"/>
            <w:vAlign w:val="center"/>
          </w:tcPr>
          <w:p w14:paraId="21C10EAB"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223" w:type="pct"/>
            <w:tcBorders>
              <w:top w:val="single" w:sz="6" w:space="0" w:color="auto"/>
              <w:left w:val="nil"/>
              <w:bottom w:val="single" w:sz="6" w:space="0" w:color="auto"/>
              <w:right w:val="nil"/>
            </w:tcBorders>
            <w:vAlign w:val="center"/>
          </w:tcPr>
          <w:p w14:paraId="065C6F4C"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334BB3ED" w14:textId="77777777" w:rsidTr="00497BEA">
        <w:trPr>
          <w:cantSplit/>
          <w:trHeight w:val="301"/>
        </w:trPr>
        <w:tc>
          <w:tcPr>
            <w:tcW w:w="1583" w:type="pct"/>
            <w:gridSpan w:val="6"/>
            <w:tcBorders>
              <w:top w:val="nil"/>
              <w:left w:val="single" w:sz="4" w:space="0" w:color="auto"/>
              <w:bottom w:val="single" w:sz="4" w:space="0" w:color="auto"/>
              <w:right w:val="nil"/>
            </w:tcBorders>
            <w:vAlign w:val="bottom"/>
            <w:hideMark/>
          </w:tcPr>
          <w:p w14:paraId="1167DAB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Hidro-reactivas</w:t>
            </w:r>
          </w:p>
        </w:tc>
        <w:tc>
          <w:tcPr>
            <w:tcW w:w="194" w:type="pct"/>
            <w:gridSpan w:val="2"/>
            <w:vMerge w:val="restart"/>
            <w:vAlign w:val="center"/>
            <w:hideMark/>
          </w:tcPr>
          <w:p w14:paraId="583DA2FF"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SW</w:t>
            </w:r>
          </w:p>
        </w:tc>
        <w:tc>
          <w:tcPr>
            <w:tcW w:w="3223" w:type="pct"/>
            <w:vMerge w:val="restart"/>
            <w:tcBorders>
              <w:top w:val="single" w:sz="6" w:space="0" w:color="auto"/>
              <w:left w:val="single" w:sz="6" w:space="0" w:color="auto"/>
              <w:bottom w:val="nil"/>
              <w:right w:val="single" w:sz="6" w:space="0" w:color="auto"/>
            </w:tcBorders>
            <w:hideMark/>
          </w:tcPr>
          <w:p w14:paraId="4FA303A7" w14:textId="54E24C29" w:rsidR="00497BEA" w:rsidRPr="00497BEA" w:rsidRDefault="00497BEA" w:rsidP="00497BEA">
            <w:pPr>
              <w:tabs>
                <w:tab w:val="left" w:pos="542"/>
              </w:tabs>
              <w:spacing w:before="0" w:after="0" w:line="240" w:lineRule="auto"/>
              <w:ind w:left="535" w:hanging="53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3394</w:t>
            </w:r>
            <w:r w:rsidRPr="00497BEA">
              <w:rPr>
                <w:rFonts w:ascii="Calibri Light" w:eastAsia="Times New Roman" w:hAnsi="Calibri Light" w:cs="Times New Roman"/>
                <w:sz w:val="18"/>
                <w:szCs w:val="18"/>
                <w:lang w:val="pt-BR" w:eastAsia="pt-BR"/>
              </w:rPr>
              <w:tab/>
              <w:t>MATÉRIA ORGANOMETÁLICA LÍQUIDA PIROFÓRICA, HIDRO-</w:t>
            </w:r>
            <w:r w:rsidR="002412FA">
              <w:rPr>
                <w:rFonts w:ascii="Calibri Light" w:eastAsia="Times New Roman" w:hAnsi="Calibri Light" w:cs="Times New Roman"/>
                <w:sz w:val="18"/>
                <w:szCs w:val="18"/>
                <w:lang w:val="pt-BR" w:eastAsia="pt-BR"/>
              </w:rPr>
              <w:t>REATIVA</w:t>
            </w:r>
          </w:p>
          <w:p w14:paraId="3BCFF08A" w14:textId="3224C696"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3393</w:t>
            </w:r>
            <w:r w:rsidRPr="00497BEA">
              <w:rPr>
                <w:rFonts w:ascii="Calibri Light" w:eastAsia="Times New Roman" w:hAnsi="Calibri Light" w:cs="Times New Roman"/>
                <w:sz w:val="18"/>
                <w:szCs w:val="18"/>
                <w:lang w:val="pt-BR" w:eastAsia="pt-BR"/>
              </w:rPr>
              <w:tab/>
              <w:t>MATÉRIA ORGANOMETÁLICA SÓLIDA PIROFÓRICA, HIDRO-</w:t>
            </w:r>
            <w:r w:rsidR="002412FA">
              <w:rPr>
                <w:rFonts w:ascii="Calibri Light" w:eastAsia="Times New Roman" w:hAnsi="Calibri Light" w:cs="Times New Roman"/>
                <w:sz w:val="18"/>
                <w:szCs w:val="18"/>
                <w:lang w:val="pt-BR" w:eastAsia="pt-BR"/>
              </w:rPr>
              <w:t>REATIVA</w:t>
            </w:r>
          </w:p>
        </w:tc>
      </w:tr>
      <w:tr w:rsidR="00497BEA" w:rsidRPr="00B36B94" w14:paraId="65E021ED" w14:textId="77777777" w:rsidTr="00497BEA">
        <w:trPr>
          <w:cantSplit/>
          <w:trHeight w:val="126"/>
        </w:trPr>
        <w:tc>
          <w:tcPr>
            <w:tcW w:w="1583" w:type="pct"/>
            <w:gridSpan w:val="6"/>
            <w:tcBorders>
              <w:top w:val="single" w:sz="4" w:space="0" w:color="auto"/>
              <w:left w:val="single" w:sz="6" w:space="0" w:color="auto"/>
              <w:bottom w:val="nil"/>
              <w:right w:val="nil"/>
            </w:tcBorders>
          </w:tcPr>
          <w:p w14:paraId="7A42641C"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gridSpan w:val="2"/>
            <w:vMerge/>
            <w:vAlign w:val="center"/>
            <w:hideMark/>
          </w:tcPr>
          <w:p w14:paraId="60077E48"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1A847097"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076BC14D" w14:textId="77777777" w:rsidTr="00497BEA">
        <w:trPr>
          <w:cantSplit/>
          <w:trHeight w:val="40"/>
        </w:trPr>
        <w:tc>
          <w:tcPr>
            <w:tcW w:w="516" w:type="pct"/>
            <w:tcBorders>
              <w:top w:val="nil"/>
              <w:left w:val="single" w:sz="6" w:space="0" w:color="auto"/>
              <w:bottom w:val="nil"/>
              <w:right w:val="nil"/>
            </w:tcBorders>
          </w:tcPr>
          <w:p w14:paraId="62826F77"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645" w:type="pct"/>
            <w:gridSpan w:val="3"/>
          </w:tcPr>
          <w:p w14:paraId="40FB176D"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91" w:type="pct"/>
          </w:tcPr>
          <w:p w14:paraId="7BBE795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554259D8"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3" w:type="pct"/>
            <w:tcBorders>
              <w:top w:val="single" w:sz="6" w:space="0" w:color="auto"/>
              <w:left w:val="nil"/>
              <w:bottom w:val="nil"/>
              <w:right w:val="nil"/>
            </w:tcBorders>
          </w:tcPr>
          <w:p w14:paraId="6D7D9FE3"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497BEA" w14:paraId="074FB9E1" w14:textId="77777777" w:rsidTr="00497BEA">
        <w:trPr>
          <w:cantSplit/>
          <w:trHeight w:val="40"/>
        </w:trPr>
        <w:tc>
          <w:tcPr>
            <w:tcW w:w="1552" w:type="pct"/>
            <w:gridSpan w:val="5"/>
            <w:tcBorders>
              <w:top w:val="nil"/>
              <w:left w:val="single" w:sz="6" w:space="0" w:color="auto"/>
              <w:bottom w:val="single" w:sz="6" w:space="0" w:color="auto"/>
              <w:right w:val="nil"/>
            </w:tcBorders>
          </w:tcPr>
          <w:p w14:paraId="4BE367EF" w14:textId="77777777" w:rsidR="00497BEA" w:rsidRPr="00497BEA" w:rsidRDefault="00497BEA" w:rsidP="00497BEA">
            <w:pPr>
              <w:spacing w:before="0" w:after="0" w:line="240" w:lineRule="auto"/>
              <w:rPr>
                <w:rFonts w:ascii="Calibri" w:eastAsia="Times New Roman" w:hAnsi="Calibri" w:cs="Calibri"/>
                <w:b/>
                <w:sz w:val="18"/>
                <w:szCs w:val="18"/>
                <w:lang w:val="pt-BR" w:eastAsia="pt-BR" w:bidi="en-US"/>
              </w:rPr>
            </w:pPr>
          </w:p>
          <w:p w14:paraId="6E17282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Comburentes</w:t>
            </w:r>
          </w:p>
        </w:tc>
        <w:tc>
          <w:tcPr>
            <w:tcW w:w="225" w:type="pct"/>
            <w:gridSpan w:val="3"/>
            <w:vAlign w:val="bottom"/>
            <w:hideMark/>
          </w:tcPr>
          <w:p w14:paraId="096CEC7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SO</w:t>
            </w:r>
          </w:p>
        </w:tc>
        <w:tc>
          <w:tcPr>
            <w:tcW w:w="3223" w:type="pct"/>
            <w:tcBorders>
              <w:top w:val="single" w:sz="6" w:space="0" w:color="auto"/>
              <w:left w:val="single" w:sz="6" w:space="0" w:color="auto"/>
              <w:bottom w:val="nil"/>
              <w:right w:val="single" w:sz="6" w:space="0" w:color="auto"/>
            </w:tcBorders>
            <w:hideMark/>
          </w:tcPr>
          <w:p w14:paraId="32B93C6C"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3127</w:t>
            </w:r>
            <w:r w:rsidRPr="00497BEA">
              <w:rPr>
                <w:rFonts w:ascii="Calibri Light" w:eastAsia="Times New Roman" w:hAnsi="Calibri Light" w:cs="Times New Roman"/>
                <w:sz w:val="18"/>
                <w:szCs w:val="18"/>
                <w:lang w:val="pt-BR" w:eastAsia="pt-BR"/>
              </w:rPr>
              <w:tab/>
              <w:t xml:space="preserve">SÓLIDO SUSCEPTÍVEL DE AUTO AQUECIMENTO, COMBURENTE, N.S.A. </w:t>
            </w:r>
            <w:r w:rsidRPr="00497BEA">
              <w:rPr>
                <w:rFonts w:ascii="Calibri Light" w:eastAsia="Times New Roman" w:hAnsi="Calibri Light" w:cs="Times New Roman"/>
                <w:sz w:val="18"/>
                <w:szCs w:val="18"/>
                <w:lang w:val="pt-BR" w:eastAsia="pt-BR"/>
              </w:rPr>
              <w:br/>
              <w:t>(não admitido ao transporte, ver 2.2.42.2 do ADR)</w:t>
            </w:r>
          </w:p>
        </w:tc>
      </w:tr>
      <w:tr w:rsidR="00497BEA" w:rsidRPr="00497BEA" w14:paraId="3FAA2C6D" w14:textId="77777777" w:rsidTr="00497BEA">
        <w:trPr>
          <w:cantSplit/>
          <w:trHeight w:val="40"/>
        </w:trPr>
        <w:tc>
          <w:tcPr>
            <w:tcW w:w="516" w:type="pct"/>
            <w:tcBorders>
              <w:top w:val="single" w:sz="6" w:space="0" w:color="auto"/>
              <w:left w:val="single" w:sz="6" w:space="0" w:color="auto"/>
              <w:bottom w:val="nil"/>
              <w:right w:val="nil"/>
            </w:tcBorders>
          </w:tcPr>
          <w:p w14:paraId="189A9A86"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1036" w:type="pct"/>
            <w:gridSpan w:val="4"/>
            <w:tcBorders>
              <w:top w:val="single" w:sz="6" w:space="0" w:color="auto"/>
              <w:left w:val="nil"/>
              <w:bottom w:val="nil"/>
              <w:right w:val="nil"/>
            </w:tcBorders>
          </w:tcPr>
          <w:p w14:paraId="7E26B97A"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225" w:type="pct"/>
            <w:gridSpan w:val="3"/>
          </w:tcPr>
          <w:p w14:paraId="2EA6835E"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3" w:type="pct"/>
            <w:tcBorders>
              <w:top w:val="single" w:sz="6" w:space="0" w:color="auto"/>
              <w:left w:val="nil"/>
              <w:bottom w:val="nil"/>
              <w:right w:val="nil"/>
            </w:tcBorders>
          </w:tcPr>
          <w:p w14:paraId="450A8557" w14:textId="77777777" w:rsidR="00497BEA" w:rsidRPr="00497BEA" w:rsidRDefault="00497BEA" w:rsidP="00497BEA">
            <w:pPr>
              <w:tabs>
                <w:tab w:val="left" w:pos="542"/>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5A351741" w14:textId="77777777" w:rsidTr="00497BEA">
        <w:trPr>
          <w:cantSplit/>
          <w:trHeight w:val="340"/>
        </w:trPr>
        <w:tc>
          <w:tcPr>
            <w:tcW w:w="516" w:type="pct"/>
            <w:tcBorders>
              <w:top w:val="nil"/>
              <w:left w:val="single" w:sz="6" w:space="0" w:color="auto"/>
              <w:bottom w:val="nil"/>
              <w:right w:val="nil"/>
            </w:tcBorders>
          </w:tcPr>
          <w:p w14:paraId="7E7738E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Borders>
              <w:top w:val="nil"/>
              <w:left w:val="nil"/>
              <w:bottom w:val="single" w:sz="6" w:space="0" w:color="auto"/>
              <w:right w:val="nil"/>
            </w:tcBorders>
          </w:tcPr>
          <w:p w14:paraId="3ECFA215"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single" w:sz="6" w:space="0" w:color="auto"/>
              <w:left w:val="single" w:sz="6" w:space="0" w:color="auto"/>
              <w:bottom w:val="nil"/>
              <w:right w:val="nil"/>
            </w:tcBorders>
            <w:hideMark/>
          </w:tcPr>
          <w:p w14:paraId="3E89CC48"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25" w:type="pct"/>
            <w:gridSpan w:val="3"/>
            <w:hideMark/>
          </w:tcPr>
          <w:p w14:paraId="476EB90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ST1</w:t>
            </w:r>
          </w:p>
        </w:tc>
        <w:tc>
          <w:tcPr>
            <w:tcW w:w="3220" w:type="pct"/>
            <w:tcBorders>
              <w:top w:val="single" w:sz="6" w:space="0" w:color="auto"/>
              <w:left w:val="single" w:sz="6" w:space="0" w:color="auto"/>
              <w:bottom w:val="nil"/>
              <w:right w:val="single" w:sz="6" w:space="0" w:color="auto"/>
            </w:tcBorders>
            <w:hideMark/>
          </w:tcPr>
          <w:p w14:paraId="7DBD1755" w14:textId="77777777" w:rsidR="00497BEA" w:rsidRPr="00497BEA" w:rsidRDefault="00497BEA" w:rsidP="00497BEA">
            <w:pPr>
              <w:tabs>
                <w:tab w:val="left" w:pos="542"/>
                <w:tab w:val="left" w:pos="851"/>
              </w:tabs>
              <w:spacing w:before="40" w:after="4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3184</w:t>
            </w:r>
            <w:r w:rsidRPr="00497BEA">
              <w:rPr>
                <w:rFonts w:ascii="Calibri Light" w:eastAsia="Times New Roman" w:hAnsi="Calibri Light" w:cs="Times New Roman"/>
                <w:sz w:val="18"/>
                <w:szCs w:val="18"/>
                <w:lang w:val="pt-BR" w:eastAsia="pt-BR"/>
              </w:rPr>
              <w:tab/>
              <w:t>LÍQUIDO ORGÂNICO SUSCEPTÍVEL DE AUTO AQUECIMENTO, TÓXICO, N.S.A.</w:t>
            </w:r>
          </w:p>
        </w:tc>
      </w:tr>
      <w:tr w:rsidR="00497BEA" w:rsidRPr="00497BEA" w14:paraId="01DE9A7E" w14:textId="77777777" w:rsidTr="00497BEA">
        <w:trPr>
          <w:cantSplit/>
          <w:trHeight w:val="40"/>
        </w:trPr>
        <w:tc>
          <w:tcPr>
            <w:tcW w:w="516" w:type="pct"/>
            <w:tcBorders>
              <w:top w:val="nil"/>
              <w:left w:val="single" w:sz="6" w:space="0" w:color="auto"/>
              <w:bottom w:val="nil"/>
              <w:right w:val="single" w:sz="6" w:space="0" w:color="auto"/>
            </w:tcBorders>
          </w:tcPr>
          <w:p w14:paraId="41CA10B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Borders>
              <w:top w:val="single" w:sz="6" w:space="0" w:color="auto"/>
              <w:left w:val="nil"/>
              <w:bottom w:val="nil"/>
              <w:right w:val="nil"/>
            </w:tcBorders>
            <w:hideMark/>
          </w:tcPr>
          <w:p w14:paraId="7FF0699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orgânicas</w:t>
            </w:r>
          </w:p>
        </w:tc>
        <w:tc>
          <w:tcPr>
            <w:tcW w:w="391" w:type="pct"/>
            <w:tcBorders>
              <w:top w:val="nil"/>
              <w:left w:val="single" w:sz="6" w:space="0" w:color="auto"/>
              <w:bottom w:val="nil"/>
              <w:right w:val="nil"/>
            </w:tcBorders>
          </w:tcPr>
          <w:p w14:paraId="450EA9C8"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5E9429DB"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Borders>
              <w:top w:val="single" w:sz="6" w:space="0" w:color="auto"/>
              <w:left w:val="nil"/>
              <w:bottom w:val="nil"/>
              <w:right w:val="nil"/>
            </w:tcBorders>
          </w:tcPr>
          <w:p w14:paraId="7516AC58"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0F1AE540" w14:textId="77777777" w:rsidTr="00497BEA">
        <w:trPr>
          <w:cantSplit/>
          <w:trHeight w:val="20"/>
        </w:trPr>
        <w:tc>
          <w:tcPr>
            <w:tcW w:w="516" w:type="pct"/>
            <w:tcBorders>
              <w:top w:val="nil"/>
              <w:left w:val="single" w:sz="6" w:space="0" w:color="auto"/>
              <w:bottom w:val="single" w:sz="6" w:space="0" w:color="auto"/>
              <w:right w:val="nil"/>
            </w:tcBorders>
            <w:hideMark/>
          </w:tcPr>
          <w:p w14:paraId="53D9844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Tóxicas</w:t>
            </w:r>
          </w:p>
        </w:tc>
        <w:tc>
          <w:tcPr>
            <w:tcW w:w="645" w:type="pct"/>
            <w:gridSpan w:val="3"/>
            <w:tcBorders>
              <w:top w:val="nil"/>
              <w:left w:val="single" w:sz="6" w:space="0" w:color="auto"/>
              <w:bottom w:val="nil"/>
              <w:right w:val="nil"/>
            </w:tcBorders>
          </w:tcPr>
          <w:p w14:paraId="5AB37919"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nil"/>
              <w:left w:val="single" w:sz="6" w:space="0" w:color="auto"/>
              <w:bottom w:val="single" w:sz="6" w:space="0" w:color="auto"/>
              <w:right w:val="nil"/>
            </w:tcBorders>
            <w:vAlign w:val="bottom"/>
            <w:hideMark/>
          </w:tcPr>
          <w:p w14:paraId="3239898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25" w:type="pct"/>
            <w:gridSpan w:val="3"/>
            <w:vAlign w:val="bottom"/>
            <w:hideMark/>
          </w:tcPr>
          <w:p w14:paraId="645CD00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ST2</w:t>
            </w:r>
          </w:p>
        </w:tc>
        <w:tc>
          <w:tcPr>
            <w:tcW w:w="3220" w:type="pct"/>
            <w:tcBorders>
              <w:top w:val="single" w:sz="6" w:space="0" w:color="auto"/>
              <w:left w:val="single" w:sz="6" w:space="0" w:color="auto"/>
              <w:bottom w:val="single" w:sz="6" w:space="0" w:color="auto"/>
              <w:right w:val="single" w:sz="6" w:space="0" w:color="auto"/>
            </w:tcBorders>
            <w:hideMark/>
          </w:tcPr>
          <w:p w14:paraId="57A5CF9F" w14:textId="77777777" w:rsidR="00497BEA" w:rsidRPr="00497BEA" w:rsidRDefault="00497BEA" w:rsidP="00497BEA">
            <w:pPr>
              <w:tabs>
                <w:tab w:val="left" w:pos="542"/>
                <w:tab w:val="left" w:pos="851"/>
              </w:tabs>
              <w:spacing w:before="40" w:after="4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3128</w:t>
            </w:r>
            <w:r w:rsidRPr="00497BEA">
              <w:rPr>
                <w:rFonts w:ascii="Calibri Light" w:eastAsia="Times New Roman" w:hAnsi="Calibri Light" w:cs="Times New Roman"/>
                <w:sz w:val="18"/>
                <w:szCs w:val="18"/>
                <w:lang w:val="pt-BR" w:eastAsia="pt-BR"/>
              </w:rPr>
              <w:tab/>
              <w:t>SÓLIDO ORGÂNICO SUSCEPTÍVEL DE AUTO AQUECIMENTO, TÓXICO, N.S.A.</w:t>
            </w:r>
          </w:p>
        </w:tc>
      </w:tr>
      <w:tr w:rsidR="00497BEA" w:rsidRPr="00497BEA" w14:paraId="619F2FC6" w14:textId="77777777" w:rsidTr="00497BEA">
        <w:trPr>
          <w:cantSplit/>
          <w:trHeight w:val="40"/>
        </w:trPr>
        <w:tc>
          <w:tcPr>
            <w:tcW w:w="516" w:type="pct"/>
            <w:tcBorders>
              <w:top w:val="single" w:sz="6" w:space="0" w:color="auto"/>
              <w:left w:val="single" w:sz="6" w:space="0" w:color="auto"/>
              <w:bottom w:val="nil"/>
              <w:right w:val="nil"/>
            </w:tcBorders>
            <w:hideMark/>
          </w:tcPr>
          <w:p w14:paraId="15D97D9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ST</w:t>
            </w:r>
          </w:p>
        </w:tc>
        <w:tc>
          <w:tcPr>
            <w:tcW w:w="1036" w:type="pct"/>
            <w:gridSpan w:val="4"/>
            <w:tcBorders>
              <w:top w:val="nil"/>
              <w:left w:val="single" w:sz="6" w:space="0" w:color="auto"/>
              <w:bottom w:val="nil"/>
              <w:right w:val="nil"/>
            </w:tcBorders>
          </w:tcPr>
          <w:p w14:paraId="53B43D02"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225" w:type="pct"/>
            <w:gridSpan w:val="3"/>
          </w:tcPr>
          <w:p w14:paraId="44955B2E"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Pr>
          <w:p w14:paraId="30D7CB4E"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03BC4948" w14:textId="77777777" w:rsidTr="00497BEA">
        <w:trPr>
          <w:cantSplit/>
          <w:trHeight w:val="53"/>
        </w:trPr>
        <w:tc>
          <w:tcPr>
            <w:tcW w:w="516" w:type="pct"/>
            <w:vMerge w:val="restart"/>
            <w:tcBorders>
              <w:top w:val="nil"/>
              <w:left w:val="single" w:sz="6" w:space="0" w:color="auto"/>
              <w:bottom w:val="nil"/>
              <w:right w:val="nil"/>
            </w:tcBorders>
          </w:tcPr>
          <w:p w14:paraId="32F8A0D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Borders>
              <w:top w:val="nil"/>
              <w:left w:val="single" w:sz="6" w:space="0" w:color="auto"/>
              <w:bottom w:val="single" w:sz="6" w:space="0" w:color="auto"/>
              <w:right w:val="nil"/>
            </w:tcBorders>
            <w:vAlign w:val="bottom"/>
            <w:hideMark/>
          </w:tcPr>
          <w:p w14:paraId="0740014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inorgânicas</w:t>
            </w:r>
          </w:p>
        </w:tc>
        <w:tc>
          <w:tcPr>
            <w:tcW w:w="391" w:type="pct"/>
            <w:tcBorders>
              <w:top w:val="single" w:sz="6" w:space="0" w:color="auto"/>
              <w:left w:val="single" w:sz="6" w:space="0" w:color="auto"/>
              <w:bottom w:val="nil"/>
              <w:right w:val="nil"/>
            </w:tcBorders>
            <w:hideMark/>
          </w:tcPr>
          <w:p w14:paraId="3D7D9CBE"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25" w:type="pct"/>
            <w:gridSpan w:val="3"/>
            <w:hideMark/>
          </w:tcPr>
          <w:p w14:paraId="16F2F55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ST3</w:t>
            </w:r>
          </w:p>
        </w:tc>
        <w:tc>
          <w:tcPr>
            <w:tcW w:w="3220" w:type="pct"/>
            <w:tcBorders>
              <w:top w:val="single" w:sz="6" w:space="0" w:color="auto"/>
              <w:left w:val="single" w:sz="6" w:space="0" w:color="auto"/>
              <w:bottom w:val="single" w:sz="6" w:space="0" w:color="auto"/>
              <w:right w:val="single" w:sz="6" w:space="0" w:color="auto"/>
            </w:tcBorders>
            <w:hideMark/>
          </w:tcPr>
          <w:p w14:paraId="01BB2663" w14:textId="77777777" w:rsidR="00497BEA" w:rsidRPr="00497BEA" w:rsidRDefault="00497BEA" w:rsidP="00497BEA">
            <w:pPr>
              <w:tabs>
                <w:tab w:val="left" w:pos="542"/>
                <w:tab w:val="left" w:pos="851"/>
              </w:tabs>
              <w:spacing w:before="40" w:after="4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3187</w:t>
            </w:r>
            <w:r w:rsidRPr="00497BEA">
              <w:rPr>
                <w:rFonts w:ascii="Calibri Light" w:eastAsia="Times New Roman" w:hAnsi="Calibri Light" w:cs="Times New Roman"/>
                <w:sz w:val="18"/>
                <w:szCs w:val="18"/>
                <w:lang w:val="pt-BR" w:eastAsia="pt-BR"/>
              </w:rPr>
              <w:tab/>
              <w:t>LÍQUIDO INORGÂNICO SUSCEPTÍVEL DE AUTO AQUECIMENTO, TÓXICO, N.S.A.</w:t>
            </w:r>
          </w:p>
        </w:tc>
      </w:tr>
      <w:tr w:rsidR="00497BEA" w:rsidRPr="00B36B94" w14:paraId="49FEBBE4" w14:textId="77777777" w:rsidTr="00497BEA">
        <w:trPr>
          <w:cantSplit/>
          <w:trHeight w:val="20"/>
        </w:trPr>
        <w:tc>
          <w:tcPr>
            <w:tcW w:w="0" w:type="auto"/>
            <w:vMerge/>
            <w:tcBorders>
              <w:top w:val="nil"/>
              <w:left w:val="single" w:sz="6" w:space="0" w:color="auto"/>
              <w:bottom w:val="nil"/>
              <w:right w:val="nil"/>
            </w:tcBorders>
            <w:vAlign w:val="center"/>
            <w:hideMark/>
          </w:tcPr>
          <w:p w14:paraId="6954142A"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645" w:type="pct"/>
            <w:gridSpan w:val="3"/>
            <w:tcBorders>
              <w:top w:val="single" w:sz="6" w:space="0" w:color="auto"/>
              <w:left w:val="nil"/>
              <w:bottom w:val="nil"/>
              <w:right w:val="nil"/>
            </w:tcBorders>
          </w:tcPr>
          <w:p w14:paraId="59968B41"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91" w:type="pct"/>
            <w:tcBorders>
              <w:top w:val="nil"/>
              <w:left w:val="single" w:sz="6" w:space="0" w:color="auto"/>
              <w:bottom w:val="nil"/>
              <w:right w:val="nil"/>
            </w:tcBorders>
          </w:tcPr>
          <w:p w14:paraId="7F691EC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445" w:type="pct"/>
            <w:gridSpan w:val="4"/>
          </w:tcPr>
          <w:p w14:paraId="7ECE4374" w14:textId="77777777" w:rsidR="00497BEA" w:rsidRPr="00497BEA" w:rsidRDefault="00497BEA" w:rsidP="00497BEA">
            <w:pPr>
              <w:tabs>
                <w:tab w:val="left" w:pos="542"/>
                <w:tab w:val="left" w:pos="851"/>
              </w:tabs>
              <w:spacing w:before="0" w:after="0"/>
              <w:ind w:left="535" w:hanging="535"/>
              <w:rPr>
                <w:rFonts w:ascii="Calibri" w:eastAsia="Times New Roman" w:hAnsi="Calibri" w:cs="Calibri"/>
                <w:sz w:val="18"/>
                <w:szCs w:val="18"/>
                <w:lang w:val="pt-BR" w:eastAsia="en-US" w:bidi="en-US"/>
              </w:rPr>
            </w:pPr>
          </w:p>
        </w:tc>
      </w:tr>
      <w:tr w:rsidR="00497BEA" w:rsidRPr="00B36B94" w14:paraId="682A69FF" w14:textId="77777777" w:rsidTr="00497BEA">
        <w:trPr>
          <w:cantSplit/>
          <w:trHeight w:val="40"/>
        </w:trPr>
        <w:tc>
          <w:tcPr>
            <w:tcW w:w="516" w:type="pct"/>
            <w:tcBorders>
              <w:top w:val="nil"/>
              <w:left w:val="single" w:sz="6" w:space="0" w:color="auto"/>
              <w:bottom w:val="nil"/>
              <w:right w:val="nil"/>
            </w:tcBorders>
          </w:tcPr>
          <w:p w14:paraId="4C7AF251"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vMerge w:val="restart"/>
          </w:tcPr>
          <w:p w14:paraId="23AEFB1F"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nil"/>
              <w:left w:val="single" w:sz="6" w:space="0" w:color="auto"/>
              <w:bottom w:val="single" w:sz="6" w:space="0" w:color="auto"/>
              <w:right w:val="nil"/>
            </w:tcBorders>
            <w:vAlign w:val="bottom"/>
            <w:hideMark/>
          </w:tcPr>
          <w:p w14:paraId="0AE4AB1B"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25" w:type="pct"/>
            <w:gridSpan w:val="3"/>
            <w:vAlign w:val="bottom"/>
            <w:hideMark/>
          </w:tcPr>
          <w:p w14:paraId="0184F24B"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ST4</w:t>
            </w:r>
          </w:p>
        </w:tc>
        <w:tc>
          <w:tcPr>
            <w:tcW w:w="3220" w:type="pct"/>
            <w:tcBorders>
              <w:top w:val="single" w:sz="6" w:space="0" w:color="auto"/>
              <w:left w:val="single" w:sz="6" w:space="0" w:color="auto"/>
              <w:bottom w:val="nil"/>
              <w:right w:val="single" w:sz="6" w:space="0" w:color="auto"/>
            </w:tcBorders>
            <w:hideMark/>
          </w:tcPr>
          <w:p w14:paraId="644FE5A9" w14:textId="77777777" w:rsidR="00497BEA" w:rsidRPr="00497BEA" w:rsidRDefault="00497BEA" w:rsidP="00497BEA">
            <w:pPr>
              <w:tabs>
                <w:tab w:val="left" w:pos="542"/>
                <w:tab w:val="left" w:pos="851"/>
              </w:tabs>
              <w:spacing w:before="40" w:after="4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3191</w:t>
            </w:r>
            <w:r w:rsidRPr="00497BEA">
              <w:rPr>
                <w:rFonts w:ascii="Calibri Light" w:eastAsia="Times New Roman" w:hAnsi="Calibri Light" w:cs="Times New Roman"/>
                <w:sz w:val="18"/>
                <w:szCs w:val="18"/>
                <w:lang w:val="pt-BR" w:eastAsia="pt-BR"/>
              </w:rPr>
              <w:tab/>
              <w:t>SÓLIDO INORGÂNICO SUSCEPTÍVEL DE AUTO AQUECIMENTO, TÓXICO, N.S.A.</w:t>
            </w:r>
          </w:p>
        </w:tc>
      </w:tr>
      <w:tr w:rsidR="00497BEA" w:rsidRPr="00B36B94" w14:paraId="4A8AD10A" w14:textId="77777777" w:rsidTr="00497BEA">
        <w:trPr>
          <w:cantSplit/>
          <w:trHeight w:val="40"/>
        </w:trPr>
        <w:tc>
          <w:tcPr>
            <w:tcW w:w="516" w:type="pct"/>
            <w:tcBorders>
              <w:top w:val="nil"/>
              <w:left w:val="single" w:sz="6" w:space="0" w:color="auto"/>
              <w:bottom w:val="nil"/>
              <w:right w:val="nil"/>
            </w:tcBorders>
          </w:tcPr>
          <w:p w14:paraId="3E314CA1"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0" w:type="auto"/>
            <w:gridSpan w:val="3"/>
            <w:vMerge/>
            <w:tcBorders>
              <w:top w:val="nil"/>
              <w:left w:val="single" w:sz="6" w:space="0" w:color="auto"/>
              <w:bottom w:val="nil"/>
              <w:right w:val="nil"/>
            </w:tcBorders>
            <w:vAlign w:val="center"/>
            <w:hideMark/>
          </w:tcPr>
          <w:p w14:paraId="04559309"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391" w:type="pct"/>
          </w:tcPr>
          <w:p w14:paraId="61F66BE0"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459565A3"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Borders>
              <w:top w:val="single" w:sz="6" w:space="0" w:color="auto"/>
              <w:left w:val="nil"/>
              <w:bottom w:val="nil"/>
              <w:right w:val="nil"/>
            </w:tcBorders>
          </w:tcPr>
          <w:p w14:paraId="0F690253"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727C6304" w14:textId="77777777" w:rsidTr="00497BEA">
        <w:trPr>
          <w:cantSplit/>
          <w:trHeight w:val="40"/>
        </w:trPr>
        <w:tc>
          <w:tcPr>
            <w:tcW w:w="516" w:type="pct"/>
            <w:tcBorders>
              <w:top w:val="nil"/>
              <w:left w:val="single" w:sz="6" w:space="0" w:color="auto"/>
              <w:bottom w:val="nil"/>
              <w:right w:val="nil"/>
            </w:tcBorders>
          </w:tcPr>
          <w:p w14:paraId="4A8250E3"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Pr>
          <w:p w14:paraId="0465EFA8"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single" w:sz="6" w:space="0" w:color="auto"/>
              <w:left w:val="single" w:sz="6" w:space="0" w:color="auto"/>
              <w:bottom w:val="nil"/>
              <w:right w:val="nil"/>
            </w:tcBorders>
            <w:hideMark/>
          </w:tcPr>
          <w:p w14:paraId="55A7B5AE"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25" w:type="pct"/>
            <w:gridSpan w:val="3"/>
            <w:hideMark/>
          </w:tcPr>
          <w:p w14:paraId="1DF1B02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SC1</w:t>
            </w:r>
          </w:p>
        </w:tc>
        <w:tc>
          <w:tcPr>
            <w:tcW w:w="3220" w:type="pct"/>
            <w:tcBorders>
              <w:top w:val="single" w:sz="6" w:space="0" w:color="auto"/>
              <w:left w:val="single" w:sz="6" w:space="0" w:color="auto"/>
              <w:bottom w:val="nil"/>
              <w:right w:val="single" w:sz="6" w:space="0" w:color="auto"/>
            </w:tcBorders>
            <w:hideMark/>
          </w:tcPr>
          <w:p w14:paraId="5BFF76C6" w14:textId="77777777" w:rsidR="00497BEA" w:rsidRPr="00497BEA" w:rsidRDefault="00497BEA" w:rsidP="00497BEA">
            <w:pPr>
              <w:tabs>
                <w:tab w:val="left" w:pos="542"/>
                <w:tab w:val="left" w:pos="851"/>
              </w:tabs>
              <w:spacing w:before="80" w:after="8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3185</w:t>
            </w:r>
            <w:r w:rsidRPr="00497BEA">
              <w:rPr>
                <w:rFonts w:ascii="Calibri Light" w:eastAsia="Times New Roman" w:hAnsi="Calibri Light" w:cs="Times New Roman"/>
                <w:sz w:val="18"/>
                <w:szCs w:val="18"/>
                <w:lang w:val="pt-BR" w:eastAsia="pt-BR"/>
              </w:rPr>
              <w:tab/>
              <w:t>LÍQUIDO ORGÂNICO SUSCEPTÍVEL DE AUTO AQUECIMENTO, CORROSIVO, N.S.A.</w:t>
            </w:r>
          </w:p>
        </w:tc>
      </w:tr>
      <w:tr w:rsidR="00497BEA" w:rsidRPr="00497BEA" w14:paraId="21D16656" w14:textId="77777777" w:rsidTr="00497BEA">
        <w:trPr>
          <w:cantSplit/>
          <w:trHeight w:val="40"/>
        </w:trPr>
        <w:tc>
          <w:tcPr>
            <w:tcW w:w="516" w:type="pct"/>
            <w:tcBorders>
              <w:top w:val="nil"/>
              <w:left w:val="single" w:sz="6" w:space="0" w:color="auto"/>
              <w:bottom w:val="nil"/>
              <w:right w:val="nil"/>
            </w:tcBorders>
          </w:tcPr>
          <w:p w14:paraId="28EF8F8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76" w:type="pct"/>
            <w:gridSpan w:val="2"/>
            <w:tcBorders>
              <w:top w:val="single" w:sz="6" w:space="0" w:color="auto"/>
              <w:left w:val="single" w:sz="6" w:space="0" w:color="auto"/>
              <w:bottom w:val="nil"/>
              <w:right w:val="nil"/>
            </w:tcBorders>
            <w:hideMark/>
          </w:tcPr>
          <w:p w14:paraId="096230A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orgânicas</w:t>
            </w:r>
          </w:p>
        </w:tc>
        <w:tc>
          <w:tcPr>
            <w:tcW w:w="69" w:type="pct"/>
            <w:tcBorders>
              <w:top w:val="single" w:sz="6" w:space="0" w:color="auto"/>
              <w:left w:val="nil"/>
              <w:bottom w:val="nil"/>
              <w:right w:val="nil"/>
            </w:tcBorders>
          </w:tcPr>
          <w:p w14:paraId="16F0F46C"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91" w:type="pct"/>
            <w:tcBorders>
              <w:top w:val="nil"/>
              <w:left w:val="single" w:sz="6" w:space="0" w:color="auto"/>
              <w:bottom w:val="nil"/>
              <w:right w:val="nil"/>
            </w:tcBorders>
          </w:tcPr>
          <w:p w14:paraId="34DD9BD7"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34B06152"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Borders>
              <w:top w:val="single" w:sz="6" w:space="0" w:color="auto"/>
              <w:left w:val="nil"/>
              <w:bottom w:val="nil"/>
              <w:right w:val="nil"/>
            </w:tcBorders>
          </w:tcPr>
          <w:p w14:paraId="6D9254F0"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761B8FD3" w14:textId="77777777" w:rsidTr="00497BEA">
        <w:trPr>
          <w:cantSplit/>
          <w:trHeight w:val="40"/>
        </w:trPr>
        <w:tc>
          <w:tcPr>
            <w:tcW w:w="516" w:type="pct"/>
            <w:tcBorders>
              <w:top w:val="nil"/>
              <w:left w:val="single" w:sz="6" w:space="0" w:color="auto"/>
              <w:bottom w:val="nil"/>
              <w:right w:val="nil"/>
            </w:tcBorders>
          </w:tcPr>
          <w:p w14:paraId="794FC17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Borders>
              <w:top w:val="nil"/>
              <w:left w:val="single" w:sz="6" w:space="0" w:color="auto"/>
              <w:bottom w:val="nil"/>
              <w:right w:val="nil"/>
            </w:tcBorders>
          </w:tcPr>
          <w:p w14:paraId="03BEC6DC"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nil"/>
              <w:left w:val="single" w:sz="6" w:space="0" w:color="auto"/>
              <w:bottom w:val="single" w:sz="6" w:space="0" w:color="auto"/>
              <w:right w:val="nil"/>
            </w:tcBorders>
            <w:vAlign w:val="bottom"/>
            <w:hideMark/>
          </w:tcPr>
          <w:p w14:paraId="48DF8F8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25" w:type="pct"/>
            <w:gridSpan w:val="3"/>
            <w:vAlign w:val="bottom"/>
            <w:hideMark/>
          </w:tcPr>
          <w:p w14:paraId="439140C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SC2</w:t>
            </w:r>
          </w:p>
        </w:tc>
        <w:tc>
          <w:tcPr>
            <w:tcW w:w="3220" w:type="pct"/>
            <w:tcBorders>
              <w:top w:val="single" w:sz="6" w:space="0" w:color="auto"/>
              <w:left w:val="single" w:sz="6" w:space="0" w:color="auto"/>
              <w:bottom w:val="nil"/>
              <w:right w:val="single" w:sz="6" w:space="0" w:color="auto"/>
            </w:tcBorders>
            <w:hideMark/>
          </w:tcPr>
          <w:p w14:paraId="366FB265" w14:textId="77777777" w:rsidR="00497BEA" w:rsidRPr="00497BEA" w:rsidRDefault="00497BEA" w:rsidP="00497BEA">
            <w:pPr>
              <w:tabs>
                <w:tab w:val="left" w:pos="542"/>
                <w:tab w:val="left" w:pos="851"/>
              </w:tabs>
              <w:spacing w:before="60" w:after="6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3126</w:t>
            </w:r>
            <w:r w:rsidRPr="00497BEA">
              <w:rPr>
                <w:rFonts w:ascii="Calibri Light" w:eastAsia="Times New Roman" w:hAnsi="Calibri Light" w:cs="Times New Roman"/>
                <w:sz w:val="18"/>
                <w:szCs w:val="18"/>
                <w:lang w:val="pt-BR" w:eastAsia="pt-BR"/>
              </w:rPr>
              <w:tab/>
              <w:t>SÓLIDO ORGÂNICO SUSCEPTÍVEL DE AUTO AQUECIMENTO, CORROSIVO, N.S.A.</w:t>
            </w:r>
          </w:p>
        </w:tc>
      </w:tr>
      <w:tr w:rsidR="00497BEA" w:rsidRPr="00497BEA" w14:paraId="699113F7" w14:textId="77777777" w:rsidTr="00497BEA">
        <w:trPr>
          <w:cantSplit/>
          <w:trHeight w:val="40"/>
        </w:trPr>
        <w:tc>
          <w:tcPr>
            <w:tcW w:w="516" w:type="pct"/>
            <w:tcBorders>
              <w:top w:val="nil"/>
              <w:left w:val="single" w:sz="6" w:space="0" w:color="auto"/>
              <w:bottom w:val="single" w:sz="6" w:space="0" w:color="auto"/>
              <w:right w:val="nil"/>
            </w:tcBorders>
            <w:vAlign w:val="bottom"/>
            <w:hideMark/>
          </w:tcPr>
          <w:p w14:paraId="1A698844"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Corrosivas</w:t>
            </w:r>
          </w:p>
        </w:tc>
        <w:tc>
          <w:tcPr>
            <w:tcW w:w="645" w:type="pct"/>
            <w:gridSpan w:val="3"/>
            <w:tcBorders>
              <w:top w:val="nil"/>
              <w:left w:val="single" w:sz="6" w:space="0" w:color="auto"/>
              <w:bottom w:val="nil"/>
              <w:right w:val="nil"/>
            </w:tcBorders>
          </w:tcPr>
          <w:p w14:paraId="5D9D60DC"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91" w:type="pct"/>
          </w:tcPr>
          <w:p w14:paraId="7999AEB0"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17CF7CD1"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Borders>
              <w:top w:val="single" w:sz="6" w:space="0" w:color="auto"/>
              <w:left w:val="nil"/>
              <w:bottom w:val="nil"/>
              <w:right w:val="nil"/>
            </w:tcBorders>
          </w:tcPr>
          <w:p w14:paraId="0DF4208A"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43D13678" w14:textId="77777777" w:rsidTr="00497BEA">
        <w:trPr>
          <w:cantSplit/>
          <w:trHeight w:val="40"/>
        </w:trPr>
        <w:tc>
          <w:tcPr>
            <w:tcW w:w="516" w:type="pct"/>
            <w:hideMark/>
          </w:tcPr>
          <w:p w14:paraId="7DB7CFA8"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SC</w:t>
            </w:r>
          </w:p>
        </w:tc>
        <w:tc>
          <w:tcPr>
            <w:tcW w:w="645" w:type="pct"/>
            <w:gridSpan w:val="3"/>
            <w:tcBorders>
              <w:top w:val="nil"/>
              <w:left w:val="single" w:sz="6" w:space="0" w:color="auto"/>
              <w:bottom w:val="nil"/>
              <w:right w:val="nil"/>
            </w:tcBorders>
          </w:tcPr>
          <w:p w14:paraId="0FA6539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single" w:sz="6" w:space="0" w:color="auto"/>
              <w:left w:val="single" w:sz="6" w:space="0" w:color="auto"/>
              <w:bottom w:val="nil"/>
              <w:right w:val="nil"/>
            </w:tcBorders>
            <w:hideMark/>
          </w:tcPr>
          <w:p w14:paraId="7AE0E57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25" w:type="pct"/>
            <w:gridSpan w:val="3"/>
            <w:hideMark/>
          </w:tcPr>
          <w:p w14:paraId="20D04034"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SC3</w:t>
            </w:r>
          </w:p>
        </w:tc>
        <w:tc>
          <w:tcPr>
            <w:tcW w:w="3220" w:type="pct"/>
            <w:tcBorders>
              <w:top w:val="single" w:sz="6" w:space="0" w:color="auto"/>
              <w:left w:val="single" w:sz="6" w:space="0" w:color="auto"/>
              <w:bottom w:val="nil"/>
              <w:right w:val="single" w:sz="6" w:space="0" w:color="auto"/>
            </w:tcBorders>
            <w:hideMark/>
          </w:tcPr>
          <w:p w14:paraId="703BDE6F" w14:textId="77777777" w:rsidR="00497BEA" w:rsidRPr="00497BEA" w:rsidRDefault="00497BEA" w:rsidP="00497BEA">
            <w:pPr>
              <w:tabs>
                <w:tab w:val="left" w:pos="542"/>
                <w:tab w:val="left" w:pos="851"/>
              </w:tabs>
              <w:spacing w:before="60" w:after="60" w:line="240" w:lineRule="auto"/>
              <w:ind w:left="533" w:hanging="533"/>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3188</w:t>
            </w:r>
            <w:r w:rsidRPr="00497BEA">
              <w:rPr>
                <w:rFonts w:ascii="Calibri Light" w:eastAsia="Times New Roman" w:hAnsi="Calibri Light" w:cs="Times New Roman"/>
                <w:sz w:val="18"/>
                <w:szCs w:val="18"/>
                <w:lang w:val="pt-BR" w:eastAsia="pt-BR"/>
              </w:rPr>
              <w:tab/>
              <w:t>LÍQUIDO INORGÂNICO SUSCEPTÍVEL DE AUTO AQUECIMENTO, CORROSIVO, N.S.A.</w:t>
            </w:r>
          </w:p>
        </w:tc>
      </w:tr>
      <w:tr w:rsidR="00497BEA" w:rsidRPr="00497BEA" w14:paraId="2E675F31" w14:textId="77777777" w:rsidTr="00497BEA">
        <w:trPr>
          <w:cantSplit/>
          <w:trHeight w:val="40"/>
        </w:trPr>
        <w:tc>
          <w:tcPr>
            <w:tcW w:w="516" w:type="pct"/>
          </w:tcPr>
          <w:p w14:paraId="4C237408"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76" w:type="pct"/>
            <w:gridSpan w:val="2"/>
            <w:tcBorders>
              <w:top w:val="nil"/>
              <w:left w:val="single" w:sz="6" w:space="0" w:color="auto"/>
              <w:bottom w:val="single" w:sz="6" w:space="0" w:color="auto"/>
              <w:right w:val="nil"/>
            </w:tcBorders>
            <w:vAlign w:val="bottom"/>
            <w:hideMark/>
          </w:tcPr>
          <w:p w14:paraId="072739F7"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inorgânicas</w:t>
            </w:r>
          </w:p>
        </w:tc>
        <w:tc>
          <w:tcPr>
            <w:tcW w:w="69" w:type="pct"/>
            <w:tcBorders>
              <w:top w:val="nil"/>
              <w:left w:val="nil"/>
              <w:bottom w:val="single" w:sz="6" w:space="0" w:color="auto"/>
              <w:right w:val="nil"/>
            </w:tcBorders>
          </w:tcPr>
          <w:p w14:paraId="06E77128"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91" w:type="pct"/>
            <w:tcBorders>
              <w:top w:val="nil"/>
              <w:left w:val="single" w:sz="6" w:space="0" w:color="auto"/>
              <w:bottom w:val="nil"/>
              <w:right w:val="nil"/>
            </w:tcBorders>
          </w:tcPr>
          <w:p w14:paraId="77ECB663"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25" w:type="pct"/>
            <w:gridSpan w:val="3"/>
          </w:tcPr>
          <w:p w14:paraId="4F1DF045"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220" w:type="pct"/>
            <w:tcBorders>
              <w:top w:val="single" w:sz="6" w:space="0" w:color="auto"/>
              <w:left w:val="nil"/>
              <w:bottom w:val="nil"/>
              <w:right w:val="nil"/>
            </w:tcBorders>
          </w:tcPr>
          <w:p w14:paraId="4A976E18" w14:textId="77777777" w:rsidR="00497BEA" w:rsidRPr="00497BEA" w:rsidRDefault="00497BEA" w:rsidP="00497BEA">
            <w:pPr>
              <w:tabs>
                <w:tab w:val="left" w:pos="542"/>
                <w:tab w:val="left" w:pos="851"/>
              </w:tabs>
              <w:spacing w:before="0" w:after="0"/>
              <w:ind w:left="535" w:hanging="535"/>
              <w:rPr>
                <w:rFonts w:ascii="Calibri Light" w:eastAsia="Times New Roman" w:hAnsi="Calibri Light" w:cs="Times New Roman"/>
                <w:sz w:val="18"/>
                <w:szCs w:val="18"/>
                <w:lang w:val="pt-BR" w:eastAsia="en-US" w:bidi="en-US"/>
              </w:rPr>
            </w:pPr>
          </w:p>
        </w:tc>
      </w:tr>
      <w:tr w:rsidR="00497BEA" w:rsidRPr="00B36B94" w14:paraId="66099AE7" w14:textId="77777777" w:rsidTr="00497BEA">
        <w:trPr>
          <w:cantSplit/>
          <w:trHeight w:val="53"/>
        </w:trPr>
        <w:tc>
          <w:tcPr>
            <w:tcW w:w="516" w:type="pct"/>
          </w:tcPr>
          <w:p w14:paraId="4EBBB7C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Pr>
          <w:p w14:paraId="128683D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Borders>
              <w:top w:val="nil"/>
              <w:left w:val="single" w:sz="6" w:space="0" w:color="auto"/>
              <w:bottom w:val="single" w:sz="6" w:space="0" w:color="auto"/>
              <w:right w:val="nil"/>
            </w:tcBorders>
            <w:vAlign w:val="bottom"/>
            <w:hideMark/>
          </w:tcPr>
          <w:p w14:paraId="4D7BD50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25" w:type="pct"/>
            <w:gridSpan w:val="3"/>
            <w:vAlign w:val="bottom"/>
            <w:hideMark/>
          </w:tcPr>
          <w:p w14:paraId="22A90B5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SC4</w:t>
            </w:r>
          </w:p>
        </w:tc>
        <w:tc>
          <w:tcPr>
            <w:tcW w:w="3220" w:type="pct"/>
            <w:tcBorders>
              <w:top w:val="single" w:sz="6" w:space="0" w:color="auto"/>
              <w:left w:val="single" w:sz="6" w:space="0" w:color="auto"/>
              <w:bottom w:val="nil"/>
              <w:right w:val="single" w:sz="6" w:space="0" w:color="auto"/>
            </w:tcBorders>
            <w:hideMark/>
          </w:tcPr>
          <w:p w14:paraId="4A241A16"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3206</w:t>
            </w:r>
            <w:r w:rsidRPr="00497BEA">
              <w:rPr>
                <w:rFonts w:ascii="Calibri Light" w:eastAsia="Times New Roman" w:hAnsi="Calibri Light" w:cs="Times New Roman"/>
                <w:sz w:val="18"/>
                <w:szCs w:val="18"/>
                <w:lang w:val="pt-BR" w:eastAsia="pt-BR"/>
              </w:rPr>
              <w:tab/>
              <w:t>ALCOOLATOS DE METAIS ALCALINOS SUSCEPTÍVEIS DE AUTO AQUECIMENTO, CORROSIVOS, N.S.A.</w:t>
            </w:r>
          </w:p>
        </w:tc>
      </w:tr>
      <w:tr w:rsidR="00497BEA" w:rsidRPr="00B36B94" w14:paraId="421BB261" w14:textId="77777777" w:rsidTr="00497BEA">
        <w:trPr>
          <w:cantSplit/>
          <w:trHeight w:val="40"/>
        </w:trPr>
        <w:tc>
          <w:tcPr>
            <w:tcW w:w="516" w:type="pct"/>
          </w:tcPr>
          <w:p w14:paraId="198872C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645" w:type="pct"/>
            <w:gridSpan w:val="3"/>
          </w:tcPr>
          <w:p w14:paraId="22A6F9A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91" w:type="pct"/>
          </w:tcPr>
          <w:p w14:paraId="7AC3731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225" w:type="pct"/>
            <w:gridSpan w:val="3"/>
          </w:tcPr>
          <w:p w14:paraId="372274B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220" w:type="pct"/>
            <w:tcBorders>
              <w:top w:val="nil"/>
              <w:left w:val="single" w:sz="6" w:space="0" w:color="auto"/>
              <w:bottom w:val="single" w:sz="6" w:space="0" w:color="auto"/>
              <w:right w:val="single" w:sz="6" w:space="0" w:color="auto"/>
            </w:tcBorders>
            <w:hideMark/>
          </w:tcPr>
          <w:p w14:paraId="3FE4A85C" w14:textId="77777777" w:rsidR="00497BEA" w:rsidRPr="00497BEA" w:rsidRDefault="00497BEA" w:rsidP="00497BEA">
            <w:pPr>
              <w:tabs>
                <w:tab w:val="left" w:pos="542"/>
                <w:tab w:val="left" w:pos="851"/>
              </w:tabs>
              <w:spacing w:before="0" w:after="0" w:line="240" w:lineRule="auto"/>
              <w:ind w:left="535" w:hanging="53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3192</w:t>
            </w:r>
            <w:r w:rsidRPr="00497BEA">
              <w:rPr>
                <w:rFonts w:ascii="Calibri Light" w:eastAsia="Times New Roman" w:hAnsi="Calibri Light" w:cs="Times New Roman"/>
                <w:sz w:val="18"/>
                <w:szCs w:val="18"/>
                <w:lang w:val="pt-BR" w:eastAsia="pt-BR"/>
              </w:rPr>
              <w:tab/>
              <w:t>SÓLIDO INORGÂNICO SUSCEPTÍVEL DE AUTO AQUECIMENTO, CORROSIVO, N.S.A.</w:t>
            </w:r>
          </w:p>
        </w:tc>
      </w:tr>
    </w:tbl>
    <w:p w14:paraId="3B970EBA" w14:textId="77777777" w:rsidR="00497BEA" w:rsidRPr="00497BEA" w:rsidRDefault="00497BEA" w:rsidP="00497BEA">
      <w:pPr>
        <w:tabs>
          <w:tab w:val="left" w:pos="708"/>
        </w:tabs>
        <w:spacing w:before="80" w:after="80" w:line="240" w:lineRule="auto"/>
        <w:ind w:left="426" w:hanging="426"/>
        <w:rPr>
          <w:rFonts w:ascii="Calibri Light" w:eastAsia="Times New Roman" w:hAnsi="Calibri Light" w:cs="Tahoma"/>
          <w:szCs w:val="16"/>
          <w:lang w:val="pt-BR" w:eastAsia="en-US" w:bidi="en-US"/>
        </w:rPr>
      </w:pPr>
      <w:r w:rsidRPr="00497BEA">
        <w:rPr>
          <w:rFonts w:ascii="Calibri Light" w:eastAsia="Times New Roman" w:hAnsi="Calibri Light" w:cs="Tahoma"/>
          <w:b/>
          <w:sz w:val="16"/>
          <w:szCs w:val="16"/>
          <w:vertAlign w:val="superscript"/>
          <w:lang w:val="pt-BR" w:eastAsia="pt-BR"/>
        </w:rPr>
        <w:t>a</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 poeira e o pó de metais não tóxicos sob forma não espontaneamente inflamável, mas que, em contacto com a água libertam gases inflamáveis, são matérias da classe 4.3.</w:t>
      </w:r>
      <w:r w:rsidRPr="00497BEA">
        <w:rPr>
          <w:rFonts w:ascii="Calibri Light" w:eastAsia="Times New Roman" w:hAnsi="Calibri Light" w:cs="Tahoma"/>
          <w:sz w:val="16"/>
          <w:szCs w:val="16"/>
          <w:lang w:val="pt-BR" w:eastAsia="pt-BR"/>
        </w:rPr>
        <w:br w:type="page"/>
      </w:r>
    </w:p>
    <w:p w14:paraId="2D1CC718" w14:textId="77777777" w:rsidR="00497BEA" w:rsidRDefault="00497BEA" w:rsidP="00384EC6">
      <w:pPr>
        <w:pStyle w:val="Cabealho3"/>
        <w:rPr>
          <w:lang w:val="pt-BR" w:eastAsia="pt-BR"/>
        </w:rPr>
      </w:pPr>
      <w:bookmarkStart w:id="65" w:name="_Toc486258484"/>
      <w:bookmarkStart w:id="66" w:name="_Toc487206196"/>
      <w:r w:rsidRPr="00497BEA">
        <w:rPr>
          <w:lang w:val="pt-BR" w:eastAsia="pt-BR"/>
        </w:rPr>
        <w:t>Classe 4.3 – Matérias que, em contacto com água, libertam gases inflamáveis</w:t>
      </w:r>
      <w:bookmarkEnd w:id="65"/>
      <w:bookmarkEnd w:id="66"/>
    </w:p>
    <w:p w14:paraId="440EAF2C" w14:textId="77777777" w:rsidR="00384EC6" w:rsidRPr="00384EC6" w:rsidRDefault="00384EC6" w:rsidP="00384EC6">
      <w:pPr>
        <w:rPr>
          <w:lang w:val="pt-BR" w:eastAsia="pt-BR"/>
        </w:rPr>
      </w:pPr>
    </w:p>
    <w:tbl>
      <w:tblPr>
        <w:tblW w:w="5000" w:type="pct"/>
        <w:tblCellMar>
          <w:left w:w="9" w:type="dxa"/>
          <w:right w:w="9" w:type="dxa"/>
        </w:tblCellMar>
        <w:tblLook w:val="04A0" w:firstRow="1" w:lastRow="0" w:firstColumn="1" w:lastColumn="0" w:noHBand="0" w:noVBand="1"/>
      </w:tblPr>
      <w:tblGrid>
        <w:gridCol w:w="1877"/>
        <w:gridCol w:w="157"/>
        <w:gridCol w:w="337"/>
        <w:gridCol w:w="441"/>
        <w:gridCol w:w="626"/>
        <w:gridCol w:w="7166"/>
      </w:tblGrid>
      <w:tr w:rsidR="00497BEA" w:rsidRPr="00B36B94" w14:paraId="7FA0B1C2" w14:textId="77777777" w:rsidTr="00497BEA">
        <w:trPr>
          <w:cantSplit/>
          <w:trHeight w:val="20"/>
        </w:trPr>
        <w:tc>
          <w:tcPr>
            <w:tcW w:w="885" w:type="pct"/>
            <w:vMerge w:val="restart"/>
            <w:tcBorders>
              <w:top w:val="nil"/>
              <w:left w:val="single" w:sz="6" w:space="0" w:color="auto"/>
              <w:bottom w:val="nil"/>
              <w:right w:val="nil"/>
            </w:tcBorders>
            <w:hideMark/>
          </w:tcPr>
          <w:p w14:paraId="02630175"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441" w:type="pct"/>
            <w:gridSpan w:val="3"/>
            <w:tcBorders>
              <w:top w:val="nil"/>
              <w:left w:val="nil"/>
              <w:bottom w:val="single" w:sz="6" w:space="0" w:color="auto"/>
              <w:right w:val="nil"/>
            </w:tcBorders>
          </w:tcPr>
          <w:p w14:paraId="2B3B8A25" w14:textId="77777777" w:rsidR="00497BEA" w:rsidRPr="00497BEA" w:rsidRDefault="00497BEA" w:rsidP="00497BEA">
            <w:pPr>
              <w:tabs>
                <w:tab w:val="left" w:pos="851"/>
              </w:tabs>
              <w:spacing w:before="0" w:after="0" w:line="240" w:lineRule="auto"/>
              <w:ind w:left="851"/>
              <w:jc w:val="both"/>
              <w:rPr>
                <w:rFonts w:ascii="Calibri" w:eastAsia="Times New Roman" w:hAnsi="Calibri" w:cs="Calibri"/>
                <w:b/>
                <w:sz w:val="18"/>
                <w:szCs w:val="18"/>
                <w:lang w:val="pt-BR" w:eastAsia="en-US" w:bidi="en-US"/>
              </w:rPr>
            </w:pPr>
          </w:p>
        </w:tc>
        <w:tc>
          <w:tcPr>
            <w:tcW w:w="295" w:type="pct"/>
            <w:vMerge w:val="restart"/>
            <w:hideMark/>
          </w:tcPr>
          <w:p w14:paraId="262F8077"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W1</w:t>
            </w:r>
          </w:p>
        </w:tc>
        <w:tc>
          <w:tcPr>
            <w:tcW w:w="3379" w:type="pct"/>
            <w:vMerge w:val="restart"/>
            <w:tcBorders>
              <w:top w:val="single" w:sz="6" w:space="0" w:color="auto"/>
              <w:left w:val="single" w:sz="6" w:space="0" w:color="auto"/>
              <w:bottom w:val="nil"/>
              <w:right w:val="single" w:sz="6" w:space="0" w:color="auto"/>
            </w:tcBorders>
            <w:hideMark/>
          </w:tcPr>
          <w:p w14:paraId="0760299A"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1389</w:t>
            </w:r>
            <w:r w:rsidRPr="00497BEA">
              <w:rPr>
                <w:rFonts w:ascii="Calibri Light" w:eastAsia="Times New Roman" w:hAnsi="Calibri Light" w:cs="Times New Roman"/>
                <w:sz w:val="18"/>
                <w:szCs w:val="18"/>
                <w:lang w:val="pt-BR" w:eastAsia="pt-BR"/>
              </w:rPr>
              <w:tab/>
              <w:t>AMÁLGAMA DE METAIS ALCALINOS LÍQUIDA</w:t>
            </w:r>
          </w:p>
          <w:p w14:paraId="0F28C0A8"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1391</w:t>
            </w:r>
            <w:r w:rsidRPr="00497BEA">
              <w:rPr>
                <w:rFonts w:ascii="Calibri Light" w:eastAsia="Times New Roman" w:hAnsi="Calibri Light" w:cs="Times New Roman"/>
                <w:sz w:val="18"/>
                <w:szCs w:val="18"/>
                <w:lang w:val="pt-BR" w:eastAsia="pt-BR"/>
              </w:rPr>
              <w:tab/>
              <w:t>DISPERSÃO DE METAIS ALCALINOS ou</w:t>
            </w:r>
          </w:p>
          <w:p w14:paraId="297399FD"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1391</w:t>
            </w:r>
            <w:r w:rsidRPr="00497BEA">
              <w:rPr>
                <w:rFonts w:ascii="Calibri Light" w:eastAsia="Times New Roman" w:hAnsi="Calibri Light" w:cs="Times New Roman"/>
                <w:sz w:val="18"/>
                <w:szCs w:val="18"/>
                <w:lang w:val="pt-BR" w:eastAsia="pt-BR"/>
              </w:rPr>
              <w:tab/>
              <w:t>DISPERSÃO DE METAIS ALCALINO</w:t>
            </w:r>
            <w:r w:rsidRPr="00497BEA">
              <w:rPr>
                <w:rFonts w:ascii="Calibri Light" w:eastAsia="Times New Roman" w:hAnsi="Calibri Light" w:cs="Times New Roman"/>
                <w:sz w:val="18"/>
                <w:szCs w:val="18"/>
                <w:lang w:val="pt-BR" w:eastAsia="pt-BR"/>
              </w:rPr>
              <w:softHyphen/>
              <w:t>TERROSOS</w:t>
            </w:r>
          </w:p>
          <w:p w14:paraId="52E75826"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1392</w:t>
            </w:r>
            <w:r w:rsidRPr="00497BEA">
              <w:rPr>
                <w:rFonts w:ascii="Calibri Light" w:eastAsia="Times New Roman" w:hAnsi="Calibri Light" w:cs="Times New Roman"/>
                <w:sz w:val="18"/>
                <w:szCs w:val="18"/>
                <w:lang w:val="pt-BR" w:eastAsia="pt-BR"/>
              </w:rPr>
              <w:tab/>
              <w:t>AMÁLGAMA DE METAIS ALCALINO</w:t>
            </w:r>
            <w:r w:rsidRPr="00497BEA">
              <w:rPr>
                <w:rFonts w:ascii="Calibri Light" w:eastAsia="Times New Roman" w:hAnsi="Calibri Light" w:cs="Times New Roman"/>
                <w:sz w:val="18"/>
                <w:szCs w:val="18"/>
                <w:lang w:val="pt-BR" w:eastAsia="pt-BR"/>
              </w:rPr>
              <w:softHyphen/>
              <w:t>TERROSOS LÍQUIDA</w:t>
            </w:r>
          </w:p>
          <w:p w14:paraId="102D9076"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1420</w:t>
            </w:r>
            <w:r w:rsidRPr="00497BEA">
              <w:rPr>
                <w:rFonts w:ascii="Calibri Light" w:eastAsia="Times New Roman" w:hAnsi="Calibri Light" w:cs="Times New Roman"/>
                <w:sz w:val="18"/>
                <w:szCs w:val="18"/>
                <w:lang w:val="pt-BR" w:eastAsia="pt-BR"/>
              </w:rPr>
              <w:tab/>
              <w:t>LIGAS METÁLICAS DE POTÁSSIO, LÍQUIDAS</w:t>
            </w:r>
          </w:p>
          <w:p w14:paraId="3F0BAC80"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1421</w:t>
            </w:r>
            <w:r w:rsidRPr="00497BEA">
              <w:rPr>
                <w:rFonts w:ascii="Calibri Light" w:eastAsia="Times New Roman" w:hAnsi="Calibri Light" w:cs="Times New Roman"/>
                <w:sz w:val="18"/>
                <w:szCs w:val="18"/>
                <w:lang w:val="pt-BR" w:eastAsia="pt-BR"/>
              </w:rPr>
              <w:tab/>
              <w:t>LIGA LÍQUIDA DE METAIS ALCALINOS, N.S.A.</w:t>
            </w:r>
          </w:p>
          <w:p w14:paraId="3DE575BA"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1422</w:t>
            </w:r>
            <w:r w:rsidRPr="00497BEA">
              <w:rPr>
                <w:rFonts w:ascii="Calibri Light" w:eastAsia="Times New Roman" w:hAnsi="Calibri Light" w:cs="Times New Roman"/>
                <w:sz w:val="18"/>
                <w:szCs w:val="18"/>
                <w:lang w:val="pt-BR" w:eastAsia="pt-BR"/>
              </w:rPr>
              <w:tab/>
              <w:t>LIGAS DE POTÁSSIO E SÓDIO LÍQUIDAS</w:t>
            </w:r>
          </w:p>
          <w:p w14:paraId="26E2487F" w14:textId="723B6228"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3398</w:t>
            </w:r>
            <w:r w:rsidRPr="00497BEA">
              <w:rPr>
                <w:rFonts w:ascii="Calibri Light" w:eastAsia="Times New Roman" w:hAnsi="Calibri Light" w:cs="Times New Roman"/>
                <w:sz w:val="18"/>
                <w:szCs w:val="18"/>
                <w:lang w:val="pt-BR" w:eastAsia="pt-BR"/>
              </w:rPr>
              <w:tab/>
              <w:t>MATÉRIA ORGANOMETÁLICA LÍQUIDA HIDRO-</w:t>
            </w:r>
            <w:r w:rsidR="002412FA">
              <w:rPr>
                <w:rFonts w:ascii="Calibri Light" w:eastAsia="Times New Roman" w:hAnsi="Calibri Light" w:cs="Times New Roman"/>
                <w:sz w:val="18"/>
                <w:szCs w:val="18"/>
                <w:lang w:val="pt-BR" w:eastAsia="pt-BR"/>
              </w:rPr>
              <w:t>REATIVA</w:t>
            </w:r>
          </w:p>
          <w:p w14:paraId="52040781" w14:textId="3242F446" w:rsidR="00497BEA" w:rsidRPr="00497BEA" w:rsidRDefault="00497BEA" w:rsidP="00497BEA">
            <w:pPr>
              <w:tabs>
                <w:tab w:val="left" w:pos="555"/>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3148</w:t>
            </w:r>
            <w:r w:rsidRPr="00497BEA">
              <w:rPr>
                <w:rFonts w:ascii="Calibri Light" w:eastAsia="Times New Roman" w:hAnsi="Calibri Light" w:cs="Times New Roman"/>
                <w:sz w:val="18"/>
                <w:szCs w:val="18"/>
                <w:lang w:val="pt-BR" w:eastAsia="pt-BR"/>
              </w:rPr>
              <w:tab/>
              <w:t>LÍQUIDO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w:t>
            </w:r>
          </w:p>
        </w:tc>
      </w:tr>
      <w:tr w:rsidR="00497BEA" w:rsidRPr="00497BEA" w14:paraId="7F885C8F" w14:textId="77777777" w:rsidTr="00497BEA">
        <w:trPr>
          <w:cantSplit/>
          <w:trHeight w:val="20"/>
        </w:trPr>
        <w:tc>
          <w:tcPr>
            <w:tcW w:w="0" w:type="auto"/>
            <w:vMerge/>
            <w:tcBorders>
              <w:top w:val="nil"/>
              <w:left w:val="single" w:sz="6" w:space="0" w:color="auto"/>
              <w:bottom w:val="nil"/>
              <w:right w:val="nil"/>
            </w:tcBorders>
            <w:vAlign w:val="center"/>
            <w:hideMark/>
          </w:tcPr>
          <w:p w14:paraId="52D04DC5"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441" w:type="pct"/>
            <w:gridSpan w:val="3"/>
            <w:tcBorders>
              <w:top w:val="single" w:sz="6" w:space="0" w:color="auto"/>
              <w:left w:val="single" w:sz="6" w:space="0" w:color="auto"/>
              <w:bottom w:val="nil"/>
              <w:right w:val="nil"/>
            </w:tcBorders>
            <w:hideMark/>
          </w:tcPr>
          <w:p w14:paraId="1C4466CB"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líquidos</w:t>
            </w:r>
          </w:p>
        </w:tc>
        <w:tc>
          <w:tcPr>
            <w:tcW w:w="0" w:type="auto"/>
            <w:vMerge/>
            <w:vAlign w:val="center"/>
            <w:hideMark/>
          </w:tcPr>
          <w:p w14:paraId="072846A0"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2F2A298A"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7CBEC737" w14:textId="77777777" w:rsidTr="00497BEA">
        <w:trPr>
          <w:cantSplit/>
          <w:trHeight w:val="20"/>
        </w:trPr>
        <w:tc>
          <w:tcPr>
            <w:tcW w:w="885" w:type="pct"/>
            <w:tcBorders>
              <w:top w:val="nil"/>
              <w:left w:val="single" w:sz="6" w:space="0" w:color="auto"/>
              <w:bottom w:val="nil"/>
              <w:right w:val="nil"/>
            </w:tcBorders>
          </w:tcPr>
          <w:p w14:paraId="2D53DA74"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441" w:type="pct"/>
            <w:gridSpan w:val="3"/>
            <w:tcBorders>
              <w:top w:val="nil"/>
              <w:left w:val="single" w:sz="6" w:space="0" w:color="auto"/>
              <w:bottom w:val="nil"/>
              <w:right w:val="nil"/>
            </w:tcBorders>
          </w:tcPr>
          <w:p w14:paraId="04F05B67"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295" w:type="pct"/>
          </w:tcPr>
          <w:p w14:paraId="13EF27EE"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58DBA110" w14:textId="77777777" w:rsidR="00497BEA" w:rsidRPr="00497BEA" w:rsidRDefault="00497BEA" w:rsidP="00497BEA">
            <w:pPr>
              <w:tabs>
                <w:tab w:val="left" w:pos="555"/>
                <w:tab w:val="left" w:pos="851"/>
              </w:tabs>
              <w:spacing w:before="0" w:after="0"/>
              <w:rPr>
                <w:rFonts w:ascii="Calibri Light" w:eastAsia="Times New Roman" w:hAnsi="Calibri Light" w:cs="Times New Roman"/>
                <w:sz w:val="8"/>
                <w:szCs w:val="8"/>
                <w:lang w:val="pt-BR" w:eastAsia="en-US" w:bidi="en-US"/>
              </w:rPr>
            </w:pPr>
          </w:p>
        </w:tc>
      </w:tr>
      <w:tr w:rsidR="00497BEA" w:rsidRPr="00B36B94" w14:paraId="23D4169D" w14:textId="77777777" w:rsidTr="00497BEA">
        <w:trPr>
          <w:cantSplit/>
          <w:trHeight w:val="1444"/>
        </w:trPr>
        <w:tc>
          <w:tcPr>
            <w:tcW w:w="885" w:type="pct"/>
            <w:tcBorders>
              <w:top w:val="nil"/>
              <w:left w:val="single" w:sz="6" w:space="0" w:color="auto"/>
              <w:bottom w:val="nil"/>
              <w:right w:val="nil"/>
            </w:tcBorders>
            <w:vAlign w:val="bottom"/>
            <w:hideMark/>
          </w:tcPr>
          <w:p w14:paraId="3DED721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Sem risco subsidiário</w:t>
            </w:r>
          </w:p>
        </w:tc>
        <w:tc>
          <w:tcPr>
            <w:tcW w:w="441" w:type="pct"/>
            <w:gridSpan w:val="3"/>
            <w:tcBorders>
              <w:top w:val="nil"/>
              <w:left w:val="single" w:sz="6" w:space="0" w:color="auto"/>
              <w:bottom w:val="single" w:sz="4" w:space="0" w:color="auto"/>
              <w:right w:val="nil"/>
            </w:tcBorders>
            <w:vAlign w:val="bottom"/>
            <w:hideMark/>
          </w:tcPr>
          <w:p w14:paraId="593F49A7"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w:t>
            </w:r>
          </w:p>
        </w:tc>
        <w:tc>
          <w:tcPr>
            <w:tcW w:w="295" w:type="pct"/>
            <w:vMerge w:val="restart"/>
            <w:vAlign w:val="center"/>
            <w:hideMark/>
          </w:tcPr>
          <w:p w14:paraId="6BF96F5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W2 </w:t>
            </w:r>
            <w:r w:rsidRPr="00497BEA">
              <w:rPr>
                <w:rFonts w:ascii="Calibri Light" w:eastAsia="Times New Roman" w:hAnsi="Calibri Light" w:cs="Times New Roman"/>
                <w:b/>
                <w:sz w:val="24"/>
                <w:szCs w:val="24"/>
                <w:vertAlign w:val="superscript"/>
                <w:lang w:val="pt-BR" w:eastAsia="pt-BR"/>
              </w:rPr>
              <w:t>a</w:t>
            </w:r>
          </w:p>
        </w:tc>
        <w:tc>
          <w:tcPr>
            <w:tcW w:w="3379" w:type="pct"/>
            <w:vMerge w:val="restart"/>
            <w:tcBorders>
              <w:top w:val="single" w:sz="6" w:space="0" w:color="auto"/>
              <w:left w:val="single" w:sz="6" w:space="0" w:color="auto"/>
              <w:bottom w:val="nil"/>
              <w:right w:val="single" w:sz="6" w:space="0" w:color="auto"/>
            </w:tcBorders>
            <w:hideMark/>
          </w:tcPr>
          <w:p w14:paraId="5B308CF5"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1390</w:t>
            </w:r>
            <w:r w:rsidRPr="00497BEA">
              <w:rPr>
                <w:rFonts w:ascii="Calibri Light" w:eastAsia="Times New Roman" w:hAnsi="Calibri Light" w:cs="Times New Roman"/>
                <w:sz w:val="18"/>
                <w:szCs w:val="18"/>
                <w:lang w:val="pt-BR" w:eastAsia="pt-BR"/>
              </w:rPr>
              <w:tab/>
              <w:t>AMIDETOS DE METAIS ALCALINOS</w:t>
            </w:r>
          </w:p>
          <w:p w14:paraId="709C69B1"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3401</w:t>
            </w:r>
            <w:r w:rsidRPr="00497BEA">
              <w:rPr>
                <w:rFonts w:ascii="Calibri Light" w:eastAsia="Times New Roman" w:hAnsi="Calibri Light" w:cs="Times New Roman"/>
                <w:sz w:val="18"/>
                <w:szCs w:val="18"/>
                <w:lang w:val="pt-BR" w:eastAsia="pt-BR"/>
              </w:rPr>
              <w:tab/>
              <w:t>AMÁLGAMA DE METAIS ALCALINOS, SÓLIDA</w:t>
            </w:r>
          </w:p>
          <w:p w14:paraId="3B8FB193"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3402</w:t>
            </w:r>
            <w:r w:rsidRPr="00497BEA">
              <w:rPr>
                <w:rFonts w:ascii="Calibri Light" w:eastAsia="Times New Roman" w:hAnsi="Calibri Light" w:cs="Times New Roman"/>
                <w:sz w:val="18"/>
                <w:szCs w:val="18"/>
                <w:lang w:val="pt-BR" w:eastAsia="pt-BR"/>
              </w:rPr>
              <w:tab/>
              <w:t>AMÁLGAMA DE METAIS ALCALINO-TERROSOS, SÓLIDA</w:t>
            </w:r>
          </w:p>
          <w:p w14:paraId="129C1B10"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3170</w:t>
            </w:r>
            <w:r w:rsidRPr="00497BEA">
              <w:rPr>
                <w:rFonts w:ascii="Calibri Light" w:eastAsia="Times New Roman" w:hAnsi="Calibri Light" w:cs="Times New Roman"/>
                <w:sz w:val="18"/>
                <w:szCs w:val="18"/>
                <w:lang w:val="pt-BR" w:eastAsia="pt-BR"/>
              </w:rPr>
              <w:tab/>
              <w:t xml:space="preserve">SUBPRODUTOS DO FABRICO DE ALUMÍNIO ou </w:t>
            </w:r>
          </w:p>
          <w:p w14:paraId="09C6F34E"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3170</w:t>
            </w:r>
            <w:r w:rsidRPr="00497BEA">
              <w:rPr>
                <w:rFonts w:ascii="Calibri Light" w:eastAsia="Times New Roman" w:hAnsi="Calibri Light" w:cs="Times New Roman"/>
                <w:sz w:val="18"/>
                <w:szCs w:val="18"/>
                <w:lang w:val="pt-BR" w:eastAsia="pt-BR"/>
              </w:rPr>
              <w:tab/>
              <w:t>SUBPRODUTOS DA REFUSÃO DO ALUMÍNIO</w:t>
            </w:r>
          </w:p>
          <w:p w14:paraId="3070BD8C"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3403</w:t>
            </w:r>
            <w:r w:rsidRPr="00497BEA">
              <w:rPr>
                <w:rFonts w:ascii="Calibri Light" w:eastAsia="Times New Roman" w:hAnsi="Calibri Light" w:cs="Times New Roman"/>
                <w:sz w:val="18"/>
                <w:szCs w:val="18"/>
                <w:lang w:val="pt-BR" w:eastAsia="pt-BR"/>
              </w:rPr>
              <w:tab/>
              <w:t>LIGAS METÁLICAS DE POTÁSSIO, SÓLIDAS</w:t>
            </w:r>
          </w:p>
          <w:p w14:paraId="70245EE6"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3404</w:t>
            </w:r>
            <w:r w:rsidRPr="00497BEA">
              <w:rPr>
                <w:rFonts w:ascii="Calibri Light" w:eastAsia="Times New Roman" w:hAnsi="Calibri Light" w:cs="Times New Roman"/>
                <w:sz w:val="18"/>
                <w:szCs w:val="18"/>
                <w:lang w:val="pt-BR" w:eastAsia="pt-BR"/>
              </w:rPr>
              <w:tab/>
              <w:t>LIGAS DE POTÁSSIO E SÓDIO, SÓLIDAS</w:t>
            </w:r>
          </w:p>
          <w:p w14:paraId="3E59A2DA"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1393</w:t>
            </w:r>
            <w:r w:rsidRPr="00497BEA">
              <w:rPr>
                <w:rFonts w:ascii="Calibri Light" w:eastAsia="Times New Roman" w:hAnsi="Calibri Light" w:cs="Times New Roman"/>
                <w:sz w:val="18"/>
                <w:szCs w:val="18"/>
                <w:lang w:val="pt-BR" w:eastAsia="pt-BR"/>
              </w:rPr>
              <w:tab/>
              <w:t>LIGA DE METAIS ALCALINO</w:t>
            </w:r>
            <w:r w:rsidRPr="00497BEA">
              <w:rPr>
                <w:rFonts w:ascii="Calibri Light" w:eastAsia="Times New Roman" w:hAnsi="Calibri Light" w:cs="Times New Roman"/>
                <w:sz w:val="18"/>
                <w:szCs w:val="18"/>
                <w:lang w:val="pt-BR" w:eastAsia="pt-BR"/>
              </w:rPr>
              <w:softHyphen/>
              <w:t>TERROSOS, N.S.A.</w:t>
            </w:r>
          </w:p>
          <w:p w14:paraId="0FC9646F" w14:textId="61EF1063"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1409</w:t>
            </w:r>
            <w:r w:rsidRPr="00497BEA">
              <w:rPr>
                <w:rFonts w:ascii="Calibri Light" w:eastAsia="Times New Roman" w:hAnsi="Calibri Light" w:cs="Times New Roman"/>
                <w:sz w:val="18"/>
                <w:szCs w:val="18"/>
                <w:lang w:val="pt-BR" w:eastAsia="pt-BR"/>
              </w:rPr>
              <w:tab/>
              <w:t>HIDRETOS METÁLICOS HIDRO-</w:t>
            </w:r>
            <w:r w:rsidR="002412FA">
              <w:rPr>
                <w:rFonts w:ascii="Calibri Light" w:eastAsia="Times New Roman" w:hAnsi="Calibri Light" w:cs="Times New Roman"/>
                <w:sz w:val="18"/>
                <w:szCs w:val="18"/>
                <w:lang w:val="pt-BR" w:eastAsia="pt-BR"/>
              </w:rPr>
              <w:t>REATIVOS</w:t>
            </w:r>
            <w:r w:rsidRPr="00497BEA">
              <w:rPr>
                <w:rFonts w:ascii="Calibri Light" w:eastAsia="Times New Roman" w:hAnsi="Calibri Light" w:cs="Times New Roman"/>
                <w:sz w:val="18"/>
                <w:szCs w:val="18"/>
                <w:lang w:val="pt-BR" w:eastAsia="pt-BR"/>
              </w:rPr>
              <w:t>, N.S.A.</w:t>
            </w:r>
          </w:p>
          <w:p w14:paraId="3C1EA4A1" w14:textId="6478E730"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3208</w:t>
            </w:r>
            <w:r w:rsidRPr="00497BEA">
              <w:rPr>
                <w:rFonts w:ascii="Calibri Light" w:eastAsia="Times New Roman" w:hAnsi="Calibri Light" w:cs="Times New Roman"/>
                <w:sz w:val="18"/>
                <w:szCs w:val="18"/>
                <w:lang w:val="pt-BR" w:eastAsia="pt-BR"/>
              </w:rPr>
              <w:tab/>
              <w:t>MATÉRIA METÁLICA HIDRO-</w:t>
            </w:r>
            <w:r w:rsidR="002412FA">
              <w:rPr>
                <w:rFonts w:ascii="Calibri Light" w:eastAsia="Times New Roman" w:hAnsi="Calibri Light" w:cs="Times New Roman"/>
                <w:sz w:val="18"/>
                <w:szCs w:val="18"/>
                <w:lang w:val="pt-BR" w:eastAsia="pt-BR"/>
              </w:rPr>
              <w:t>REATIVA</w:t>
            </w:r>
            <w:r w:rsidRPr="00497BEA">
              <w:rPr>
                <w:rFonts w:ascii="Calibri Light" w:eastAsia="Times New Roman" w:hAnsi="Calibri Light" w:cs="Times New Roman"/>
                <w:sz w:val="18"/>
                <w:szCs w:val="18"/>
                <w:lang w:val="pt-BR" w:eastAsia="pt-BR"/>
              </w:rPr>
              <w:t>, N.S.A.</w:t>
            </w:r>
          </w:p>
          <w:p w14:paraId="7E9E9811" w14:textId="696E53FB"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3395</w:t>
            </w:r>
            <w:r w:rsidRPr="00497BEA">
              <w:rPr>
                <w:rFonts w:ascii="Calibri Light" w:eastAsia="Times New Roman" w:hAnsi="Calibri Light" w:cs="Times New Roman"/>
                <w:sz w:val="18"/>
                <w:szCs w:val="18"/>
                <w:lang w:val="pt-BR" w:eastAsia="pt-BR"/>
              </w:rPr>
              <w:tab/>
              <w:t>MATÉRIA ORGANOMETÁLICA SÓLIDA HIDRO-</w:t>
            </w:r>
            <w:r w:rsidR="002412FA">
              <w:rPr>
                <w:rFonts w:ascii="Calibri Light" w:eastAsia="Times New Roman" w:hAnsi="Calibri Light" w:cs="Times New Roman"/>
                <w:sz w:val="18"/>
                <w:szCs w:val="18"/>
                <w:lang w:val="pt-BR" w:eastAsia="pt-BR"/>
              </w:rPr>
              <w:t>REATIVA</w:t>
            </w:r>
          </w:p>
          <w:p w14:paraId="253CAD61" w14:textId="57E9D1FE" w:rsidR="00497BEA" w:rsidRPr="00497BEA" w:rsidRDefault="00497BEA" w:rsidP="00497BEA">
            <w:pPr>
              <w:tabs>
                <w:tab w:val="left" w:pos="555"/>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2813</w:t>
            </w:r>
            <w:r w:rsidRPr="00497BEA">
              <w:rPr>
                <w:rFonts w:ascii="Calibri Light" w:eastAsia="Times New Roman" w:hAnsi="Calibri Light" w:cs="Times New Roman"/>
                <w:sz w:val="18"/>
                <w:szCs w:val="18"/>
                <w:lang w:val="pt-BR" w:eastAsia="pt-BR"/>
              </w:rPr>
              <w:tab/>
              <w:t>SÓLIDO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w:t>
            </w:r>
          </w:p>
        </w:tc>
      </w:tr>
      <w:tr w:rsidR="00497BEA" w:rsidRPr="00497BEA" w14:paraId="66D3964C" w14:textId="77777777" w:rsidTr="00497BEA">
        <w:trPr>
          <w:cantSplit/>
          <w:trHeight w:val="852"/>
        </w:trPr>
        <w:tc>
          <w:tcPr>
            <w:tcW w:w="885" w:type="pct"/>
            <w:tcBorders>
              <w:top w:val="single" w:sz="4" w:space="0" w:color="auto"/>
              <w:left w:val="single" w:sz="6" w:space="0" w:color="auto"/>
              <w:bottom w:val="nil"/>
              <w:right w:val="nil"/>
            </w:tcBorders>
            <w:hideMark/>
          </w:tcPr>
          <w:p w14:paraId="1A745D9A" w14:textId="77777777" w:rsidR="00497BEA" w:rsidRPr="00497BEA" w:rsidRDefault="00497BEA" w:rsidP="00497BEA">
            <w:pPr>
              <w:tabs>
                <w:tab w:val="left" w:pos="851"/>
              </w:tabs>
              <w:spacing w:before="0" w:after="0" w:line="240" w:lineRule="auto"/>
              <w:ind w:left="851" w:hanging="851"/>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w:t>
            </w:r>
          </w:p>
        </w:tc>
        <w:tc>
          <w:tcPr>
            <w:tcW w:w="441" w:type="pct"/>
            <w:gridSpan w:val="3"/>
            <w:tcBorders>
              <w:top w:val="single" w:sz="4" w:space="0" w:color="auto"/>
              <w:left w:val="single" w:sz="6" w:space="0" w:color="auto"/>
              <w:bottom w:val="nil"/>
              <w:right w:val="nil"/>
            </w:tcBorders>
          </w:tcPr>
          <w:p w14:paraId="7D37AB3E" w14:textId="77777777" w:rsidR="00497BEA" w:rsidRPr="00497BEA" w:rsidRDefault="00497BEA" w:rsidP="00497BEA">
            <w:pPr>
              <w:tabs>
                <w:tab w:val="left" w:pos="851"/>
              </w:tabs>
              <w:spacing w:before="0" w:after="0"/>
              <w:ind w:left="851"/>
              <w:jc w:val="right"/>
              <w:rPr>
                <w:rFonts w:ascii="Calibri" w:eastAsia="Times New Roman" w:hAnsi="Calibri" w:cs="Calibri"/>
                <w:b/>
                <w:sz w:val="18"/>
                <w:szCs w:val="18"/>
                <w:lang w:val="pt-BR" w:eastAsia="en-US" w:bidi="en-US"/>
              </w:rPr>
            </w:pPr>
          </w:p>
        </w:tc>
        <w:tc>
          <w:tcPr>
            <w:tcW w:w="0" w:type="auto"/>
            <w:vMerge/>
            <w:vAlign w:val="center"/>
            <w:hideMark/>
          </w:tcPr>
          <w:p w14:paraId="5BB1629B"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3F20C287"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6B4FF3D6" w14:textId="77777777" w:rsidTr="00497BEA">
        <w:trPr>
          <w:cantSplit/>
          <w:trHeight w:val="20"/>
        </w:trPr>
        <w:tc>
          <w:tcPr>
            <w:tcW w:w="885" w:type="pct"/>
            <w:tcBorders>
              <w:top w:val="nil"/>
              <w:left w:val="single" w:sz="6" w:space="0" w:color="auto"/>
              <w:bottom w:val="nil"/>
              <w:right w:val="nil"/>
            </w:tcBorders>
          </w:tcPr>
          <w:p w14:paraId="5E39D8F8"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441" w:type="pct"/>
            <w:gridSpan w:val="3"/>
            <w:tcBorders>
              <w:top w:val="nil"/>
              <w:left w:val="single" w:sz="6" w:space="0" w:color="auto"/>
              <w:bottom w:val="nil"/>
              <w:right w:val="nil"/>
            </w:tcBorders>
          </w:tcPr>
          <w:p w14:paraId="6C45897E"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295" w:type="pct"/>
          </w:tcPr>
          <w:p w14:paraId="42B89A17"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3EFC2CD0" w14:textId="77777777" w:rsidR="00497BEA" w:rsidRPr="00497BEA" w:rsidRDefault="00497BEA" w:rsidP="00497BEA">
            <w:pPr>
              <w:tabs>
                <w:tab w:val="left" w:pos="555"/>
                <w:tab w:val="left" w:pos="851"/>
              </w:tabs>
              <w:spacing w:before="0" w:after="0"/>
              <w:rPr>
                <w:rFonts w:ascii="Calibri Light" w:eastAsia="Times New Roman" w:hAnsi="Calibri Light" w:cs="Times New Roman"/>
                <w:sz w:val="8"/>
                <w:szCs w:val="8"/>
                <w:lang w:val="pt-BR" w:eastAsia="en-US" w:bidi="en-US"/>
              </w:rPr>
            </w:pPr>
          </w:p>
        </w:tc>
      </w:tr>
      <w:tr w:rsidR="00497BEA" w:rsidRPr="00B36B94" w14:paraId="7A8B26EA" w14:textId="77777777" w:rsidTr="00497BEA">
        <w:trPr>
          <w:cantSplit/>
          <w:trHeight w:val="20"/>
        </w:trPr>
        <w:tc>
          <w:tcPr>
            <w:tcW w:w="885" w:type="pct"/>
            <w:tcBorders>
              <w:top w:val="nil"/>
              <w:left w:val="single" w:sz="6" w:space="0" w:color="auto"/>
              <w:bottom w:val="nil"/>
              <w:right w:val="nil"/>
            </w:tcBorders>
          </w:tcPr>
          <w:p w14:paraId="754A557F" w14:textId="77777777" w:rsidR="00497BEA" w:rsidRPr="00497BEA" w:rsidRDefault="00497BEA" w:rsidP="00497BEA">
            <w:pPr>
              <w:tabs>
                <w:tab w:val="left" w:pos="851"/>
              </w:tabs>
              <w:spacing w:before="0" w:after="0" w:line="240" w:lineRule="auto"/>
              <w:ind w:left="851"/>
              <w:rPr>
                <w:rFonts w:ascii="Calibri" w:eastAsia="Times New Roman" w:hAnsi="Calibri" w:cs="Calibri"/>
                <w:b/>
                <w:sz w:val="18"/>
                <w:szCs w:val="18"/>
                <w:lang w:val="pt-BR" w:eastAsia="en-US" w:bidi="en-US"/>
              </w:rPr>
            </w:pPr>
          </w:p>
        </w:tc>
        <w:tc>
          <w:tcPr>
            <w:tcW w:w="441" w:type="pct"/>
            <w:gridSpan w:val="3"/>
            <w:tcBorders>
              <w:top w:val="nil"/>
              <w:left w:val="single" w:sz="6" w:space="0" w:color="auto"/>
              <w:bottom w:val="single" w:sz="6" w:space="0" w:color="auto"/>
              <w:right w:val="nil"/>
            </w:tcBorders>
            <w:vAlign w:val="bottom"/>
            <w:hideMark/>
          </w:tcPr>
          <w:p w14:paraId="3FBED39C"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objectos</w:t>
            </w:r>
          </w:p>
        </w:tc>
        <w:tc>
          <w:tcPr>
            <w:tcW w:w="295" w:type="pct"/>
            <w:vAlign w:val="bottom"/>
            <w:hideMark/>
          </w:tcPr>
          <w:p w14:paraId="16C8E5DC"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W3</w:t>
            </w:r>
          </w:p>
        </w:tc>
        <w:tc>
          <w:tcPr>
            <w:tcW w:w="3379" w:type="pct"/>
            <w:tcBorders>
              <w:top w:val="single" w:sz="6" w:space="0" w:color="auto"/>
              <w:left w:val="single" w:sz="6" w:space="0" w:color="auto"/>
              <w:bottom w:val="nil"/>
              <w:right w:val="single" w:sz="6" w:space="0" w:color="auto"/>
            </w:tcBorders>
            <w:hideMark/>
          </w:tcPr>
          <w:p w14:paraId="3426E8C3" w14:textId="77777777" w:rsidR="00497BEA" w:rsidRPr="00497BEA" w:rsidRDefault="00497BEA" w:rsidP="00497BEA">
            <w:pPr>
              <w:tabs>
                <w:tab w:val="left" w:pos="555"/>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3292</w:t>
            </w:r>
            <w:r w:rsidRPr="00497BEA">
              <w:rPr>
                <w:rFonts w:ascii="Calibri Light" w:eastAsia="Times New Roman" w:hAnsi="Calibri Light" w:cs="Times New Roman"/>
                <w:sz w:val="18"/>
                <w:szCs w:val="18"/>
                <w:lang w:val="pt-BR" w:eastAsia="pt-BR"/>
              </w:rPr>
              <w:tab/>
              <w:t xml:space="preserve">ACUMULADORES DE SÓDIO ou </w:t>
            </w:r>
          </w:p>
          <w:p w14:paraId="53BC5163" w14:textId="77777777" w:rsidR="00497BEA" w:rsidRPr="00497BEA" w:rsidRDefault="00497BEA" w:rsidP="00497BEA">
            <w:pPr>
              <w:tabs>
                <w:tab w:val="left" w:pos="555"/>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3292</w:t>
            </w:r>
            <w:r w:rsidRPr="00497BEA">
              <w:rPr>
                <w:rFonts w:ascii="Calibri Light" w:eastAsia="Times New Roman" w:hAnsi="Calibri Light" w:cs="Times New Roman"/>
                <w:sz w:val="18"/>
                <w:szCs w:val="18"/>
                <w:lang w:val="pt-BR" w:eastAsia="pt-BR"/>
              </w:rPr>
              <w:tab/>
              <w:t>ELEMENTOS DE ACUMULADOR DE SÓDIO</w:t>
            </w:r>
          </w:p>
        </w:tc>
      </w:tr>
      <w:tr w:rsidR="00497BEA" w:rsidRPr="00B36B94" w14:paraId="0C8A804B" w14:textId="77777777" w:rsidTr="00497BEA">
        <w:trPr>
          <w:cantSplit/>
          <w:trHeight w:val="20"/>
        </w:trPr>
        <w:tc>
          <w:tcPr>
            <w:tcW w:w="885" w:type="pct"/>
            <w:tcBorders>
              <w:top w:val="nil"/>
              <w:left w:val="single" w:sz="6" w:space="0" w:color="auto"/>
              <w:bottom w:val="nil"/>
              <w:right w:val="nil"/>
            </w:tcBorders>
          </w:tcPr>
          <w:p w14:paraId="4760EB0C"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441" w:type="pct"/>
            <w:gridSpan w:val="3"/>
          </w:tcPr>
          <w:p w14:paraId="6C2617EE"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295" w:type="pct"/>
          </w:tcPr>
          <w:p w14:paraId="0C70E6DF"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6255B195" w14:textId="77777777" w:rsidR="00497BEA" w:rsidRPr="00497BEA" w:rsidRDefault="00497BEA" w:rsidP="00497BEA">
            <w:pPr>
              <w:tabs>
                <w:tab w:val="left" w:pos="555"/>
                <w:tab w:val="left" w:pos="851"/>
              </w:tabs>
              <w:spacing w:before="0" w:after="0"/>
              <w:ind w:left="851"/>
              <w:rPr>
                <w:rFonts w:ascii="Calibri Light" w:eastAsia="Times New Roman" w:hAnsi="Calibri Light" w:cs="Times New Roman"/>
                <w:sz w:val="8"/>
                <w:szCs w:val="8"/>
                <w:lang w:val="pt-BR" w:eastAsia="en-US" w:bidi="en-US"/>
              </w:rPr>
            </w:pPr>
          </w:p>
        </w:tc>
      </w:tr>
      <w:tr w:rsidR="00497BEA" w:rsidRPr="00B36B94" w14:paraId="0EDBD56F" w14:textId="77777777" w:rsidTr="00497BEA">
        <w:trPr>
          <w:cantSplit/>
          <w:trHeight w:val="57"/>
        </w:trPr>
        <w:tc>
          <w:tcPr>
            <w:tcW w:w="1326" w:type="pct"/>
            <w:gridSpan w:val="4"/>
            <w:tcBorders>
              <w:top w:val="nil"/>
              <w:left w:val="single" w:sz="6" w:space="0" w:color="auto"/>
              <w:bottom w:val="single" w:sz="6" w:space="0" w:color="auto"/>
              <w:right w:val="nil"/>
            </w:tcBorders>
            <w:hideMark/>
          </w:tcPr>
          <w:p w14:paraId="3868649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Líquidos, inflamáveis</w:t>
            </w:r>
          </w:p>
        </w:tc>
        <w:tc>
          <w:tcPr>
            <w:tcW w:w="295" w:type="pct"/>
            <w:vMerge w:val="restart"/>
            <w:hideMark/>
          </w:tcPr>
          <w:p w14:paraId="17E78FD5"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WF1</w:t>
            </w:r>
          </w:p>
        </w:tc>
        <w:tc>
          <w:tcPr>
            <w:tcW w:w="3379" w:type="pct"/>
            <w:vMerge w:val="restart"/>
            <w:tcBorders>
              <w:top w:val="single" w:sz="6" w:space="0" w:color="auto"/>
              <w:left w:val="single" w:sz="6" w:space="0" w:color="auto"/>
              <w:bottom w:val="nil"/>
              <w:right w:val="single" w:sz="6" w:space="0" w:color="auto"/>
            </w:tcBorders>
            <w:hideMark/>
          </w:tcPr>
          <w:p w14:paraId="2985A0D8" w14:textId="77777777" w:rsidR="00497BEA" w:rsidRPr="00497BEA" w:rsidRDefault="00497BEA" w:rsidP="00497BEA">
            <w:pPr>
              <w:tabs>
                <w:tab w:val="left" w:pos="555"/>
              </w:tabs>
              <w:spacing w:before="0" w:after="0" w:line="240" w:lineRule="auto"/>
              <w:ind w:left="555" w:hanging="55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3482</w:t>
            </w:r>
            <w:r w:rsidRPr="00497BEA">
              <w:rPr>
                <w:rFonts w:ascii="Calibri Light" w:eastAsia="Times New Roman" w:hAnsi="Calibri Light" w:cs="Times New Roman"/>
                <w:sz w:val="18"/>
                <w:szCs w:val="18"/>
                <w:lang w:val="pt-BR" w:eastAsia="pt-BR"/>
              </w:rPr>
              <w:tab/>
              <w:t>DISPERSÃO DE METAIS ALCALINOS, INFLAMÁVEL ou</w:t>
            </w:r>
          </w:p>
          <w:p w14:paraId="0678365E" w14:textId="77777777" w:rsidR="00497BEA" w:rsidRPr="00497BEA" w:rsidRDefault="00497BEA" w:rsidP="00497BEA">
            <w:pPr>
              <w:tabs>
                <w:tab w:val="left" w:pos="555"/>
              </w:tabs>
              <w:spacing w:before="0" w:after="0" w:line="240" w:lineRule="auto"/>
              <w:ind w:left="555" w:hanging="55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3482</w:t>
            </w:r>
            <w:r w:rsidRPr="00497BEA">
              <w:rPr>
                <w:rFonts w:ascii="Calibri Light" w:eastAsia="Times New Roman" w:hAnsi="Calibri Light" w:cs="Times New Roman"/>
                <w:sz w:val="18"/>
                <w:szCs w:val="18"/>
                <w:lang w:val="pt-BR" w:eastAsia="pt-BR"/>
              </w:rPr>
              <w:tab/>
              <w:t xml:space="preserve">DISPERSÃO DE METAIS ALCALINO-TERROSOS, INFLAMÁVEL </w:t>
            </w:r>
          </w:p>
          <w:p w14:paraId="4CCA7AF5" w14:textId="245A422E" w:rsidR="00497BEA" w:rsidRPr="00497BEA" w:rsidRDefault="00497BEA" w:rsidP="00497BEA">
            <w:pPr>
              <w:tabs>
                <w:tab w:val="left" w:pos="555"/>
                <w:tab w:val="left" w:pos="851"/>
              </w:tabs>
              <w:spacing w:before="0" w:after="0" w:line="240" w:lineRule="auto"/>
              <w:ind w:left="555" w:hanging="55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3399</w:t>
            </w:r>
            <w:r w:rsidRPr="00497BEA">
              <w:rPr>
                <w:rFonts w:ascii="Calibri Light" w:eastAsia="Times New Roman" w:hAnsi="Calibri Light" w:cs="Times New Roman"/>
                <w:sz w:val="18"/>
                <w:szCs w:val="18"/>
                <w:lang w:val="pt-BR" w:eastAsia="pt-BR"/>
              </w:rPr>
              <w:tab/>
              <w:t>MATÉRIA ORGANOMETÁLICA LÍQUIDA HIDRO-</w:t>
            </w:r>
            <w:r w:rsidR="002412FA">
              <w:rPr>
                <w:rFonts w:ascii="Calibri Light" w:eastAsia="Times New Roman" w:hAnsi="Calibri Light" w:cs="Times New Roman"/>
                <w:sz w:val="18"/>
                <w:szCs w:val="18"/>
                <w:lang w:val="pt-BR" w:eastAsia="pt-BR"/>
              </w:rPr>
              <w:t>REATIVA</w:t>
            </w:r>
            <w:r w:rsidRPr="00497BEA">
              <w:rPr>
                <w:rFonts w:ascii="Calibri Light" w:eastAsia="Times New Roman" w:hAnsi="Calibri Light" w:cs="Times New Roman"/>
                <w:sz w:val="18"/>
                <w:szCs w:val="18"/>
                <w:lang w:val="pt-BR" w:eastAsia="pt-BR"/>
              </w:rPr>
              <w:t>, INFLAMÁVEL</w:t>
            </w:r>
          </w:p>
        </w:tc>
      </w:tr>
      <w:tr w:rsidR="00497BEA" w:rsidRPr="00B36B94" w14:paraId="1EA6D1FE" w14:textId="77777777" w:rsidTr="00497BEA">
        <w:trPr>
          <w:cantSplit/>
          <w:trHeight w:val="381"/>
        </w:trPr>
        <w:tc>
          <w:tcPr>
            <w:tcW w:w="1326" w:type="pct"/>
            <w:gridSpan w:val="4"/>
            <w:tcBorders>
              <w:top w:val="single" w:sz="6" w:space="0" w:color="auto"/>
              <w:left w:val="single" w:sz="6" w:space="0" w:color="auto"/>
              <w:bottom w:val="nil"/>
              <w:right w:val="nil"/>
            </w:tcBorders>
          </w:tcPr>
          <w:p w14:paraId="2297C14B"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vMerge/>
            <w:vAlign w:val="center"/>
            <w:hideMark/>
          </w:tcPr>
          <w:p w14:paraId="32DF160A"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335D5586"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667D9B3B" w14:textId="77777777" w:rsidTr="00497BEA">
        <w:trPr>
          <w:cantSplit/>
          <w:trHeight w:val="20"/>
        </w:trPr>
        <w:tc>
          <w:tcPr>
            <w:tcW w:w="1118" w:type="pct"/>
            <w:gridSpan w:val="3"/>
            <w:tcBorders>
              <w:top w:val="nil"/>
              <w:left w:val="single" w:sz="6" w:space="0" w:color="auto"/>
              <w:bottom w:val="nil"/>
              <w:right w:val="nil"/>
            </w:tcBorders>
          </w:tcPr>
          <w:p w14:paraId="00D2CEBA"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208" w:type="pct"/>
          </w:tcPr>
          <w:p w14:paraId="325153B1"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0" w:type="auto"/>
            <w:vMerge/>
            <w:vAlign w:val="center"/>
            <w:hideMark/>
          </w:tcPr>
          <w:p w14:paraId="750487E3"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3379" w:type="pct"/>
            <w:tcBorders>
              <w:top w:val="single" w:sz="6" w:space="0" w:color="auto"/>
              <w:left w:val="nil"/>
              <w:bottom w:val="nil"/>
              <w:right w:val="nil"/>
            </w:tcBorders>
          </w:tcPr>
          <w:p w14:paraId="49DE0BF5" w14:textId="77777777" w:rsidR="00497BEA" w:rsidRPr="00497BEA" w:rsidRDefault="00497BEA" w:rsidP="00497BEA">
            <w:pPr>
              <w:tabs>
                <w:tab w:val="left" w:pos="555"/>
                <w:tab w:val="left" w:pos="851"/>
              </w:tabs>
              <w:spacing w:before="0" w:after="0"/>
              <w:ind w:left="851"/>
              <w:rPr>
                <w:rFonts w:ascii="Calibri Light" w:eastAsia="Times New Roman" w:hAnsi="Calibri Light" w:cs="Times New Roman"/>
                <w:sz w:val="8"/>
                <w:szCs w:val="8"/>
                <w:lang w:val="pt-BR" w:eastAsia="en-US" w:bidi="en-US"/>
              </w:rPr>
            </w:pPr>
          </w:p>
        </w:tc>
      </w:tr>
      <w:tr w:rsidR="00497BEA" w:rsidRPr="00B36B94" w14:paraId="7D0AE3A4" w14:textId="77777777" w:rsidTr="00497BEA">
        <w:trPr>
          <w:cantSplit/>
          <w:trHeight w:val="20"/>
        </w:trPr>
        <w:tc>
          <w:tcPr>
            <w:tcW w:w="1326" w:type="pct"/>
            <w:gridSpan w:val="4"/>
            <w:tcBorders>
              <w:top w:val="nil"/>
              <w:left w:val="single" w:sz="6" w:space="0" w:color="auto"/>
              <w:bottom w:val="single" w:sz="6" w:space="0" w:color="auto"/>
              <w:right w:val="nil"/>
            </w:tcBorders>
            <w:hideMark/>
          </w:tcPr>
          <w:p w14:paraId="7BB90F7B" w14:textId="77777777" w:rsidR="00497BEA" w:rsidRPr="00497BEA" w:rsidRDefault="00497BEA" w:rsidP="00497BEA">
            <w:pPr>
              <w:tabs>
                <w:tab w:val="left" w:pos="708"/>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 inflamáveis</w:t>
            </w:r>
          </w:p>
        </w:tc>
        <w:tc>
          <w:tcPr>
            <w:tcW w:w="295" w:type="pct"/>
            <w:vMerge w:val="restart"/>
            <w:hideMark/>
          </w:tcPr>
          <w:p w14:paraId="0593D4DA" w14:textId="77777777" w:rsidR="00497BEA" w:rsidRPr="00497BEA" w:rsidRDefault="00497BEA" w:rsidP="00497BEA">
            <w:pPr>
              <w:tabs>
                <w:tab w:val="left" w:pos="555"/>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WF2</w:t>
            </w:r>
          </w:p>
        </w:tc>
        <w:tc>
          <w:tcPr>
            <w:tcW w:w="3379" w:type="pct"/>
            <w:vMerge w:val="restart"/>
            <w:tcBorders>
              <w:top w:val="single" w:sz="6" w:space="0" w:color="auto"/>
              <w:left w:val="single" w:sz="6" w:space="0" w:color="auto"/>
              <w:bottom w:val="nil"/>
              <w:right w:val="single" w:sz="6" w:space="0" w:color="auto"/>
            </w:tcBorders>
            <w:hideMark/>
          </w:tcPr>
          <w:p w14:paraId="135969B8" w14:textId="455A0D1C" w:rsidR="00497BEA" w:rsidRPr="00497BEA" w:rsidRDefault="00497BEA" w:rsidP="00497BEA">
            <w:pPr>
              <w:spacing w:before="0" w:after="0" w:line="240" w:lineRule="auto"/>
              <w:ind w:left="555" w:hanging="55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3396</w:t>
            </w:r>
            <w:r w:rsidRPr="00497BEA">
              <w:rPr>
                <w:rFonts w:ascii="Calibri Light" w:eastAsia="Times New Roman" w:hAnsi="Calibri Light" w:cs="Times New Roman"/>
                <w:sz w:val="18"/>
                <w:szCs w:val="18"/>
                <w:lang w:val="pt-BR" w:eastAsia="pt-BR"/>
              </w:rPr>
              <w:tab/>
              <w:t>MATÉRIA ORGANOMETÁLICA SÓLIDA HIDRO-</w:t>
            </w:r>
            <w:r w:rsidR="002412FA">
              <w:rPr>
                <w:rFonts w:ascii="Calibri Light" w:eastAsia="Times New Roman" w:hAnsi="Calibri Light" w:cs="Times New Roman"/>
                <w:sz w:val="18"/>
                <w:szCs w:val="18"/>
                <w:lang w:val="pt-BR" w:eastAsia="pt-BR"/>
              </w:rPr>
              <w:t>REATIVA</w:t>
            </w:r>
            <w:r w:rsidRPr="00497BEA">
              <w:rPr>
                <w:rFonts w:ascii="Calibri Light" w:eastAsia="Times New Roman" w:hAnsi="Calibri Light" w:cs="Times New Roman"/>
                <w:sz w:val="18"/>
                <w:szCs w:val="18"/>
                <w:lang w:val="pt-BR" w:eastAsia="pt-BR"/>
              </w:rPr>
              <w:t>, INFLAMÁVEL.</w:t>
            </w:r>
          </w:p>
          <w:p w14:paraId="683965FF" w14:textId="1F0072CA" w:rsidR="00497BEA" w:rsidRPr="00497BEA" w:rsidRDefault="00497BEA" w:rsidP="00497BEA">
            <w:pPr>
              <w:tabs>
                <w:tab w:val="left" w:pos="851"/>
              </w:tabs>
              <w:spacing w:before="0" w:after="0" w:line="240" w:lineRule="auto"/>
              <w:ind w:left="555" w:hanging="55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3132</w:t>
            </w:r>
            <w:r w:rsidRPr="00497BEA">
              <w:rPr>
                <w:rFonts w:ascii="Calibri Light" w:eastAsia="Times New Roman" w:hAnsi="Calibri Light" w:cs="Times New Roman"/>
                <w:sz w:val="18"/>
                <w:szCs w:val="18"/>
                <w:lang w:val="pt-BR" w:eastAsia="pt-BR"/>
              </w:rPr>
              <w:tab/>
              <w:t>SÓLIDO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INFLAMÁVEL, N.S.A.</w:t>
            </w:r>
          </w:p>
        </w:tc>
      </w:tr>
      <w:tr w:rsidR="00497BEA" w:rsidRPr="00B36B94" w14:paraId="1140CD59" w14:textId="77777777" w:rsidTr="00497BEA">
        <w:trPr>
          <w:cantSplit/>
          <w:trHeight w:val="20"/>
        </w:trPr>
        <w:tc>
          <w:tcPr>
            <w:tcW w:w="1326" w:type="pct"/>
            <w:gridSpan w:val="4"/>
            <w:tcBorders>
              <w:top w:val="single" w:sz="6" w:space="0" w:color="auto"/>
              <w:left w:val="single" w:sz="6" w:space="0" w:color="auto"/>
              <w:bottom w:val="nil"/>
              <w:right w:val="nil"/>
            </w:tcBorders>
          </w:tcPr>
          <w:p w14:paraId="25CBFC06" w14:textId="77777777" w:rsidR="00497BEA" w:rsidRPr="00497BEA" w:rsidRDefault="00497BEA" w:rsidP="00497BEA">
            <w:pPr>
              <w:tabs>
                <w:tab w:val="left" w:pos="851"/>
              </w:tabs>
              <w:spacing w:before="0" w:after="0"/>
              <w:ind w:left="851"/>
              <w:rPr>
                <w:rFonts w:ascii="Calibri" w:eastAsia="Times New Roman" w:hAnsi="Calibri" w:cs="Calibri"/>
                <w:b/>
                <w:sz w:val="18"/>
                <w:szCs w:val="18"/>
                <w:lang w:val="pt-BR" w:eastAsia="en-US" w:bidi="en-US"/>
              </w:rPr>
            </w:pPr>
          </w:p>
        </w:tc>
        <w:tc>
          <w:tcPr>
            <w:tcW w:w="0" w:type="auto"/>
            <w:vMerge/>
            <w:vAlign w:val="center"/>
            <w:hideMark/>
          </w:tcPr>
          <w:p w14:paraId="1D9025F5"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3E0CEF30"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18E739EC" w14:textId="77777777" w:rsidTr="00497BEA">
        <w:trPr>
          <w:cantSplit/>
          <w:trHeight w:val="20"/>
        </w:trPr>
        <w:tc>
          <w:tcPr>
            <w:tcW w:w="1118" w:type="pct"/>
            <w:gridSpan w:val="3"/>
            <w:tcBorders>
              <w:top w:val="nil"/>
              <w:left w:val="single" w:sz="6" w:space="0" w:color="auto"/>
              <w:bottom w:val="nil"/>
              <w:right w:val="nil"/>
            </w:tcBorders>
          </w:tcPr>
          <w:p w14:paraId="7E1278B0"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208" w:type="pct"/>
          </w:tcPr>
          <w:p w14:paraId="25AD0255"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295" w:type="pct"/>
          </w:tcPr>
          <w:p w14:paraId="793F3D3C" w14:textId="77777777" w:rsidR="00497BEA" w:rsidRPr="00497BEA" w:rsidRDefault="00497BEA" w:rsidP="00497BEA">
            <w:pPr>
              <w:tabs>
                <w:tab w:val="left" w:pos="555"/>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0A1D1625" w14:textId="77777777" w:rsidR="00497BEA" w:rsidRPr="00497BEA" w:rsidRDefault="00497BEA" w:rsidP="00497BEA">
            <w:pPr>
              <w:tabs>
                <w:tab w:val="left" w:pos="851"/>
              </w:tabs>
              <w:spacing w:before="0" w:after="0"/>
              <w:ind w:left="555" w:hanging="555"/>
              <w:rPr>
                <w:rFonts w:ascii="Calibri Light" w:eastAsia="Times New Roman" w:hAnsi="Calibri Light" w:cs="Times New Roman"/>
                <w:sz w:val="8"/>
                <w:szCs w:val="8"/>
                <w:lang w:val="pt-BR" w:eastAsia="en-US" w:bidi="en-US"/>
              </w:rPr>
            </w:pPr>
          </w:p>
        </w:tc>
      </w:tr>
      <w:tr w:rsidR="00497BEA" w:rsidRPr="00B36B94" w14:paraId="2E0C3538" w14:textId="77777777" w:rsidTr="00497BEA">
        <w:trPr>
          <w:cantSplit/>
          <w:trHeight w:val="20"/>
        </w:trPr>
        <w:tc>
          <w:tcPr>
            <w:tcW w:w="1326" w:type="pct"/>
            <w:gridSpan w:val="4"/>
            <w:tcBorders>
              <w:top w:val="nil"/>
              <w:left w:val="single" w:sz="6" w:space="0" w:color="auto"/>
              <w:bottom w:val="single" w:sz="6" w:space="0" w:color="auto"/>
              <w:right w:val="nil"/>
            </w:tcBorders>
            <w:hideMark/>
          </w:tcPr>
          <w:p w14:paraId="79A5DA3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 susceptíveis de auto</w:t>
            </w:r>
            <w:r w:rsidRPr="00497BEA">
              <w:rPr>
                <w:rFonts w:ascii="Calibri" w:eastAsia="Times New Roman" w:hAnsi="Calibri" w:cs="Calibri"/>
                <w:b/>
                <w:sz w:val="18"/>
                <w:szCs w:val="18"/>
                <w:lang w:val="pt-BR" w:eastAsia="pt-BR"/>
              </w:rPr>
              <w:noBreakHyphen/>
              <w:t>aquecimento</w:t>
            </w:r>
          </w:p>
        </w:tc>
        <w:tc>
          <w:tcPr>
            <w:tcW w:w="295" w:type="pct"/>
            <w:vMerge w:val="restart"/>
            <w:vAlign w:val="center"/>
            <w:hideMark/>
          </w:tcPr>
          <w:p w14:paraId="6AB154C2" w14:textId="77777777" w:rsidR="00497BEA" w:rsidRPr="00497BEA" w:rsidRDefault="00497BEA" w:rsidP="00497BEA">
            <w:pPr>
              <w:tabs>
                <w:tab w:val="left" w:pos="555"/>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WS </w:t>
            </w:r>
            <w:r w:rsidRPr="00497BEA">
              <w:rPr>
                <w:rFonts w:ascii="Calibri Light" w:eastAsia="Times New Roman" w:hAnsi="Calibri Light" w:cs="Times New Roman"/>
                <w:b/>
                <w:sz w:val="24"/>
                <w:szCs w:val="24"/>
                <w:vertAlign w:val="superscript"/>
                <w:lang w:val="pt-BR" w:eastAsia="pt-BR"/>
              </w:rPr>
              <w:t>b</w:t>
            </w:r>
          </w:p>
        </w:tc>
        <w:tc>
          <w:tcPr>
            <w:tcW w:w="3379" w:type="pct"/>
            <w:vMerge w:val="restart"/>
            <w:tcBorders>
              <w:top w:val="single" w:sz="6" w:space="0" w:color="auto"/>
              <w:left w:val="single" w:sz="6" w:space="0" w:color="auto"/>
              <w:bottom w:val="nil"/>
              <w:right w:val="single" w:sz="6" w:space="0" w:color="auto"/>
            </w:tcBorders>
            <w:hideMark/>
          </w:tcPr>
          <w:p w14:paraId="300D7C28" w14:textId="1A42968A" w:rsidR="00497BEA" w:rsidRPr="00497BEA" w:rsidRDefault="00497BEA" w:rsidP="00497BEA">
            <w:pPr>
              <w:spacing w:before="0" w:after="0" w:line="240" w:lineRule="auto"/>
              <w:ind w:left="555" w:hanging="555"/>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3397</w:t>
            </w:r>
            <w:r w:rsidRPr="00497BEA">
              <w:rPr>
                <w:rFonts w:ascii="Calibri Light" w:eastAsia="Times New Roman" w:hAnsi="Calibri Light" w:cs="Times New Roman"/>
                <w:sz w:val="18"/>
                <w:szCs w:val="18"/>
                <w:lang w:val="pt-BR" w:eastAsia="pt-BR"/>
              </w:rPr>
              <w:tab/>
              <w:t>MATÉRIA ORGANOMETÁLICA SÓLIDA HIDRO-</w:t>
            </w:r>
            <w:r w:rsidR="002412FA">
              <w:rPr>
                <w:rFonts w:ascii="Calibri Light" w:eastAsia="Times New Roman" w:hAnsi="Calibri Light" w:cs="Times New Roman"/>
                <w:sz w:val="18"/>
                <w:szCs w:val="18"/>
                <w:lang w:val="pt-BR" w:eastAsia="pt-BR"/>
              </w:rPr>
              <w:t>REATIVA</w:t>
            </w:r>
            <w:r w:rsidRPr="00497BEA">
              <w:rPr>
                <w:rFonts w:ascii="Calibri Light" w:eastAsia="Times New Roman" w:hAnsi="Calibri Light" w:cs="Times New Roman"/>
                <w:sz w:val="18"/>
                <w:szCs w:val="18"/>
                <w:lang w:val="pt-BR" w:eastAsia="pt-BR"/>
              </w:rPr>
              <w:t>, SUSCEPTÍVEL DE AUTO-AQUECIMENTO</w:t>
            </w:r>
          </w:p>
          <w:p w14:paraId="1060D0AB" w14:textId="1F538B72" w:rsidR="00497BEA" w:rsidRPr="00497BEA" w:rsidRDefault="00497BEA" w:rsidP="00497BEA">
            <w:pPr>
              <w:spacing w:before="0" w:after="0" w:line="240" w:lineRule="auto"/>
              <w:ind w:left="555" w:hanging="555"/>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3209</w:t>
            </w:r>
            <w:r w:rsidRPr="00497BEA">
              <w:rPr>
                <w:rFonts w:ascii="Calibri Light" w:eastAsia="Times New Roman" w:hAnsi="Calibri Light" w:cs="Times New Roman"/>
                <w:sz w:val="18"/>
                <w:szCs w:val="18"/>
                <w:lang w:val="pt-BR" w:eastAsia="pt-BR"/>
              </w:rPr>
              <w:tab/>
              <w:t>MATÉRIA METÁLICA HIDRO-</w:t>
            </w:r>
            <w:r w:rsidR="002412FA">
              <w:rPr>
                <w:rFonts w:ascii="Calibri Light" w:eastAsia="Times New Roman" w:hAnsi="Calibri Light" w:cs="Times New Roman"/>
                <w:sz w:val="18"/>
                <w:szCs w:val="18"/>
                <w:lang w:val="pt-BR" w:eastAsia="pt-BR"/>
              </w:rPr>
              <w:t>REATIVA</w:t>
            </w:r>
            <w:r w:rsidRPr="00497BEA">
              <w:rPr>
                <w:rFonts w:ascii="Calibri Light" w:eastAsia="Times New Roman" w:hAnsi="Calibri Light" w:cs="Times New Roman"/>
                <w:sz w:val="18"/>
                <w:szCs w:val="18"/>
                <w:lang w:val="pt-BR" w:eastAsia="pt-BR"/>
              </w:rPr>
              <w:t>, SUSCEPTÍVEL DE AUTO-AQUECIMENTO, N.S.A.</w:t>
            </w:r>
          </w:p>
          <w:p w14:paraId="6D31E432" w14:textId="15A731E1" w:rsidR="00497BEA" w:rsidRPr="00497BEA" w:rsidRDefault="00497BEA" w:rsidP="00497BEA">
            <w:pPr>
              <w:tabs>
                <w:tab w:val="left" w:pos="851"/>
              </w:tabs>
              <w:spacing w:before="0" w:after="0" w:line="240" w:lineRule="auto"/>
              <w:ind w:left="555" w:hanging="55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3135</w:t>
            </w:r>
            <w:r w:rsidRPr="00497BEA">
              <w:rPr>
                <w:rFonts w:ascii="Calibri Light" w:eastAsia="Times New Roman" w:hAnsi="Calibri Light" w:cs="Times New Roman"/>
                <w:sz w:val="18"/>
                <w:szCs w:val="18"/>
                <w:lang w:val="pt-BR" w:eastAsia="pt-BR"/>
              </w:rPr>
              <w:tab/>
              <w:t>SÓLIDO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SUSCEPTÍVEL DE AUTO-AQUECIMENTO, N.S.A.</w:t>
            </w:r>
          </w:p>
        </w:tc>
      </w:tr>
      <w:tr w:rsidR="00497BEA" w:rsidRPr="00B36B94" w14:paraId="6C78BD4E" w14:textId="77777777" w:rsidTr="00497BEA">
        <w:trPr>
          <w:cantSplit/>
          <w:trHeight w:val="20"/>
        </w:trPr>
        <w:tc>
          <w:tcPr>
            <w:tcW w:w="1326" w:type="pct"/>
            <w:gridSpan w:val="4"/>
            <w:tcBorders>
              <w:top w:val="single" w:sz="6" w:space="0" w:color="auto"/>
              <w:left w:val="single" w:sz="6" w:space="0" w:color="auto"/>
              <w:bottom w:val="nil"/>
              <w:right w:val="nil"/>
            </w:tcBorders>
          </w:tcPr>
          <w:p w14:paraId="25628448" w14:textId="77777777" w:rsidR="00497BEA" w:rsidRPr="00497BEA" w:rsidRDefault="00497BEA" w:rsidP="00497BEA">
            <w:pPr>
              <w:tabs>
                <w:tab w:val="left" w:pos="851"/>
              </w:tabs>
              <w:spacing w:before="0" w:after="0"/>
              <w:ind w:left="851"/>
              <w:rPr>
                <w:rFonts w:ascii="Calibri" w:eastAsia="Times New Roman" w:hAnsi="Calibri" w:cs="Calibri"/>
                <w:b/>
                <w:sz w:val="18"/>
                <w:szCs w:val="18"/>
                <w:lang w:val="pt-BR" w:eastAsia="en-US" w:bidi="en-US"/>
              </w:rPr>
            </w:pPr>
          </w:p>
        </w:tc>
        <w:tc>
          <w:tcPr>
            <w:tcW w:w="0" w:type="auto"/>
            <w:vMerge/>
            <w:vAlign w:val="center"/>
            <w:hideMark/>
          </w:tcPr>
          <w:p w14:paraId="4F7976F4"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01D53C58"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501DEB3F" w14:textId="77777777" w:rsidTr="00497BEA">
        <w:trPr>
          <w:cantSplit/>
          <w:trHeight w:val="20"/>
        </w:trPr>
        <w:tc>
          <w:tcPr>
            <w:tcW w:w="1118" w:type="pct"/>
            <w:gridSpan w:val="3"/>
            <w:tcBorders>
              <w:top w:val="nil"/>
              <w:left w:val="single" w:sz="6" w:space="0" w:color="auto"/>
              <w:bottom w:val="nil"/>
              <w:right w:val="nil"/>
            </w:tcBorders>
          </w:tcPr>
          <w:p w14:paraId="6F034229" w14:textId="77777777" w:rsidR="00497BEA" w:rsidRPr="00497BEA" w:rsidRDefault="00497BEA" w:rsidP="00497BEA">
            <w:pPr>
              <w:tabs>
                <w:tab w:val="left" w:pos="851"/>
              </w:tabs>
              <w:spacing w:before="0" w:after="0"/>
              <w:ind w:left="851"/>
              <w:rPr>
                <w:rFonts w:ascii="Calibri" w:eastAsia="Times New Roman" w:hAnsi="Calibri" w:cs="Calibri"/>
                <w:b/>
                <w:sz w:val="8"/>
                <w:szCs w:val="8"/>
                <w:lang w:val="pt-BR" w:eastAsia="en-US" w:bidi="en-US"/>
              </w:rPr>
            </w:pPr>
          </w:p>
        </w:tc>
        <w:tc>
          <w:tcPr>
            <w:tcW w:w="208" w:type="pct"/>
          </w:tcPr>
          <w:p w14:paraId="6B0E1428" w14:textId="77777777" w:rsidR="00497BEA" w:rsidRPr="00497BEA" w:rsidRDefault="00497BEA" w:rsidP="00497BEA">
            <w:pPr>
              <w:tabs>
                <w:tab w:val="left" w:pos="851"/>
              </w:tabs>
              <w:spacing w:before="0" w:after="0"/>
              <w:ind w:left="851"/>
              <w:jc w:val="both"/>
              <w:rPr>
                <w:rFonts w:ascii="Calibri" w:eastAsia="Times New Roman" w:hAnsi="Calibri" w:cs="Calibri"/>
                <w:b/>
                <w:sz w:val="8"/>
                <w:szCs w:val="8"/>
                <w:lang w:val="pt-BR" w:eastAsia="en-US" w:bidi="en-US"/>
              </w:rPr>
            </w:pPr>
          </w:p>
        </w:tc>
        <w:tc>
          <w:tcPr>
            <w:tcW w:w="295" w:type="pct"/>
          </w:tcPr>
          <w:p w14:paraId="162826B7" w14:textId="77777777" w:rsidR="00497BEA" w:rsidRPr="00497BEA" w:rsidRDefault="00497BEA" w:rsidP="00497BEA">
            <w:pPr>
              <w:tabs>
                <w:tab w:val="left" w:pos="555"/>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single" w:sz="6" w:space="0" w:color="auto"/>
              <w:right w:val="nil"/>
            </w:tcBorders>
          </w:tcPr>
          <w:p w14:paraId="1D61E86A" w14:textId="77777777" w:rsidR="00497BEA" w:rsidRPr="00497BEA" w:rsidRDefault="00497BEA" w:rsidP="00497BEA">
            <w:pPr>
              <w:tabs>
                <w:tab w:val="left" w:pos="555"/>
                <w:tab w:val="left" w:pos="851"/>
              </w:tabs>
              <w:spacing w:before="0" w:after="0"/>
              <w:ind w:left="851"/>
              <w:rPr>
                <w:rFonts w:ascii="Calibri Light" w:eastAsia="Times New Roman" w:hAnsi="Calibri Light" w:cs="Times New Roman"/>
                <w:sz w:val="8"/>
                <w:szCs w:val="8"/>
                <w:lang w:val="pt-BR" w:eastAsia="en-US" w:bidi="en-US"/>
              </w:rPr>
            </w:pPr>
          </w:p>
        </w:tc>
      </w:tr>
      <w:tr w:rsidR="00497BEA" w:rsidRPr="00B36B94" w14:paraId="7FBBD5BE" w14:textId="77777777" w:rsidTr="00497BEA">
        <w:trPr>
          <w:cantSplit/>
          <w:trHeight w:val="20"/>
        </w:trPr>
        <w:tc>
          <w:tcPr>
            <w:tcW w:w="1326" w:type="pct"/>
            <w:gridSpan w:val="4"/>
            <w:tcBorders>
              <w:top w:val="nil"/>
              <w:left w:val="single" w:sz="6" w:space="0" w:color="auto"/>
              <w:bottom w:val="single" w:sz="6" w:space="0" w:color="auto"/>
              <w:right w:val="nil"/>
            </w:tcBorders>
            <w:vAlign w:val="bottom"/>
            <w:hideMark/>
          </w:tcPr>
          <w:p w14:paraId="26D6A754" w14:textId="77777777" w:rsidR="00497BEA" w:rsidRPr="00497BEA" w:rsidRDefault="00497BEA" w:rsidP="00497BEA">
            <w:pPr>
              <w:tabs>
                <w:tab w:val="left" w:pos="708"/>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Sólidos, comburentes </w:t>
            </w:r>
          </w:p>
        </w:tc>
        <w:tc>
          <w:tcPr>
            <w:tcW w:w="295" w:type="pct"/>
            <w:vAlign w:val="bottom"/>
            <w:hideMark/>
          </w:tcPr>
          <w:p w14:paraId="13DE1A62" w14:textId="77777777" w:rsidR="00497BEA" w:rsidRPr="00497BEA" w:rsidRDefault="00497BEA" w:rsidP="00497BEA">
            <w:pPr>
              <w:tabs>
                <w:tab w:val="left" w:pos="555"/>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WO</w:t>
            </w:r>
          </w:p>
        </w:tc>
        <w:tc>
          <w:tcPr>
            <w:tcW w:w="3379" w:type="pct"/>
            <w:tcBorders>
              <w:top w:val="single" w:sz="6" w:space="0" w:color="auto"/>
              <w:left w:val="single" w:sz="6" w:space="0" w:color="auto"/>
              <w:bottom w:val="single" w:sz="4" w:space="0" w:color="auto"/>
              <w:right w:val="single" w:sz="6" w:space="0" w:color="auto"/>
            </w:tcBorders>
            <w:hideMark/>
          </w:tcPr>
          <w:p w14:paraId="4AA6E569" w14:textId="5ED8D58C" w:rsidR="00497BEA" w:rsidRPr="00497BEA" w:rsidRDefault="00497BEA" w:rsidP="00497BEA">
            <w:pPr>
              <w:tabs>
                <w:tab w:val="left" w:pos="851"/>
              </w:tabs>
              <w:spacing w:before="0" w:after="0" w:line="240" w:lineRule="auto"/>
              <w:ind w:left="555" w:hanging="555"/>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3133</w:t>
            </w:r>
            <w:r w:rsidRPr="00497BEA">
              <w:rPr>
                <w:rFonts w:ascii="Calibri Light" w:eastAsia="Times New Roman" w:hAnsi="Calibri Light" w:cs="Times New Roman"/>
                <w:sz w:val="18"/>
                <w:szCs w:val="18"/>
                <w:lang w:val="pt-BR" w:eastAsia="pt-BR"/>
              </w:rPr>
              <w:tab/>
              <w:t>SÓLIDO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xml:space="preserve">, COMBURENTE, N.S.A. </w:t>
            </w:r>
            <w:r w:rsidRPr="00497BEA">
              <w:rPr>
                <w:rFonts w:ascii="Calibri Light" w:eastAsia="Times New Roman" w:hAnsi="Calibri Light" w:cs="Times New Roman"/>
                <w:sz w:val="18"/>
                <w:szCs w:val="18"/>
                <w:lang w:val="pt-BR" w:eastAsia="pt-BR"/>
              </w:rPr>
              <w:br/>
              <w:t>(Não admitido ao transporte, ver 2.2.43.2)</w:t>
            </w:r>
          </w:p>
        </w:tc>
      </w:tr>
      <w:tr w:rsidR="00497BEA" w:rsidRPr="00B36B94" w14:paraId="799A1775" w14:textId="77777777" w:rsidTr="00497BEA">
        <w:trPr>
          <w:cantSplit/>
          <w:trHeight w:val="20"/>
        </w:trPr>
        <w:tc>
          <w:tcPr>
            <w:tcW w:w="959" w:type="pct"/>
            <w:gridSpan w:val="2"/>
            <w:tcBorders>
              <w:top w:val="nil"/>
              <w:left w:val="single" w:sz="6" w:space="0" w:color="auto"/>
              <w:bottom w:val="nil"/>
              <w:right w:val="nil"/>
            </w:tcBorders>
          </w:tcPr>
          <w:p w14:paraId="6403C9BD" w14:textId="77777777" w:rsidR="00497BEA" w:rsidRPr="00497BEA" w:rsidRDefault="00497BEA" w:rsidP="00497BEA">
            <w:pPr>
              <w:tabs>
                <w:tab w:val="left" w:pos="851"/>
              </w:tabs>
              <w:spacing w:before="0" w:after="0" w:line="240" w:lineRule="auto"/>
              <w:ind w:left="851"/>
              <w:rPr>
                <w:rFonts w:ascii="Calibri" w:eastAsia="Times New Roman" w:hAnsi="Calibri" w:cs="Calibri"/>
                <w:b/>
                <w:sz w:val="8"/>
                <w:szCs w:val="8"/>
                <w:lang w:val="pt-BR" w:eastAsia="en-US" w:bidi="en-US"/>
              </w:rPr>
            </w:pPr>
          </w:p>
        </w:tc>
        <w:tc>
          <w:tcPr>
            <w:tcW w:w="367" w:type="pct"/>
            <w:gridSpan w:val="2"/>
          </w:tcPr>
          <w:p w14:paraId="005F5146" w14:textId="77777777" w:rsidR="00497BEA" w:rsidRPr="00497BEA" w:rsidRDefault="00497BEA" w:rsidP="00497BEA">
            <w:pPr>
              <w:tabs>
                <w:tab w:val="left" w:pos="851"/>
              </w:tabs>
              <w:spacing w:before="0" w:after="0" w:line="240" w:lineRule="auto"/>
              <w:ind w:left="851"/>
              <w:jc w:val="both"/>
              <w:rPr>
                <w:rFonts w:ascii="Calibri" w:eastAsia="Times New Roman" w:hAnsi="Calibri" w:cs="Calibri"/>
                <w:b/>
                <w:sz w:val="8"/>
                <w:szCs w:val="8"/>
                <w:lang w:val="pt-BR" w:eastAsia="en-US" w:bidi="en-US"/>
              </w:rPr>
            </w:pPr>
          </w:p>
        </w:tc>
        <w:tc>
          <w:tcPr>
            <w:tcW w:w="295" w:type="pct"/>
          </w:tcPr>
          <w:p w14:paraId="63BD9656" w14:textId="77777777" w:rsidR="00497BEA" w:rsidRPr="00497BEA" w:rsidRDefault="00497BEA" w:rsidP="00497BEA">
            <w:pPr>
              <w:tabs>
                <w:tab w:val="left" w:pos="851"/>
              </w:tabs>
              <w:spacing w:before="0" w:after="0" w:line="240" w:lineRule="auto"/>
              <w:rPr>
                <w:rFonts w:ascii="Calibri" w:eastAsia="Times New Roman" w:hAnsi="Calibri" w:cs="Calibri"/>
                <w:b/>
                <w:sz w:val="8"/>
                <w:szCs w:val="8"/>
                <w:lang w:val="pt-BR" w:eastAsia="en-US" w:bidi="en-US"/>
              </w:rPr>
            </w:pPr>
          </w:p>
        </w:tc>
        <w:tc>
          <w:tcPr>
            <w:tcW w:w="3379" w:type="pct"/>
          </w:tcPr>
          <w:p w14:paraId="7B3D4C03" w14:textId="77777777" w:rsidR="00497BEA" w:rsidRPr="00497BEA" w:rsidRDefault="00497BEA" w:rsidP="00497BEA">
            <w:pPr>
              <w:tabs>
                <w:tab w:val="left" w:pos="555"/>
                <w:tab w:val="left" w:pos="851"/>
              </w:tabs>
              <w:spacing w:before="0" w:after="0" w:line="240" w:lineRule="auto"/>
              <w:ind w:left="851"/>
              <w:rPr>
                <w:rFonts w:ascii="Calibri Light" w:eastAsia="Times New Roman" w:hAnsi="Calibri Light" w:cs="Times New Roman"/>
                <w:sz w:val="8"/>
                <w:szCs w:val="8"/>
                <w:lang w:val="pt-BR" w:eastAsia="en-US" w:bidi="en-US"/>
              </w:rPr>
            </w:pPr>
          </w:p>
        </w:tc>
      </w:tr>
      <w:tr w:rsidR="00497BEA" w:rsidRPr="00B36B94" w14:paraId="5B07FE71" w14:textId="77777777" w:rsidTr="00497BEA">
        <w:trPr>
          <w:cantSplit/>
          <w:trHeight w:val="227"/>
        </w:trPr>
        <w:tc>
          <w:tcPr>
            <w:tcW w:w="885" w:type="pct"/>
            <w:tcBorders>
              <w:top w:val="nil"/>
              <w:left w:val="single" w:sz="6" w:space="0" w:color="auto"/>
              <w:bottom w:val="nil"/>
              <w:right w:val="nil"/>
            </w:tcBorders>
            <w:vAlign w:val="bottom"/>
            <w:hideMark/>
          </w:tcPr>
          <w:p w14:paraId="2782D3D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Tóxicos</w:t>
            </w:r>
            <w:r w:rsidRPr="00497BEA">
              <w:rPr>
                <w:rFonts w:ascii="Calibri" w:eastAsia="Times New Roman" w:hAnsi="Calibri" w:cs="Calibri"/>
                <w:b/>
                <w:sz w:val="18"/>
                <w:szCs w:val="18"/>
                <w:lang w:val="pt-BR" w:eastAsia="pt-BR"/>
              </w:rPr>
              <w:tab/>
            </w:r>
          </w:p>
        </w:tc>
        <w:tc>
          <w:tcPr>
            <w:tcW w:w="441" w:type="pct"/>
            <w:gridSpan w:val="3"/>
            <w:tcBorders>
              <w:top w:val="single" w:sz="6" w:space="0" w:color="auto"/>
              <w:left w:val="single" w:sz="6" w:space="0" w:color="auto"/>
              <w:bottom w:val="nil"/>
              <w:right w:val="nil"/>
            </w:tcBorders>
            <w:hideMark/>
          </w:tcPr>
          <w:p w14:paraId="610503E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líquidos</w:t>
            </w:r>
          </w:p>
        </w:tc>
        <w:tc>
          <w:tcPr>
            <w:tcW w:w="295" w:type="pct"/>
            <w:hideMark/>
          </w:tcPr>
          <w:p w14:paraId="1874260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WT1</w:t>
            </w:r>
          </w:p>
        </w:tc>
        <w:tc>
          <w:tcPr>
            <w:tcW w:w="3379" w:type="pct"/>
            <w:tcBorders>
              <w:top w:val="single" w:sz="6" w:space="0" w:color="auto"/>
              <w:left w:val="single" w:sz="6" w:space="0" w:color="auto"/>
              <w:bottom w:val="single" w:sz="6" w:space="0" w:color="auto"/>
              <w:right w:val="single" w:sz="6" w:space="0" w:color="auto"/>
            </w:tcBorders>
            <w:hideMark/>
          </w:tcPr>
          <w:p w14:paraId="3AE4150A" w14:textId="741F290F" w:rsidR="00497BEA" w:rsidRPr="00497BEA" w:rsidRDefault="00497BEA" w:rsidP="00497BEA">
            <w:pPr>
              <w:tabs>
                <w:tab w:val="left" w:pos="570"/>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3130</w:t>
            </w:r>
            <w:r w:rsidRPr="00497BEA">
              <w:rPr>
                <w:rFonts w:ascii="Calibri Light" w:eastAsia="Times New Roman" w:hAnsi="Calibri Light" w:cs="Times New Roman"/>
                <w:sz w:val="18"/>
                <w:szCs w:val="18"/>
                <w:lang w:val="pt-BR" w:eastAsia="pt-BR"/>
              </w:rPr>
              <w:tab/>
              <w:t>LÍQUIDO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TÓXICO, N.S.A.</w:t>
            </w:r>
          </w:p>
        </w:tc>
      </w:tr>
      <w:tr w:rsidR="00497BEA" w:rsidRPr="00B36B94" w14:paraId="74198D10" w14:textId="77777777" w:rsidTr="00497BEA">
        <w:trPr>
          <w:cantSplit/>
          <w:trHeight w:val="20"/>
        </w:trPr>
        <w:tc>
          <w:tcPr>
            <w:tcW w:w="885" w:type="pct"/>
            <w:tcBorders>
              <w:top w:val="single" w:sz="6" w:space="0" w:color="auto"/>
              <w:left w:val="single" w:sz="6" w:space="0" w:color="auto"/>
              <w:bottom w:val="nil"/>
              <w:right w:val="nil"/>
            </w:tcBorders>
          </w:tcPr>
          <w:p w14:paraId="5CB91EC6" w14:textId="77777777" w:rsidR="00497BEA" w:rsidRPr="00497BEA" w:rsidRDefault="00497BEA" w:rsidP="00497BEA">
            <w:pPr>
              <w:tabs>
                <w:tab w:val="left" w:pos="851"/>
              </w:tabs>
              <w:spacing w:before="0" w:after="0" w:line="240" w:lineRule="auto"/>
              <w:rPr>
                <w:rFonts w:ascii="Calibri" w:eastAsia="Times New Roman" w:hAnsi="Calibri" w:cs="Calibri"/>
                <w:b/>
                <w:sz w:val="8"/>
                <w:szCs w:val="8"/>
                <w:lang w:val="pt-BR" w:eastAsia="en-US" w:bidi="en-US"/>
              </w:rPr>
            </w:pPr>
          </w:p>
        </w:tc>
        <w:tc>
          <w:tcPr>
            <w:tcW w:w="441" w:type="pct"/>
            <w:gridSpan w:val="3"/>
            <w:tcBorders>
              <w:top w:val="nil"/>
              <w:left w:val="single" w:sz="6" w:space="0" w:color="auto"/>
              <w:bottom w:val="nil"/>
              <w:right w:val="nil"/>
            </w:tcBorders>
          </w:tcPr>
          <w:p w14:paraId="44DE7715"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295" w:type="pct"/>
          </w:tcPr>
          <w:p w14:paraId="258B42B6"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6A8B110A" w14:textId="77777777" w:rsidR="00497BEA" w:rsidRPr="00497BEA" w:rsidRDefault="00497BEA" w:rsidP="00497BEA">
            <w:pPr>
              <w:tabs>
                <w:tab w:val="left" w:pos="570"/>
                <w:tab w:val="left" w:pos="851"/>
              </w:tabs>
              <w:spacing w:before="0" w:after="0"/>
              <w:rPr>
                <w:rFonts w:ascii="Calibri Light" w:eastAsia="Times New Roman" w:hAnsi="Calibri Light" w:cs="Times New Roman"/>
                <w:sz w:val="8"/>
                <w:szCs w:val="8"/>
                <w:lang w:val="pt-BR" w:eastAsia="en-US" w:bidi="en-US"/>
              </w:rPr>
            </w:pPr>
          </w:p>
        </w:tc>
      </w:tr>
      <w:tr w:rsidR="00497BEA" w:rsidRPr="00B36B94" w14:paraId="20C1AEF1" w14:textId="77777777" w:rsidTr="00497BEA">
        <w:trPr>
          <w:cantSplit/>
          <w:trHeight w:val="20"/>
        </w:trPr>
        <w:tc>
          <w:tcPr>
            <w:tcW w:w="885" w:type="pct"/>
            <w:tcBorders>
              <w:top w:val="nil"/>
              <w:left w:val="single" w:sz="6" w:space="0" w:color="auto"/>
              <w:bottom w:val="nil"/>
              <w:right w:val="nil"/>
            </w:tcBorders>
            <w:hideMark/>
          </w:tcPr>
          <w:p w14:paraId="1345964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WT</w:t>
            </w:r>
          </w:p>
        </w:tc>
        <w:tc>
          <w:tcPr>
            <w:tcW w:w="441" w:type="pct"/>
            <w:gridSpan w:val="3"/>
            <w:tcBorders>
              <w:top w:val="nil"/>
              <w:left w:val="single" w:sz="6" w:space="0" w:color="auto"/>
              <w:bottom w:val="single" w:sz="6" w:space="0" w:color="auto"/>
              <w:right w:val="nil"/>
            </w:tcBorders>
            <w:vAlign w:val="bottom"/>
            <w:hideMark/>
          </w:tcPr>
          <w:p w14:paraId="6FA1DD67"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w:t>
            </w:r>
          </w:p>
        </w:tc>
        <w:tc>
          <w:tcPr>
            <w:tcW w:w="295" w:type="pct"/>
            <w:vAlign w:val="bottom"/>
            <w:hideMark/>
          </w:tcPr>
          <w:p w14:paraId="2FB7B58D"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WT2</w:t>
            </w:r>
          </w:p>
        </w:tc>
        <w:tc>
          <w:tcPr>
            <w:tcW w:w="3379" w:type="pct"/>
            <w:tcBorders>
              <w:top w:val="single" w:sz="6" w:space="0" w:color="auto"/>
              <w:left w:val="single" w:sz="6" w:space="0" w:color="auto"/>
              <w:bottom w:val="nil"/>
              <w:right w:val="single" w:sz="6" w:space="0" w:color="auto"/>
            </w:tcBorders>
            <w:hideMark/>
          </w:tcPr>
          <w:p w14:paraId="35BCA2E3" w14:textId="7683FAE5" w:rsidR="00497BEA" w:rsidRPr="00497BEA" w:rsidRDefault="00497BEA" w:rsidP="00497BEA">
            <w:pPr>
              <w:tabs>
                <w:tab w:val="left" w:pos="570"/>
                <w:tab w:val="left" w:pos="851"/>
              </w:tabs>
              <w:spacing w:before="60" w:after="60" w:line="240" w:lineRule="auto"/>
              <w:rPr>
                <w:rFonts w:ascii="Calibri Light" w:eastAsia="Times New Roman" w:hAnsi="Calibri Light" w:cs="Times New Roman"/>
                <w:sz w:val="18"/>
                <w:szCs w:val="18"/>
                <w:lang w:val="es-ES" w:eastAsia="en-US" w:bidi="en-US"/>
              </w:rPr>
            </w:pPr>
            <w:r w:rsidRPr="00497BEA">
              <w:rPr>
                <w:rFonts w:ascii="Calibri Light" w:eastAsia="Times New Roman" w:hAnsi="Calibri Light" w:cs="Times New Roman"/>
                <w:sz w:val="18"/>
                <w:szCs w:val="18"/>
                <w:lang w:val="es-ES" w:eastAsia="pt-BR"/>
              </w:rPr>
              <w:t>3134</w:t>
            </w:r>
            <w:r w:rsidRPr="00497BEA">
              <w:rPr>
                <w:rFonts w:ascii="Calibri Light" w:eastAsia="Times New Roman" w:hAnsi="Calibri Light" w:cs="Times New Roman"/>
                <w:sz w:val="18"/>
                <w:szCs w:val="18"/>
                <w:lang w:val="es-ES" w:eastAsia="pt-BR"/>
              </w:rPr>
              <w:tab/>
              <w:t>SÓLIDO HIDRO-</w:t>
            </w:r>
            <w:r w:rsidR="002412FA">
              <w:rPr>
                <w:rFonts w:ascii="Calibri Light" w:eastAsia="Times New Roman" w:hAnsi="Calibri Light" w:cs="Times New Roman"/>
                <w:sz w:val="18"/>
                <w:szCs w:val="18"/>
                <w:lang w:val="es-ES" w:eastAsia="pt-BR"/>
              </w:rPr>
              <w:t>REATIVO</w:t>
            </w:r>
            <w:r w:rsidRPr="00497BEA">
              <w:rPr>
                <w:rFonts w:ascii="Calibri Light" w:eastAsia="Times New Roman" w:hAnsi="Calibri Light" w:cs="Times New Roman"/>
                <w:sz w:val="18"/>
                <w:szCs w:val="18"/>
                <w:lang w:val="es-ES" w:eastAsia="pt-BR"/>
              </w:rPr>
              <w:t>, TÓXICO, N.S.A.</w:t>
            </w:r>
          </w:p>
        </w:tc>
      </w:tr>
      <w:tr w:rsidR="00497BEA" w:rsidRPr="00B36B94" w14:paraId="2D2231E9" w14:textId="77777777" w:rsidTr="00497BEA">
        <w:trPr>
          <w:cantSplit/>
          <w:trHeight w:val="20"/>
        </w:trPr>
        <w:tc>
          <w:tcPr>
            <w:tcW w:w="885" w:type="pct"/>
            <w:tcBorders>
              <w:top w:val="nil"/>
              <w:left w:val="single" w:sz="6" w:space="0" w:color="auto"/>
              <w:bottom w:val="nil"/>
              <w:right w:val="nil"/>
            </w:tcBorders>
          </w:tcPr>
          <w:p w14:paraId="41610A2C" w14:textId="77777777" w:rsidR="00497BEA" w:rsidRPr="00497BEA" w:rsidRDefault="00497BEA" w:rsidP="00497BEA">
            <w:pPr>
              <w:tabs>
                <w:tab w:val="left" w:pos="851"/>
              </w:tabs>
              <w:spacing w:before="0" w:after="0"/>
              <w:rPr>
                <w:rFonts w:ascii="Calibri" w:eastAsia="Times New Roman" w:hAnsi="Calibri" w:cs="Calibri"/>
                <w:b/>
                <w:sz w:val="8"/>
                <w:szCs w:val="8"/>
                <w:lang w:val="es-ES" w:eastAsia="en-US" w:bidi="en-US"/>
              </w:rPr>
            </w:pPr>
          </w:p>
        </w:tc>
        <w:tc>
          <w:tcPr>
            <w:tcW w:w="441" w:type="pct"/>
            <w:gridSpan w:val="3"/>
          </w:tcPr>
          <w:p w14:paraId="42D023C9" w14:textId="77777777" w:rsidR="00497BEA" w:rsidRPr="00497BEA" w:rsidRDefault="00497BEA" w:rsidP="00497BEA">
            <w:pPr>
              <w:tabs>
                <w:tab w:val="left" w:pos="851"/>
              </w:tabs>
              <w:spacing w:before="0" w:after="0"/>
              <w:rPr>
                <w:rFonts w:ascii="Calibri" w:eastAsia="Times New Roman" w:hAnsi="Calibri" w:cs="Calibri"/>
                <w:b/>
                <w:sz w:val="8"/>
                <w:szCs w:val="8"/>
                <w:lang w:val="es-ES" w:eastAsia="en-US" w:bidi="en-US"/>
              </w:rPr>
            </w:pPr>
          </w:p>
        </w:tc>
        <w:tc>
          <w:tcPr>
            <w:tcW w:w="295" w:type="pct"/>
          </w:tcPr>
          <w:p w14:paraId="45F99BC7" w14:textId="77777777" w:rsidR="00497BEA" w:rsidRPr="00497BEA" w:rsidRDefault="00497BEA" w:rsidP="00497BEA">
            <w:pPr>
              <w:tabs>
                <w:tab w:val="left" w:pos="851"/>
              </w:tabs>
              <w:spacing w:before="0" w:after="0"/>
              <w:rPr>
                <w:rFonts w:ascii="Calibri" w:eastAsia="Times New Roman" w:hAnsi="Calibri" w:cs="Calibri"/>
                <w:b/>
                <w:sz w:val="8"/>
                <w:szCs w:val="8"/>
                <w:lang w:val="es-ES" w:eastAsia="en-US" w:bidi="en-US"/>
              </w:rPr>
            </w:pPr>
          </w:p>
        </w:tc>
        <w:tc>
          <w:tcPr>
            <w:tcW w:w="3379" w:type="pct"/>
            <w:tcBorders>
              <w:top w:val="single" w:sz="6" w:space="0" w:color="auto"/>
              <w:left w:val="nil"/>
              <w:bottom w:val="nil"/>
              <w:right w:val="nil"/>
            </w:tcBorders>
          </w:tcPr>
          <w:p w14:paraId="13D9FF42" w14:textId="77777777" w:rsidR="00497BEA" w:rsidRPr="00497BEA" w:rsidRDefault="00497BEA" w:rsidP="00497BEA">
            <w:pPr>
              <w:tabs>
                <w:tab w:val="left" w:pos="570"/>
                <w:tab w:val="left" w:pos="851"/>
              </w:tabs>
              <w:spacing w:before="0" w:after="0"/>
              <w:rPr>
                <w:rFonts w:ascii="Calibri Light" w:eastAsia="Times New Roman" w:hAnsi="Calibri Light" w:cs="Times New Roman"/>
                <w:sz w:val="8"/>
                <w:szCs w:val="8"/>
                <w:lang w:val="es-ES" w:eastAsia="en-US" w:bidi="en-US"/>
              </w:rPr>
            </w:pPr>
          </w:p>
        </w:tc>
      </w:tr>
      <w:tr w:rsidR="00497BEA" w:rsidRPr="00B36B94" w14:paraId="3A477710" w14:textId="77777777" w:rsidTr="00497BEA">
        <w:trPr>
          <w:cantSplit/>
          <w:trHeight w:val="20"/>
        </w:trPr>
        <w:tc>
          <w:tcPr>
            <w:tcW w:w="885" w:type="pct"/>
            <w:tcBorders>
              <w:top w:val="nil"/>
              <w:left w:val="single" w:sz="6" w:space="0" w:color="auto"/>
              <w:bottom w:val="single" w:sz="6" w:space="0" w:color="auto"/>
              <w:right w:val="nil"/>
            </w:tcBorders>
            <w:vAlign w:val="bottom"/>
            <w:hideMark/>
          </w:tcPr>
          <w:p w14:paraId="13E1948F"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Corrosivos</w:t>
            </w:r>
            <w:r w:rsidRPr="00497BEA">
              <w:rPr>
                <w:rFonts w:ascii="Calibri" w:eastAsia="Times New Roman" w:hAnsi="Calibri" w:cs="Calibri"/>
                <w:b/>
                <w:sz w:val="18"/>
                <w:szCs w:val="18"/>
                <w:lang w:val="pt-BR" w:eastAsia="pt-BR"/>
              </w:rPr>
              <w:tab/>
            </w:r>
          </w:p>
        </w:tc>
        <w:tc>
          <w:tcPr>
            <w:tcW w:w="441" w:type="pct"/>
            <w:gridSpan w:val="3"/>
            <w:tcBorders>
              <w:top w:val="single" w:sz="6" w:space="0" w:color="auto"/>
              <w:left w:val="single" w:sz="6" w:space="0" w:color="auto"/>
              <w:bottom w:val="nil"/>
              <w:right w:val="nil"/>
            </w:tcBorders>
            <w:hideMark/>
          </w:tcPr>
          <w:p w14:paraId="500CEE6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líquidos</w:t>
            </w:r>
          </w:p>
        </w:tc>
        <w:tc>
          <w:tcPr>
            <w:tcW w:w="295" w:type="pct"/>
            <w:hideMark/>
          </w:tcPr>
          <w:p w14:paraId="1B2348C1"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WC1</w:t>
            </w:r>
          </w:p>
        </w:tc>
        <w:tc>
          <w:tcPr>
            <w:tcW w:w="3379" w:type="pct"/>
            <w:tcBorders>
              <w:top w:val="single" w:sz="6" w:space="0" w:color="auto"/>
              <w:left w:val="single" w:sz="6" w:space="0" w:color="auto"/>
              <w:bottom w:val="nil"/>
              <w:right w:val="single" w:sz="6" w:space="0" w:color="auto"/>
            </w:tcBorders>
            <w:hideMark/>
          </w:tcPr>
          <w:p w14:paraId="33AACB56" w14:textId="05ABBE32" w:rsidR="00497BEA" w:rsidRPr="00497BEA" w:rsidRDefault="00497BEA" w:rsidP="00497BEA">
            <w:pPr>
              <w:tabs>
                <w:tab w:val="left" w:pos="570"/>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3129</w:t>
            </w:r>
            <w:r w:rsidRPr="00497BEA">
              <w:rPr>
                <w:rFonts w:ascii="Calibri Light" w:eastAsia="Times New Roman" w:hAnsi="Calibri Light" w:cs="Times New Roman"/>
                <w:sz w:val="18"/>
                <w:szCs w:val="18"/>
                <w:lang w:val="pt-BR" w:eastAsia="pt-BR"/>
              </w:rPr>
              <w:tab/>
              <w:t>LÍQUIDO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CORROSIVO, N.S.A.</w:t>
            </w:r>
          </w:p>
        </w:tc>
      </w:tr>
      <w:tr w:rsidR="00497BEA" w:rsidRPr="00B36B94" w14:paraId="092E9D97" w14:textId="77777777" w:rsidTr="00497BEA">
        <w:trPr>
          <w:cantSplit/>
          <w:trHeight w:val="20"/>
        </w:trPr>
        <w:tc>
          <w:tcPr>
            <w:tcW w:w="885" w:type="pct"/>
            <w:tcBorders>
              <w:top w:val="single" w:sz="6" w:space="0" w:color="auto"/>
              <w:left w:val="single" w:sz="6" w:space="0" w:color="auto"/>
              <w:bottom w:val="nil"/>
              <w:right w:val="nil"/>
            </w:tcBorders>
          </w:tcPr>
          <w:p w14:paraId="62AF6BF7" w14:textId="77777777" w:rsidR="00497BEA" w:rsidRPr="00497BEA" w:rsidRDefault="00497BEA" w:rsidP="00497BEA">
            <w:pPr>
              <w:tabs>
                <w:tab w:val="left" w:pos="851"/>
              </w:tabs>
              <w:spacing w:before="0" w:after="0" w:line="240" w:lineRule="auto"/>
              <w:rPr>
                <w:rFonts w:ascii="Calibri" w:eastAsia="Times New Roman" w:hAnsi="Calibri" w:cs="Calibri"/>
                <w:b/>
                <w:sz w:val="8"/>
                <w:szCs w:val="8"/>
                <w:lang w:val="pt-BR" w:eastAsia="en-US" w:bidi="en-US"/>
              </w:rPr>
            </w:pPr>
          </w:p>
        </w:tc>
        <w:tc>
          <w:tcPr>
            <w:tcW w:w="441" w:type="pct"/>
            <w:gridSpan w:val="3"/>
            <w:tcBorders>
              <w:top w:val="nil"/>
              <w:left w:val="single" w:sz="6" w:space="0" w:color="auto"/>
              <w:bottom w:val="nil"/>
              <w:right w:val="nil"/>
            </w:tcBorders>
          </w:tcPr>
          <w:p w14:paraId="7ECDC3AF"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295" w:type="pct"/>
          </w:tcPr>
          <w:p w14:paraId="36D9126D"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40A4B132" w14:textId="77777777" w:rsidR="00497BEA" w:rsidRPr="00497BEA" w:rsidRDefault="00497BEA" w:rsidP="00497BEA">
            <w:pPr>
              <w:tabs>
                <w:tab w:val="left" w:pos="570"/>
                <w:tab w:val="left" w:pos="851"/>
              </w:tabs>
              <w:spacing w:before="0" w:after="0"/>
              <w:rPr>
                <w:rFonts w:ascii="Calibri Light" w:eastAsia="Times New Roman" w:hAnsi="Calibri Light" w:cs="Times New Roman"/>
                <w:sz w:val="8"/>
                <w:szCs w:val="8"/>
                <w:lang w:val="pt-BR" w:eastAsia="en-US" w:bidi="en-US"/>
              </w:rPr>
            </w:pPr>
          </w:p>
        </w:tc>
      </w:tr>
      <w:tr w:rsidR="00497BEA" w:rsidRPr="00B36B94" w14:paraId="06DC7311" w14:textId="77777777" w:rsidTr="00497BEA">
        <w:trPr>
          <w:cantSplit/>
          <w:trHeight w:val="20"/>
        </w:trPr>
        <w:tc>
          <w:tcPr>
            <w:tcW w:w="885" w:type="pct"/>
            <w:tcBorders>
              <w:top w:val="nil"/>
              <w:left w:val="single" w:sz="6" w:space="0" w:color="auto"/>
              <w:bottom w:val="nil"/>
              <w:right w:val="nil"/>
            </w:tcBorders>
            <w:hideMark/>
          </w:tcPr>
          <w:p w14:paraId="5C6055D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WC</w:t>
            </w:r>
          </w:p>
        </w:tc>
        <w:tc>
          <w:tcPr>
            <w:tcW w:w="441" w:type="pct"/>
            <w:gridSpan w:val="3"/>
            <w:tcBorders>
              <w:top w:val="nil"/>
              <w:left w:val="single" w:sz="6" w:space="0" w:color="auto"/>
              <w:bottom w:val="single" w:sz="6" w:space="0" w:color="auto"/>
              <w:right w:val="nil"/>
            </w:tcBorders>
            <w:vAlign w:val="bottom"/>
            <w:hideMark/>
          </w:tcPr>
          <w:p w14:paraId="76C9E47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w:t>
            </w:r>
          </w:p>
        </w:tc>
        <w:tc>
          <w:tcPr>
            <w:tcW w:w="295" w:type="pct"/>
            <w:vAlign w:val="bottom"/>
            <w:hideMark/>
          </w:tcPr>
          <w:p w14:paraId="3A4F388C"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WC2</w:t>
            </w:r>
          </w:p>
        </w:tc>
        <w:tc>
          <w:tcPr>
            <w:tcW w:w="3379" w:type="pct"/>
            <w:tcBorders>
              <w:top w:val="single" w:sz="6" w:space="0" w:color="auto"/>
              <w:left w:val="single" w:sz="6" w:space="0" w:color="auto"/>
              <w:bottom w:val="nil"/>
              <w:right w:val="single" w:sz="6" w:space="0" w:color="auto"/>
            </w:tcBorders>
            <w:hideMark/>
          </w:tcPr>
          <w:p w14:paraId="0C392210" w14:textId="7385ED3C" w:rsidR="00497BEA" w:rsidRPr="00497BEA" w:rsidRDefault="00497BEA" w:rsidP="00497BEA">
            <w:pPr>
              <w:tabs>
                <w:tab w:val="left" w:pos="570"/>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3131</w:t>
            </w:r>
            <w:r w:rsidRPr="00497BEA">
              <w:rPr>
                <w:rFonts w:ascii="Calibri Light" w:eastAsia="Times New Roman" w:hAnsi="Calibri Light" w:cs="Times New Roman"/>
                <w:sz w:val="18"/>
                <w:szCs w:val="18"/>
                <w:lang w:val="pt-BR" w:eastAsia="pt-BR"/>
              </w:rPr>
              <w:tab/>
              <w:t>SÓLIDO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CORROSIVO, N.S.A.</w:t>
            </w:r>
          </w:p>
        </w:tc>
      </w:tr>
      <w:tr w:rsidR="00497BEA" w:rsidRPr="00B36B94" w14:paraId="69363FCA" w14:textId="77777777" w:rsidTr="00497BEA">
        <w:trPr>
          <w:cantSplit/>
          <w:trHeight w:val="20"/>
        </w:trPr>
        <w:tc>
          <w:tcPr>
            <w:tcW w:w="885" w:type="pct"/>
            <w:tcBorders>
              <w:top w:val="nil"/>
              <w:left w:val="single" w:sz="6" w:space="0" w:color="auto"/>
              <w:bottom w:val="nil"/>
              <w:right w:val="nil"/>
            </w:tcBorders>
          </w:tcPr>
          <w:p w14:paraId="52370FF1"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441" w:type="pct"/>
            <w:gridSpan w:val="3"/>
          </w:tcPr>
          <w:p w14:paraId="256B764E"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295" w:type="pct"/>
          </w:tcPr>
          <w:p w14:paraId="26A65B70" w14:textId="77777777" w:rsidR="00497BEA" w:rsidRPr="00497BEA" w:rsidRDefault="00497BEA" w:rsidP="00497BEA">
            <w:pPr>
              <w:tabs>
                <w:tab w:val="left" w:pos="851"/>
              </w:tabs>
              <w:spacing w:before="0" w:after="0"/>
              <w:rPr>
                <w:rFonts w:ascii="Calibri" w:eastAsia="Times New Roman" w:hAnsi="Calibri" w:cs="Calibri"/>
                <w:b/>
                <w:sz w:val="8"/>
                <w:szCs w:val="8"/>
                <w:lang w:val="pt-BR" w:eastAsia="en-US" w:bidi="en-US"/>
              </w:rPr>
            </w:pPr>
          </w:p>
        </w:tc>
        <w:tc>
          <w:tcPr>
            <w:tcW w:w="3379" w:type="pct"/>
            <w:tcBorders>
              <w:top w:val="single" w:sz="6" w:space="0" w:color="auto"/>
              <w:left w:val="nil"/>
              <w:bottom w:val="nil"/>
              <w:right w:val="nil"/>
            </w:tcBorders>
          </w:tcPr>
          <w:p w14:paraId="570EAE01" w14:textId="77777777" w:rsidR="00497BEA" w:rsidRPr="00497BEA" w:rsidRDefault="00497BEA" w:rsidP="00497BEA">
            <w:pPr>
              <w:tabs>
                <w:tab w:val="left" w:pos="446"/>
                <w:tab w:val="left" w:pos="851"/>
              </w:tabs>
              <w:spacing w:before="0" w:after="0"/>
              <w:rPr>
                <w:rFonts w:ascii="Calibri Light" w:eastAsia="Times New Roman" w:hAnsi="Calibri Light" w:cs="Times New Roman"/>
                <w:sz w:val="8"/>
                <w:szCs w:val="8"/>
                <w:lang w:val="pt-BR" w:eastAsia="en-US" w:bidi="en-US"/>
              </w:rPr>
            </w:pPr>
          </w:p>
        </w:tc>
      </w:tr>
      <w:tr w:rsidR="00497BEA" w:rsidRPr="00B36B94" w14:paraId="2DAAEE0B" w14:textId="77777777" w:rsidTr="00497BEA">
        <w:trPr>
          <w:cantSplit/>
          <w:trHeight w:val="20"/>
        </w:trPr>
        <w:tc>
          <w:tcPr>
            <w:tcW w:w="1326" w:type="pct"/>
            <w:gridSpan w:val="4"/>
            <w:tcBorders>
              <w:top w:val="nil"/>
              <w:left w:val="single" w:sz="6" w:space="0" w:color="auto"/>
              <w:bottom w:val="nil"/>
              <w:right w:val="nil"/>
            </w:tcBorders>
          </w:tcPr>
          <w:p w14:paraId="613A2A02" w14:textId="77777777" w:rsidR="00497BEA" w:rsidRPr="00497BEA" w:rsidRDefault="00497BEA" w:rsidP="00497BEA">
            <w:pPr>
              <w:spacing w:before="0" w:after="0" w:line="240" w:lineRule="auto"/>
              <w:rPr>
                <w:rFonts w:ascii="Calibri" w:eastAsia="Times New Roman" w:hAnsi="Calibri" w:cs="Calibri"/>
                <w:b/>
                <w:sz w:val="18"/>
                <w:szCs w:val="18"/>
                <w:lang w:val="pt-BR" w:eastAsia="pt-BR" w:bidi="en-US"/>
              </w:rPr>
            </w:pPr>
          </w:p>
          <w:p w14:paraId="0F6A71B6" w14:textId="77777777" w:rsidR="00497BEA" w:rsidRPr="00497BEA" w:rsidRDefault="00497BEA" w:rsidP="00497BEA">
            <w:pPr>
              <w:spacing w:before="0" w:after="0" w:line="240" w:lineRule="auto"/>
              <w:rPr>
                <w:rFonts w:ascii="Calibri" w:eastAsia="Times New Roman" w:hAnsi="Calibri" w:cs="Calibri"/>
                <w:b/>
                <w:sz w:val="18"/>
                <w:szCs w:val="18"/>
                <w:lang w:val="pt-BR" w:eastAsia="pt-BR"/>
              </w:rPr>
            </w:pPr>
          </w:p>
          <w:p w14:paraId="0199049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Inflamáveis, corrosivos</w:t>
            </w:r>
          </w:p>
        </w:tc>
        <w:tc>
          <w:tcPr>
            <w:tcW w:w="295" w:type="pct"/>
            <w:vMerge w:val="restart"/>
            <w:vAlign w:val="center"/>
            <w:hideMark/>
          </w:tcPr>
          <w:p w14:paraId="66512A61"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WFC</w:t>
            </w:r>
            <w:r w:rsidRPr="00497BEA">
              <w:rPr>
                <w:rFonts w:ascii="Calibri" w:eastAsia="Times New Roman" w:hAnsi="Calibri" w:cs="Calibri"/>
                <w:b/>
                <w:sz w:val="18"/>
                <w:szCs w:val="18"/>
                <w:vertAlign w:val="superscript"/>
                <w:lang w:val="pt-BR" w:eastAsia="pt-BR"/>
              </w:rPr>
              <w:t xml:space="preserve"> </w:t>
            </w:r>
            <w:r w:rsidRPr="00497BEA">
              <w:rPr>
                <w:rFonts w:ascii="Calibri Light" w:eastAsia="Times New Roman" w:hAnsi="Calibri Light" w:cs="Times New Roman"/>
                <w:b/>
                <w:sz w:val="24"/>
                <w:szCs w:val="24"/>
                <w:vertAlign w:val="superscript"/>
                <w:lang w:val="pt-BR" w:eastAsia="pt-BR"/>
              </w:rPr>
              <w:t>c</w:t>
            </w:r>
          </w:p>
        </w:tc>
        <w:tc>
          <w:tcPr>
            <w:tcW w:w="3379" w:type="pct"/>
            <w:vMerge w:val="restart"/>
            <w:tcBorders>
              <w:top w:val="single" w:sz="6" w:space="0" w:color="auto"/>
              <w:left w:val="single" w:sz="6" w:space="0" w:color="auto"/>
              <w:bottom w:val="single" w:sz="6" w:space="0" w:color="auto"/>
              <w:right w:val="single" w:sz="6" w:space="0" w:color="auto"/>
            </w:tcBorders>
            <w:hideMark/>
          </w:tcPr>
          <w:p w14:paraId="52D3C72C" w14:textId="6372D69C" w:rsidR="00497BEA" w:rsidRPr="00497BEA" w:rsidRDefault="00497BEA" w:rsidP="00497BEA">
            <w:pPr>
              <w:tabs>
                <w:tab w:val="left" w:pos="570"/>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2988</w:t>
            </w:r>
            <w:r w:rsidRPr="00497BEA">
              <w:rPr>
                <w:rFonts w:ascii="Calibri Light" w:eastAsia="Times New Roman" w:hAnsi="Calibri Light" w:cs="Times New Roman"/>
                <w:sz w:val="18"/>
                <w:szCs w:val="18"/>
                <w:lang w:val="pt-BR" w:eastAsia="pt-BR"/>
              </w:rPr>
              <w:tab/>
              <w:t>CLOROSSILANOS HIDRO-</w:t>
            </w:r>
            <w:r w:rsidR="002412FA">
              <w:rPr>
                <w:rFonts w:ascii="Calibri Light" w:eastAsia="Times New Roman" w:hAnsi="Calibri Light" w:cs="Times New Roman"/>
                <w:sz w:val="18"/>
                <w:szCs w:val="18"/>
                <w:lang w:val="pt-BR" w:eastAsia="pt-BR"/>
              </w:rPr>
              <w:t>REATIVOS</w:t>
            </w:r>
            <w:r w:rsidRPr="00497BEA">
              <w:rPr>
                <w:rFonts w:ascii="Calibri Light" w:eastAsia="Times New Roman" w:hAnsi="Calibri Light" w:cs="Times New Roman"/>
                <w:sz w:val="18"/>
                <w:szCs w:val="18"/>
                <w:lang w:val="pt-BR" w:eastAsia="pt-BR"/>
              </w:rPr>
              <w:t>, INFLAMÁVEIS, CORROSIVOS, N.S.A.</w:t>
            </w:r>
          </w:p>
          <w:p w14:paraId="218CB28F" w14:textId="77777777" w:rsidR="00497BEA" w:rsidRPr="00497BEA" w:rsidRDefault="00497BEA" w:rsidP="00497BEA">
            <w:pPr>
              <w:tabs>
                <w:tab w:val="left" w:pos="570"/>
                <w:tab w:val="left" w:pos="851"/>
              </w:tabs>
              <w:spacing w:before="0" w:after="0" w:line="240" w:lineRule="auto"/>
              <w:ind w:left="57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(Não existe outra rubrica colectiva com este código de classificação; quando aplicável, a classificação deve ser feita numa rubrica colectiva com um código de classificação a determinar segundo o quadro de ordem de preponderância das características de perigo do 2.1.3.10)</w:t>
            </w:r>
          </w:p>
        </w:tc>
      </w:tr>
      <w:tr w:rsidR="00497BEA" w:rsidRPr="00B36B94" w14:paraId="7301EA29" w14:textId="77777777" w:rsidTr="00497BEA">
        <w:trPr>
          <w:cantSplit/>
          <w:trHeight w:val="20"/>
        </w:trPr>
        <w:tc>
          <w:tcPr>
            <w:tcW w:w="1326" w:type="pct"/>
            <w:gridSpan w:val="4"/>
            <w:tcBorders>
              <w:top w:val="single" w:sz="6" w:space="0" w:color="auto"/>
              <w:left w:val="nil"/>
              <w:bottom w:val="nil"/>
              <w:right w:val="nil"/>
            </w:tcBorders>
          </w:tcPr>
          <w:p w14:paraId="117AEA8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3383D7F1"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001A68"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bl>
    <w:p w14:paraId="2B8113B1" w14:textId="77777777" w:rsidR="00497BEA" w:rsidRPr="00497BEA" w:rsidRDefault="00497BEA" w:rsidP="00497BEA">
      <w:pPr>
        <w:tabs>
          <w:tab w:val="left" w:pos="-5923"/>
          <w:tab w:val="left" w:pos="-5328"/>
          <w:tab w:val="left" w:pos="-4608"/>
          <w:tab w:val="left" w:pos="-3888"/>
          <w:tab w:val="left" w:pos="-3168"/>
          <w:tab w:val="left" w:pos="-2448"/>
          <w:tab w:val="left" w:pos="-1728"/>
          <w:tab w:val="left" w:pos="-1008"/>
          <w:tab w:val="left" w:pos="-288"/>
          <w:tab w:val="left" w:pos="397"/>
          <w:tab w:val="left" w:pos="1636"/>
          <w:tab w:val="left" w:pos="1872"/>
          <w:tab w:val="left" w:pos="2592"/>
          <w:tab w:val="left" w:pos="3312"/>
          <w:tab w:val="left" w:pos="4032"/>
          <w:tab w:val="left" w:pos="4752"/>
          <w:tab w:val="left" w:pos="5472"/>
          <w:tab w:val="left" w:pos="6192"/>
          <w:tab w:val="left" w:pos="6912"/>
        </w:tabs>
        <w:spacing w:before="0" w:after="0" w:line="240" w:lineRule="auto"/>
        <w:rPr>
          <w:rFonts w:ascii="Calibri Light" w:eastAsia="Times New Roman" w:hAnsi="Calibri Light" w:cs="Times New Roman"/>
          <w:szCs w:val="22"/>
          <w:u w:val="single"/>
          <w:lang w:val="pt-BR" w:eastAsia="en-US" w:bidi="en-US"/>
        </w:rPr>
      </w:pPr>
      <w:r w:rsidRPr="00497BEA">
        <w:rPr>
          <w:rFonts w:ascii="Calibri Light" w:eastAsia="Times New Roman" w:hAnsi="Calibri Light" w:cs="Times New Roman"/>
          <w:sz w:val="24"/>
          <w:szCs w:val="22"/>
          <w:u w:val="single"/>
          <w:lang w:val="pt-BR" w:eastAsia="pt-BR"/>
        </w:rPr>
        <w:t>____________________</w:t>
      </w:r>
    </w:p>
    <w:p w14:paraId="11DD3D41" w14:textId="77777777" w:rsidR="00497BEA" w:rsidRPr="00497BEA" w:rsidRDefault="00497BEA" w:rsidP="00497BEA">
      <w:pPr>
        <w:tabs>
          <w:tab w:val="left" w:pos="708"/>
        </w:tabs>
        <w:spacing w:before="80" w:after="80" w:line="240" w:lineRule="auto"/>
        <w:ind w:left="284" w:hanging="284"/>
        <w:rPr>
          <w:rFonts w:ascii="Calibri Light" w:eastAsia="Times New Roman" w:hAnsi="Calibri Light" w:cs="Tahoma"/>
          <w:i/>
          <w:sz w:val="16"/>
          <w:szCs w:val="16"/>
          <w:lang w:val="pt-BR" w:eastAsia="pt-BR"/>
        </w:rPr>
      </w:pPr>
      <w:r w:rsidRPr="00497BEA">
        <w:rPr>
          <w:rFonts w:ascii="Calibri Light" w:eastAsia="Times New Roman" w:hAnsi="Calibri Light" w:cs="Tahoma"/>
          <w:b/>
          <w:sz w:val="16"/>
          <w:szCs w:val="16"/>
          <w:vertAlign w:val="superscript"/>
          <w:lang w:val="pt-BR" w:eastAsia="pt-BR"/>
        </w:rPr>
        <w:t>a</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metais e as ligas de metais, que em contacto com a água, não libertam gases inflamáveis, não são pirofóricos nem susceptíveis de auto-aquecimento, mas que são facilmente inflamáveis, são matérias da classe 4.1. Os metais alcalino-terrosos e as ligas de metais alcalino-terrosos sob forma pirofórica são matérias da classe 4.2. A poeira e o pó de metais no estado pirofórico são matérias da classe 4.2 Os metais e as ligas de metais no estado pirofórico são matérias da classe 4.2. As combinações de fósforo com metais pesados, tais como o ferro, o cobre, etc., não ficam submetidas às prescrições do ADR.</w:t>
      </w:r>
    </w:p>
    <w:p w14:paraId="6F8392D2" w14:textId="77777777" w:rsidR="00497BEA" w:rsidRPr="00497BEA" w:rsidRDefault="00497BEA" w:rsidP="00497BEA">
      <w:pPr>
        <w:tabs>
          <w:tab w:val="left" w:pos="708"/>
        </w:tabs>
        <w:spacing w:before="80" w:after="80" w:line="240" w:lineRule="auto"/>
        <w:ind w:left="284" w:hanging="284"/>
        <w:rPr>
          <w:rFonts w:ascii="Calibri Light" w:eastAsia="Times New Roman" w:hAnsi="Calibri Light" w:cs="Tahoma"/>
          <w:i/>
          <w:sz w:val="16"/>
          <w:szCs w:val="16"/>
          <w:lang w:val="pt-BR" w:eastAsia="pt-BR"/>
        </w:rPr>
      </w:pPr>
      <w:r w:rsidRPr="00497BEA">
        <w:rPr>
          <w:rFonts w:ascii="Calibri Light" w:eastAsia="Times New Roman" w:hAnsi="Calibri Light" w:cs="Tahoma"/>
          <w:b/>
          <w:sz w:val="16"/>
          <w:szCs w:val="16"/>
          <w:vertAlign w:val="superscript"/>
          <w:lang w:val="pt-BR" w:eastAsia="pt-BR"/>
        </w:rPr>
        <w:t>b</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metais e as ligas de metais no estado pirofórico são matérias da classe 4.2.</w:t>
      </w:r>
    </w:p>
    <w:p w14:paraId="25A46293" w14:textId="77777777" w:rsidR="00497BEA" w:rsidRPr="00497BEA" w:rsidRDefault="00497BEA" w:rsidP="00497BEA">
      <w:pPr>
        <w:tabs>
          <w:tab w:val="left" w:pos="708"/>
        </w:tabs>
        <w:spacing w:before="80" w:after="80" w:line="240" w:lineRule="auto"/>
        <w:ind w:left="284" w:hanging="284"/>
        <w:rPr>
          <w:rFonts w:ascii="Calibri Light" w:eastAsia="Times New Roman" w:hAnsi="Calibri Light" w:cs="Tahoma"/>
          <w:sz w:val="16"/>
          <w:szCs w:val="16"/>
          <w:lang w:val="pt-BR" w:eastAsia="pt-BR"/>
        </w:rPr>
      </w:pPr>
      <w:r w:rsidRPr="00497BEA">
        <w:rPr>
          <w:rFonts w:ascii="Calibri Light" w:eastAsia="Times New Roman" w:hAnsi="Calibri Light" w:cs="Tahoma"/>
          <w:b/>
          <w:sz w:val="16"/>
          <w:szCs w:val="16"/>
          <w:vertAlign w:val="superscript"/>
          <w:lang w:val="pt-BR" w:eastAsia="pt-BR"/>
        </w:rPr>
        <w:t>c</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clorossilanos com um ponto de inflamação inferior a 23 °C que, em contacto com a água, não libertam gases inflamáveis são matérias da classe 3. Os clorossilanos com um ponto de inflamação igual ou superior a 23 °C que, em contacto com a água, não libertam gases inflamáveis são matérias da classe 8.</w:t>
      </w:r>
    </w:p>
    <w:p w14:paraId="292EB241" w14:textId="77777777" w:rsidR="00384EC6" w:rsidRDefault="00384EC6">
      <w:pPr>
        <w:rPr>
          <w:caps/>
          <w:color w:val="345C7D" w:themeColor="accent1" w:themeShade="7F"/>
          <w:spacing w:val="15"/>
          <w:lang w:val="pt-BR" w:eastAsia="pt-BR"/>
        </w:rPr>
      </w:pPr>
      <w:r>
        <w:rPr>
          <w:lang w:val="pt-BR" w:eastAsia="pt-BR"/>
        </w:rPr>
        <w:br w:type="page"/>
      </w:r>
    </w:p>
    <w:p w14:paraId="7F792B92" w14:textId="77777777" w:rsidR="00497BEA" w:rsidRDefault="00497BEA" w:rsidP="00384EC6">
      <w:pPr>
        <w:pStyle w:val="Cabealho3"/>
        <w:rPr>
          <w:lang w:val="pt-BR" w:eastAsia="pt-BR"/>
        </w:rPr>
      </w:pPr>
      <w:bookmarkStart w:id="67" w:name="_Toc486258485"/>
      <w:bookmarkStart w:id="68" w:name="_Toc487206197"/>
      <w:r w:rsidRPr="00497BEA">
        <w:rPr>
          <w:lang w:val="pt-BR" w:eastAsia="pt-BR"/>
        </w:rPr>
        <w:t>Classe 5.1 – Matérias comburentes</w:t>
      </w:r>
      <w:bookmarkEnd w:id="67"/>
      <w:bookmarkEnd w:id="68"/>
    </w:p>
    <w:p w14:paraId="66897693" w14:textId="77777777" w:rsidR="00384EC6" w:rsidRPr="00384EC6" w:rsidRDefault="00384EC6" w:rsidP="00384EC6">
      <w:pPr>
        <w:rPr>
          <w:lang w:val="pt-BR" w:eastAsia="pt-BR"/>
        </w:rPr>
      </w:pPr>
    </w:p>
    <w:tbl>
      <w:tblPr>
        <w:tblW w:w="5000" w:type="pct"/>
        <w:tblCellMar>
          <w:left w:w="0" w:type="dxa"/>
          <w:right w:w="0" w:type="dxa"/>
        </w:tblCellMar>
        <w:tblLook w:val="04A0" w:firstRow="1" w:lastRow="0" w:firstColumn="1" w:lastColumn="0" w:noHBand="0" w:noVBand="1"/>
      </w:tblPr>
      <w:tblGrid>
        <w:gridCol w:w="1454"/>
        <w:gridCol w:w="965"/>
        <w:gridCol w:w="704"/>
        <w:gridCol w:w="7484"/>
      </w:tblGrid>
      <w:tr w:rsidR="00497BEA" w:rsidRPr="00B36B94" w14:paraId="5303DE99" w14:textId="77777777" w:rsidTr="00497BEA">
        <w:trPr>
          <w:cantSplit/>
          <w:trHeight w:val="835"/>
        </w:trPr>
        <w:tc>
          <w:tcPr>
            <w:tcW w:w="1140" w:type="pct"/>
            <w:gridSpan w:val="2"/>
            <w:tcBorders>
              <w:top w:val="nil"/>
              <w:left w:val="single" w:sz="4" w:space="0" w:color="auto"/>
              <w:bottom w:val="nil"/>
              <w:right w:val="nil"/>
            </w:tcBorders>
            <w:hideMark/>
          </w:tcPr>
          <w:p w14:paraId="4296CD0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32" w:type="pct"/>
            <w:vMerge w:val="restart"/>
            <w:vAlign w:val="center"/>
            <w:hideMark/>
          </w:tcPr>
          <w:p w14:paraId="2E446767"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O1</w:t>
            </w:r>
          </w:p>
        </w:tc>
        <w:tc>
          <w:tcPr>
            <w:tcW w:w="3528" w:type="pct"/>
            <w:vMerge w:val="restart"/>
            <w:tcBorders>
              <w:top w:val="single" w:sz="6" w:space="0" w:color="auto"/>
              <w:left w:val="single" w:sz="6" w:space="0" w:color="auto"/>
              <w:bottom w:val="nil"/>
              <w:right w:val="single" w:sz="6" w:space="0" w:color="auto"/>
            </w:tcBorders>
            <w:hideMark/>
          </w:tcPr>
          <w:p w14:paraId="113F9670"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3210</w:t>
            </w:r>
            <w:r w:rsidRPr="00497BEA">
              <w:rPr>
                <w:rFonts w:ascii="Calibri Light" w:eastAsia="Times New Roman" w:hAnsi="Calibri Light" w:cs="Times New Roman"/>
                <w:sz w:val="18"/>
                <w:szCs w:val="18"/>
                <w:lang w:val="pt-BR" w:eastAsia="pt-BR"/>
              </w:rPr>
              <w:tab/>
              <w:t>CLORATOS INORGÂNICOS EM SOLUÇÃO AQUOSA, N.S.A.</w:t>
            </w:r>
          </w:p>
          <w:p w14:paraId="4F7B0D1F"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3211</w:t>
            </w:r>
            <w:r w:rsidRPr="00497BEA">
              <w:rPr>
                <w:rFonts w:ascii="Calibri Light" w:eastAsia="Times New Roman" w:hAnsi="Calibri Light" w:cs="Times New Roman"/>
                <w:sz w:val="18"/>
                <w:szCs w:val="18"/>
                <w:lang w:val="pt-BR" w:eastAsia="pt-BR"/>
              </w:rPr>
              <w:tab/>
              <w:t xml:space="preserve">PERCLORATOS INORGÂNICOS EM SOLUÇÃO AQUOSA, N.S.A. </w:t>
            </w:r>
          </w:p>
          <w:p w14:paraId="3EB32E36"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3213</w:t>
            </w:r>
            <w:r w:rsidRPr="00497BEA">
              <w:rPr>
                <w:rFonts w:ascii="Calibri Light" w:eastAsia="Times New Roman" w:hAnsi="Calibri Light" w:cs="Times New Roman"/>
                <w:sz w:val="18"/>
                <w:szCs w:val="18"/>
                <w:lang w:val="pt-BR" w:eastAsia="pt-BR"/>
              </w:rPr>
              <w:tab/>
              <w:t>BROMATOS INORGÂNICOS EM SOLUÇÃO AQUOSA, N.S.A.</w:t>
            </w:r>
          </w:p>
          <w:p w14:paraId="7B00A02F"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3214</w:t>
            </w:r>
            <w:r w:rsidRPr="00497BEA">
              <w:rPr>
                <w:rFonts w:ascii="Calibri Light" w:eastAsia="Times New Roman" w:hAnsi="Calibri Light" w:cs="Times New Roman"/>
                <w:sz w:val="18"/>
                <w:szCs w:val="18"/>
                <w:lang w:val="pt-BR" w:eastAsia="pt-BR"/>
              </w:rPr>
              <w:tab/>
              <w:t>PERMANGANATOS INORGÂNICOS EM SOLUÇÃO AQUOSA, N.S.A.</w:t>
            </w:r>
          </w:p>
          <w:p w14:paraId="620E31B8"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3216</w:t>
            </w:r>
            <w:r w:rsidRPr="00497BEA">
              <w:rPr>
                <w:rFonts w:ascii="Calibri Light" w:eastAsia="Times New Roman" w:hAnsi="Calibri Light" w:cs="Times New Roman"/>
                <w:sz w:val="18"/>
                <w:szCs w:val="18"/>
                <w:lang w:val="pt-BR" w:eastAsia="pt-BR"/>
              </w:rPr>
              <w:tab/>
              <w:t>PERSULFATOS INORGÂNICOS EM SOLUÇÃO AQUOSA, N.S.A.</w:t>
            </w:r>
          </w:p>
          <w:p w14:paraId="5596496B"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3218</w:t>
            </w:r>
            <w:r w:rsidRPr="00497BEA">
              <w:rPr>
                <w:rFonts w:ascii="Calibri Light" w:eastAsia="Times New Roman" w:hAnsi="Calibri Light" w:cs="Times New Roman"/>
                <w:sz w:val="18"/>
                <w:szCs w:val="18"/>
                <w:lang w:val="pt-BR" w:eastAsia="pt-BR"/>
              </w:rPr>
              <w:tab/>
              <w:t>NITRATOS INORGÂNICOS EM SOLUÇÃO AQUOSA, N.S.A.</w:t>
            </w:r>
          </w:p>
          <w:p w14:paraId="018B6517"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3219</w:t>
            </w:r>
            <w:r w:rsidRPr="00497BEA">
              <w:rPr>
                <w:rFonts w:ascii="Calibri Light" w:eastAsia="Times New Roman" w:hAnsi="Calibri Light" w:cs="Times New Roman"/>
                <w:sz w:val="18"/>
                <w:szCs w:val="18"/>
                <w:lang w:val="pt-BR" w:eastAsia="pt-BR"/>
              </w:rPr>
              <w:tab/>
              <w:t>NITRITOS INORGÂNICOS EM SOLUÇÃO AQUOSA, N.S.A.</w:t>
            </w:r>
          </w:p>
          <w:p w14:paraId="5BB1E750" w14:textId="77777777" w:rsidR="00497BEA" w:rsidRPr="00497BEA" w:rsidRDefault="00497BEA" w:rsidP="00497BEA">
            <w:pPr>
              <w:tabs>
                <w:tab w:val="left" w:pos="606"/>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3139</w:t>
            </w:r>
            <w:r w:rsidRPr="00497BEA">
              <w:rPr>
                <w:rFonts w:ascii="Calibri Light" w:eastAsia="Times New Roman" w:hAnsi="Calibri Light" w:cs="Times New Roman"/>
                <w:sz w:val="18"/>
                <w:szCs w:val="18"/>
                <w:lang w:val="pt-BR" w:eastAsia="pt-BR"/>
              </w:rPr>
              <w:tab/>
              <w:t>LÍQUIDO COMBURENTE, N.S.A.</w:t>
            </w:r>
          </w:p>
        </w:tc>
      </w:tr>
      <w:tr w:rsidR="00497BEA" w:rsidRPr="00497BEA" w14:paraId="335CEC7C" w14:textId="77777777" w:rsidTr="00497BEA">
        <w:trPr>
          <w:cantSplit/>
          <w:trHeight w:val="792"/>
        </w:trPr>
        <w:tc>
          <w:tcPr>
            <w:tcW w:w="685" w:type="pct"/>
            <w:tcBorders>
              <w:top w:val="nil"/>
              <w:left w:val="single" w:sz="4" w:space="0" w:color="auto"/>
              <w:bottom w:val="nil"/>
              <w:right w:val="nil"/>
            </w:tcBorders>
          </w:tcPr>
          <w:p w14:paraId="567F8685"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single" w:sz="4" w:space="0" w:color="auto"/>
              <w:left w:val="single" w:sz="6" w:space="0" w:color="auto"/>
              <w:bottom w:val="nil"/>
              <w:right w:val="nil"/>
            </w:tcBorders>
            <w:hideMark/>
          </w:tcPr>
          <w:p w14:paraId="75588E94"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líquidos</w:t>
            </w:r>
          </w:p>
        </w:tc>
        <w:tc>
          <w:tcPr>
            <w:tcW w:w="0" w:type="auto"/>
            <w:vMerge/>
            <w:vAlign w:val="center"/>
            <w:hideMark/>
          </w:tcPr>
          <w:p w14:paraId="6162C40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2507B2A3"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509375AC" w14:textId="77777777" w:rsidTr="00497BEA">
        <w:trPr>
          <w:cantSplit/>
          <w:trHeight w:val="238"/>
        </w:trPr>
        <w:tc>
          <w:tcPr>
            <w:tcW w:w="685" w:type="pct"/>
            <w:tcBorders>
              <w:top w:val="nil"/>
              <w:left w:val="single" w:sz="4" w:space="0" w:color="auto"/>
              <w:bottom w:val="nil"/>
              <w:right w:val="nil"/>
            </w:tcBorders>
            <w:vAlign w:val="bottom"/>
          </w:tcPr>
          <w:p w14:paraId="0EE91FA6"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Borders>
              <w:top w:val="nil"/>
              <w:left w:val="single" w:sz="6" w:space="0" w:color="auto"/>
              <w:bottom w:val="nil"/>
              <w:right w:val="nil"/>
            </w:tcBorders>
          </w:tcPr>
          <w:p w14:paraId="206FEB8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00ABC482"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589E6B9E" w14:textId="77777777" w:rsidR="00497BEA" w:rsidRPr="00497BEA" w:rsidRDefault="00497BEA" w:rsidP="00497BEA">
            <w:pPr>
              <w:tabs>
                <w:tab w:val="left" w:pos="606"/>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34409750" w14:textId="77777777" w:rsidTr="00497BEA">
        <w:trPr>
          <w:cantSplit/>
          <w:trHeight w:val="1332"/>
        </w:trPr>
        <w:tc>
          <w:tcPr>
            <w:tcW w:w="685" w:type="pct"/>
            <w:tcBorders>
              <w:top w:val="nil"/>
              <w:left w:val="single" w:sz="4" w:space="0" w:color="auto"/>
              <w:bottom w:val="single" w:sz="4" w:space="0" w:color="auto"/>
              <w:right w:val="nil"/>
            </w:tcBorders>
            <w:vAlign w:val="bottom"/>
            <w:hideMark/>
          </w:tcPr>
          <w:p w14:paraId="441634A8"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Sem risco subsidiário</w:t>
            </w:r>
          </w:p>
        </w:tc>
        <w:tc>
          <w:tcPr>
            <w:tcW w:w="455" w:type="pct"/>
            <w:tcBorders>
              <w:top w:val="nil"/>
              <w:left w:val="single" w:sz="6" w:space="0" w:color="auto"/>
              <w:bottom w:val="single" w:sz="4" w:space="0" w:color="auto"/>
              <w:right w:val="nil"/>
            </w:tcBorders>
            <w:vAlign w:val="bottom"/>
            <w:hideMark/>
          </w:tcPr>
          <w:p w14:paraId="22EEDD7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sólidos</w:t>
            </w:r>
          </w:p>
        </w:tc>
        <w:tc>
          <w:tcPr>
            <w:tcW w:w="332" w:type="pct"/>
            <w:vMerge w:val="restart"/>
            <w:vAlign w:val="center"/>
            <w:hideMark/>
          </w:tcPr>
          <w:p w14:paraId="40B2B5D5"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O2</w:t>
            </w:r>
          </w:p>
        </w:tc>
        <w:tc>
          <w:tcPr>
            <w:tcW w:w="3528" w:type="pct"/>
            <w:vMerge w:val="restart"/>
            <w:tcBorders>
              <w:top w:val="single" w:sz="6" w:space="0" w:color="auto"/>
              <w:left w:val="single" w:sz="6" w:space="0" w:color="auto"/>
              <w:bottom w:val="nil"/>
              <w:right w:val="single" w:sz="6" w:space="0" w:color="auto"/>
            </w:tcBorders>
            <w:hideMark/>
          </w:tcPr>
          <w:p w14:paraId="22F68E89"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1450</w:t>
            </w:r>
            <w:r w:rsidRPr="00497BEA">
              <w:rPr>
                <w:rFonts w:ascii="Calibri Light" w:eastAsia="Times New Roman" w:hAnsi="Calibri Light" w:cs="Times New Roman"/>
                <w:sz w:val="18"/>
                <w:szCs w:val="18"/>
                <w:lang w:val="pt-BR" w:eastAsia="pt-BR"/>
              </w:rPr>
              <w:tab/>
              <w:t>BROMATOS INORGÂNICOS, N.S.A.</w:t>
            </w:r>
          </w:p>
          <w:p w14:paraId="67C6F5A9"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1461</w:t>
            </w:r>
            <w:r w:rsidRPr="00497BEA">
              <w:rPr>
                <w:rFonts w:ascii="Calibri Light" w:eastAsia="Times New Roman" w:hAnsi="Calibri Light" w:cs="Times New Roman"/>
                <w:sz w:val="18"/>
                <w:szCs w:val="18"/>
                <w:lang w:val="pt-BR" w:eastAsia="pt-BR"/>
              </w:rPr>
              <w:tab/>
              <w:t>CLORATOS INORGÂNICOS, N.S.A.</w:t>
            </w:r>
          </w:p>
          <w:p w14:paraId="56CB30B5"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1462</w:t>
            </w:r>
            <w:r w:rsidRPr="00497BEA">
              <w:rPr>
                <w:rFonts w:ascii="Calibri Light" w:eastAsia="Times New Roman" w:hAnsi="Calibri Light" w:cs="Times New Roman"/>
                <w:sz w:val="18"/>
                <w:szCs w:val="18"/>
                <w:lang w:val="pt-BR" w:eastAsia="pt-BR"/>
              </w:rPr>
              <w:tab/>
              <w:t>CLORITOS INORGÂNICOS, N.S.A.</w:t>
            </w:r>
          </w:p>
          <w:p w14:paraId="4C186133"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1477</w:t>
            </w:r>
            <w:r w:rsidRPr="00497BEA">
              <w:rPr>
                <w:rFonts w:ascii="Calibri Light" w:eastAsia="Times New Roman" w:hAnsi="Calibri Light" w:cs="Times New Roman"/>
                <w:sz w:val="18"/>
                <w:szCs w:val="18"/>
                <w:lang w:val="pt-BR" w:eastAsia="pt-BR"/>
              </w:rPr>
              <w:tab/>
              <w:t>NITRATOS INORGÂNICOS, N.S.A.</w:t>
            </w:r>
          </w:p>
          <w:p w14:paraId="5E55CC60"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1481</w:t>
            </w:r>
            <w:r w:rsidRPr="00497BEA">
              <w:rPr>
                <w:rFonts w:ascii="Calibri Light" w:eastAsia="Times New Roman" w:hAnsi="Calibri Light" w:cs="Times New Roman"/>
                <w:sz w:val="18"/>
                <w:szCs w:val="18"/>
                <w:lang w:val="pt-BR" w:eastAsia="pt-BR"/>
              </w:rPr>
              <w:tab/>
              <w:t>PERCLORATOS INORGÂNICOS, N.S.A.</w:t>
            </w:r>
          </w:p>
          <w:p w14:paraId="1C8E5977"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1482</w:t>
            </w:r>
            <w:r w:rsidRPr="00497BEA">
              <w:rPr>
                <w:rFonts w:ascii="Calibri Light" w:eastAsia="Times New Roman" w:hAnsi="Calibri Light" w:cs="Times New Roman"/>
                <w:sz w:val="18"/>
                <w:szCs w:val="18"/>
                <w:lang w:val="pt-BR" w:eastAsia="pt-BR"/>
              </w:rPr>
              <w:tab/>
              <w:t>PERMANGANATOS INORGÂNICOS, N.S.A.</w:t>
            </w:r>
          </w:p>
          <w:p w14:paraId="1C0AF4DD"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1483</w:t>
            </w:r>
            <w:r w:rsidRPr="00497BEA">
              <w:rPr>
                <w:rFonts w:ascii="Calibri Light" w:eastAsia="Times New Roman" w:hAnsi="Calibri Light" w:cs="Times New Roman"/>
                <w:sz w:val="18"/>
                <w:szCs w:val="18"/>
                <w:lang w:val="pt-BR" w:eastAsia="pt-BR"/>
              </w:rPr>
              <w:tab/>
              <w:t>PERÓXIDOS INORGÂNICOS, N.S.A.</w:t>
            </w:r>
          </w:p>
          <w:p w14:paraId="6B607276"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2627</w:t>
            </w:r>
            <w:r w:rsidRPr="00497BEA">
              <w:rPr>
                <w:rFonts w:ascii="Calibri Light" w:eastAsia="Times New Roman" w:hAnsi="Calibri Light" w:cs="Times New Roman"/>
                <w:sz w:val="18"/>
                <w:szCs w:val="18"/>
                <w:lang w:val="pt-BR" w:eastAsia="pt-BR"/>
              </w:rPr>
              <w:tab/>
              <w:t>NITRITOS INORGÂNICOS, N.S.A.</w:t>
            </w:r>
          </w:p>
          <w:p w14:paraId="6E141133"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3212</w:t>
            </w:r>
            <w:r w:rsidRPr="00497BEA">
              <w:rPr>
                <w:rFonts w:ascii="Calibri Light" w:eastAsia="Times New Roman" w:hAnsi="Calibri Light" w:cs="Times New Roman"/>
                <w:sz w:val="18"/>
                <w:szCs w:val="18"/>
                <w:lang w:val="pt-BR" w:eastAsia="pt-BR"/>
              </w:rPr>
              <w:tab/>
              <w:t>HIPOCLORITOS INORGÂNICOS, N.S.A.</w:t>
            </w:r>
          </w:p>
          <w:p w14:paraId="12E4C6F1" w14:textId="77777777" w:rsidR="00497BEA" w:rsidRPr="00497BEA" w:rsidRDefault="00497BEA" w:rsidP="00497BEA">
            <w:pPr>
              <w:tabs>
                <w:tab w:val="left" w:pos="606"/>
              </w:tabs>
              <w:spacing w:before="0" w:after="0" w:line="240" w:lineRule="auto"/>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3215</w:t>
            </w:r>
            <w:r w:rsidRPr="00497BEA">
              <w:rPr>
                <w:rFonts w:ascii="Calibri Light" w:eastAsia="Times New Roman" w:hAnsi="Calibri Light" w:cs="Times New Roman"/>
                <w:sz w:val="18"/>
                <w:szCs w:val="18"/>
                <w:lang w:val="pt-BR" w:eastAsia="pt-BR"/>
              </w:rPr>
              <w:tab/>
              <w:t>PERSULFATOS INORGÂNICOS, N.S.A.</w:t>
            </w:r>
          </w:p>
          <w:p w14:paraId="6DB0D74D" w14:textId="77777777" w:rsidR="00497BEA" w:rsidRPr="00497BEA" w:rsidRDefault="00497BEA" w:rsidP="00497BEA">
            <w:pPr>
              <w:tabs>
                <w:tab w:val="left" w:pos="606"/>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1479</w:t>
            </w:r>
            <w:r w:rsidRPr="00497BEA">
              <w:rPr>
                <w:rFonts w:ascii="Calibri Light" w:eastAsia="Times New Roman" w:hAnsi="Calibri Light" w:cs="Times New Roman"/>
                <w:sz w:val="18"/>
                <w:szCs w:val="18"/>
                <w:lang w:val="pt-BR" w:eastAsia="pt-BR"/>
              </w:rPr>
              <w:tab/>
              <w:t>SÓLIDO COMBURENTE, N.S.A.</w:t>
            </w:r>
          </w:p>
        </w:tc>
      </w:tr>
      <w:tr w:rsidR="00497BEA" w:rsidRPr="00497BEA" w14:paraId="237357B7" w14:textId="77777777" w:rsidTr="00497BEA">
        <w:trPr>
          <w:cantSplit/>
          <w:trHeight w:val="868"/>
        </w:trPr>
        <w:tc>
          <w:tcPr>
            <w:tcW w:w="685" w:type="pct"/>
            <w:tcBorders>
              <w:top w:val="single" w:sz="4" w:space="0" w:color="auto"/>
              <w:left w:val="single" w:sz="4" w:space="0" w:color="auto"/>
              <w:bottom w:val="nil"/>
              <w:right w:val="single" w:sz="4" w:space="0" w:color="auto"/>
            </w:tcBorders>
            <w:hideMark/>
          </w:tcPr>
          <w:p w14:paraId="2CF9B919"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w:t>
            </w:r>
          </w:p>
        </w:tc>
        <w:tc>
          <w:tcPr>
            <w:tcW w:w="455" w:type="pct"/>
            <w:tcBorders>
              <w:top w:val="single" w:sz="4" w:space="0" w:color="auto"/>
              <w:left w:val="single" w:sz="4" w:space="0" w:color="auto"/>
              <w:bottom w:val="nil"/>
              <w:right w:val="nil"/>
            </w:tcBorders>
            <w:vAlign w:val="bottom"/>
          </w:tcPr>
          <w:p w14:paraId="033EB02E"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vMerge/>
            <w:vAlign w:val="center"/>
            <w:hideMark/>
          </w:tcPr>
          <w:p w14:paraId="16F97BC0"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7C0D4094"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3928F320" w14:textId="77777777" w:rsidTr="00497BEA">
        <w:trPr>
          <w:cantSplit/>
          <w:trHeight w:val="40"/>
        </w:trPr>
        <w:tc>
          <w:tcPr>
            <w:tcW w:w="685" w:type="pct"/>
            <w:tcBorders>
              <w:top w:val="nil"/>
              <w:left w:val="single" w:sz="4" w:space="0" w:color="auto"/>
              <w:bottom w:val="nil"/>
              <w:right w:val="single" w:sz="4" w:space="0" w:color="auto"/>
            </w:tcBorders>
          </w:tcPr>
          <w:p w14:paraId="1AF8DB5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Borders>
              <w:top w:val="nil"/>
              <w:left w:val="single" w:sz="4" w:space="0" w:color="auto"/>
              <w:bottom w:val="nil"/>
              <w:right w:val="nil"/>
            </w:tcBorders>
          </w:tcPr>
          <w:p w14:paraId="5802E2CE"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01C3E902"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53CEA1FB"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497BEA" w14:paraId="4BA849E9" w14:textId="77777777" w:rsidTr="00497BEA">
        <w:trPr>
          <w:cantSplit/>
          <w:trHeight w:val="113"/>
        </w:trPr>
        <w:tc>
          <w:tcPr>
            <w:tcW w:w="685" w:type="pct"/>
            <w:tcBorders>
              <w:top w:val="nil"/>
              <w:left w:val="single" w:sz="4" w:space="0" w:color="auto"/>
              <w:bottom w:val="nil"/>
              <w:right w:val="single" w:sz="4" w:space="0" w:color="auto"/>
            </w:tcBorders>
          </w:tcPr>
          <w:p w14:paraId="7303F46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nil"/>
              <w:left w:val="single" w:sz="4" w:space="0" w:color="auto"/>
              <w:bottom w:val="single" w:sz="6" w:space="0" w:color="auto"/>
              <w:right w:val="nil"/>
            </w:tcBorders>
            <w:vAlign w:val="bottom"/>
            <w:hideMark/>
          </w:tcPr>
          <w:p w14:paraId="79C41531"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objectos</w:t>
            </w:r>
          </w:p>
        </w:tc>
        <w:tc>
          <w:tcPr>
            <w:tcW w:w="332" w:type="pct"/>
            <w:vAlign w:val="bottom"/>
            <w:hideMark/>
          </w:tcPr>
          <w:p w14:paraId="726DE9B7"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O3</w:t>
            </w:r>
          </w:p>
        </w:tc>
        <w:tc>
          <w:tcPr>
            <w:tcW w:w="3528" w:type="pct"/>
            <w:tcBorders>
              <w:top w:val="single" w:sz="6" w:space="0" w:color="auto"/>
              <w:left w:val="single" w:sz="6" w:space="0" w:color="auto"/>
              <w:bottom w:val="nil"/>
              <w:right w:val="single" w:sz="6" w:space="0" w:color="auto"/>
            </w:tcBorders>
            <w:hideMark/>
          </w:tcPr>
          <w:p w14:paraId="7DAC077D" w14:textId="77777777" w:rsidR="00497BEA" w:rsidRPr="00497BEA" w:rsidRDefault="00497BEA" w:rsidP="00497BEA">
            <w:pPr>
              <w:tabs>
                <w:tab w:val="left" w:pos="889"/>
                <w:tab w:val="left" w:pos="1302"/>
              </w:tabs>
              <w:spacing w:before="60" w:after="60" w:line="240" w:lineRule="auto"/>
              <w:ind w:left="606" w:hanging="606"/>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3356</w:t>
            </w:r>
            <w:r w:rsidRPr="00497BEA">
              <w:rPr>
                <w:rFonts w:ascii="Calibri Light" w:eastAsia="Times New Roman" w:hAnsi="Calibri Light" w:cs="Times New Roman"/>
                <w:sz w:val="18"/>
                <w:szCs w:val="18"/>
                <w:lang w:val="pt-BR" w:eastAsia="pt-BR"/>
              </w:rPr>
              <w:tab/>
              <w:t>GERADOR QUÍMICO DE OXIGÉNIO</w:t>
            </w:r>
          </w:p>
        </w:tc>
      </w:tr>
      <w:tr w:rsidR="00497BEA" w:rsidRPr="00497BEA" w14:paraId="4FEAF79B" w14:textId="77777777" w:rsidTr="00497BEA">
        <w:trPr>
          <w:cantSplit/>
          <w:trHeight w:val="40"/>
        </w:trPr>
        <w:tc>
          <w:tcPr>
            <w:tcW w:w="685" w:type="pct"/>
            <w:tcBorders>
              <w:top w:val="nil"/>
              <w:left w:val="single" w:sz="4" w:space="0" w:color="auto"/>
              <w:bottom w:val="nil"/>
              <w:right w:val="nil"/>
            </w:tcBorders>
          </w:tcPr>
          <w:p w14:paraId="12284118"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Pr>
          <w:p w14:paraId="2D55FA3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566C777A"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1A307451" w14:textId="77777777" w:rsidR="00497BEA" w:rsidRPr="00497BEA" w:rsidRDefault="00497BEA" w:rsidP="00497BEA">
            <w:pPr>
              <w:tabs>
                <w:tab w:val="left" w:pos="533"/>
                <w:tab w:val="left" w:pos="1302"/>
              </w:tabs>
              <w:spacing w:before="0" w:after="0"/>
              <w:ind w:left="606" w:hanging="606"/>
              <w:rPr>
                <w:rFonts w:ascii="Calibri Light" w:eastAsia="Times New Roman" w:hAnsi="Calibri Light" w:cs="Times New Roman"/>
                <w:sz w:val="18"/>
                <w:szCs w:val="18"/>
                <w:lang w:val="pt-BR" w:eastAsia="en-US" w:bidi="en-US"/>
              </w:rPr>
            </w:pPr>
          </w:p>
        </w:tc>
      </w:tr>
      <w:tr w:rsidR="00497BEA" w:rsidRPr="00B36B94" w14:paraId="3ED9120D" w14:textId="77777777" w:rsidTr="00497BEA">
        <w:trPr>
          <w:cantSplit/>
          <w:trHeight w:val="20"/>
        </w:trPr>
        <w:tc>
          <w:tcPr>
            <w:tcW w:w="1140" w:type="pct"/>
            <w:gridSpan w:val="2"/>
            <w:tcBorders>
              <w:top w:val="nil"/>
              <w:left w:val="single" w:sz="4" w:space="0" w:color="auto"/>
              <w:bottom w:val="single" w:sz="4" w:space="0" w:color="auto"/>
              <w:right w:val="nil"/>
            </w:tcBorders>
            <w:hideMark/>
          </w:tcPr>
          <w:p w14:paraId="0429C74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Sólidos, inflamáveis</w:t>
            </w:r>
          </w:p>
        </w:tc>
        <w:tc>
          <w:tcPr>
            <w:tcW w:w="332" w:type="pct"/>
            <w:vAlign w:val="bottom"/>
            <w:hideMark/>
          </w:tcPr>
          <w:p w14:paraId="51CEE40E"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OF</w:t>
            </w:r>
          </w:p>
        </w:tc>
        <w:tc>
          <w:tcPr>
            <w:tcW w:w="3528" w:type="pct"/>
            <w:tcBorders>
              <w:top w:val="single" w:sz="6" w:space="0" w:color="auto"/>
              <w:left w:val="single" w:sz="6" w:space="0" w:color="auto"/>
              <w:bottom w:val="nil"/>
              <w:right w:val="single" w:sz="6" w:space="0" w:color="auto"/>
            </w:tcBorders>
            <w:hideMark/>
          </w:tcPr>
          <w:p w14:paraId="090FD132" w14:textId="77777777" w:rsidR="00497BEA" w:rsidRPr="00497BEA" w:rsidRDefault="00497BEA" w:rsidP="00497BEA">
            <w:pPr>
              <w:tabs>
                <w:tab w:val="left" w:pos="606"/>
                <w:tab w:val="left" w:pos="1302"/>
              </w:tabs>
              <w:spacing w:before="60" w:after="60" w:line="240" w:lineRule="auto"/>
              <w:ind w:left="606" w:hanging="606"/>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3137</w:t>
            </w:r>
            <w:r w:rsidRPr="00497BEA">
              <w:rPr>
                <w:rFonts w:ascii="Calibri Light" w:eastAsia="Times New Roman" w:hAnsi="Calibri Light" w:cs="Times New Roman"/>
                <w:sz w:val="18"/>
                <w:szCs w:val="18"/>
                <w:lang w:val="pt-BR" w:eastAsia="pt-BR"/>
              </w:rPr>
              <w:tab/>
              <w:t xml:space="preserve">SÓLIDO COMBURENTE, INFLAMÁVEL, N.S.A. </w:t>
            </w:r>
            <w:r w:rsidRPr="00497BEA">
              <w:rPr>
                <w:rFonts w:ascii="Calibri Light" w:eastAsia="Times New Roman" w:hAnsi="Calibri Light" w:cs="Times New Roman"/>
                <w:sz w:val="18"/>
                <w:szCs w:val="18"/>
                <w:lang w:val="pt-BR" w:eastAsia="pt-BR"/>
              </w:rPr>
              <w:br/>
              <w:t>(não admitido ao transporte, ver 2.2.51.2 do ADR)</w:t>
            </w:r>
          </w:p>
        </w:tc>
      </w:tr>
      <w:tr w:rsidR="00497BEA" w:rsidRPr="00B36B94" w14:paraId="77DCF898" w14:textId="77777777" w:rsidTr="00497BEA">
        <w:trPr>
          <w:cantSplit/>
          <w:trHeight w:val="20"/>
        </w:trPr>
        <w:tc>
          <w:tcPr>
            <w:tcW w:w="1140" w:type="pct"/>
            <w:gridSpan w:val="2"/>
            <w:tcBorders>
              <w:top w:val="nil"/>
              <w:left w:val="single" w:sz="4" w:space="0" w:color="auto"/>
              <w:bottom w:val="nil"/>
              <w:right w:val="nil"/>
            </w:tcBorders>
            <w:vAlign w:val="bottom"/>
          </w:tcPr>
          <w:p w14:paraId="289660F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332" w:type="pct"/>
          </w:tcPr>
          <w:p w14:paraId="2C13320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528" w:type="pct"/>
            <w:tcBorders>
              <w:top w:val="single" w:sz="6" w:space="0" w:color="auto"/>
              <w:left w:val="nil"/>
              <w:bottom w:val="single" w:sz="4" w:space="0" w:color="auto"/>
              <w:right w:val="nil"/>
            </w:tcBorders>
          </w:tcPr>
          <w:p w14:paraId="777252BC" w14:textId="77777777" w:rsidR="00497BEA" w:rsidRPr="00497BEA" w:rsidRDefault="00497BEA" w:rsidP="00497BEA">
            <w:pPr>
              <w:tabs>
                <w:tab w:val="left" w:pos="606"/>
                <w:tab w:val="left" w:pos="1302"/>
              </w:tabs>
              <w:spacing w:before="0" w:after="0" w:line="240" w:lineRule="auto"/>
              <w:ind w:left="606" w:hanging="606"/>
              <w:rPr>
                <w:rFonts w:ascii="Calibri Light" w:eastAsia="Times New Roman" w:hAnsi="Calibri Light" w:cs="Times New Roman"/>
                <w:sz w:val="18"/>
                <w:szCs w:val="18"/>
                <w:lang w:val="pt-BR" w:eastAsia="en-US" w:bidi="en-US"/>
              </w:rPr>
            </w:pPr>
          </w:p>
        </w:tc>
      </w:tr>
      <w:tr w:rsidR="00497BEA" w:rsidRPr="00497BEA" w14:paraId="1E14357F" w14:textId="77777777" w:rsidTr="00497BEA">
        <w:trPr>
          <w:cantSplit/>
          <w:trHeight w:val="20"/>
        </w:trPr>
        <w:tc>
          <w:tcPr>
            <w:tcW w:w="1140" w:type="pct"/>
            <w:gridSpan w:val="2"/>
            <w:tcBorders>
              <w:top w:val="nil"/>
              <w:left w:val="single" w:sz="4" w:space="0" w:color="auto"/>
              <w:bottom w:val="single" w:sz="4" w:space="0" w:color="auto"/>
              <w:right w:val="nil"/>
            </w:tcBorders>
            <w:vAlign w:val="bottom"/>
            <w:hideMark/>
          </w:tcPr>
          <w:p w14:paraId="7339DA9F"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 susceptíveis de auto</w:t>
            </w:r>
            <w:r w:rsidRPr="00497BEA">
              <w:rPr>
                <w:rFonts w:ascii="Calibri" w:eastAsia="Times New Roman" w:hAnsi="Calibri" w:cs="Calibri"/>
                <w:b/>
                <w:sz w:val="18"/>
                <w:szCs w:val="18"/>
                <w:lang w:val="pt-BR" w:eastAsia="pt-BR"/>
              </w:rPr>
              <w:noBreakHyphen/>
              <w:t>aquecimento</w:t>
            </w:r>
          </w:p>
        </w:tc>
        <w:tc>
          <w:tcPr>
            <w:tcW w:w="332" w:type="pct"/>
            <w:tcBorders>
              <w:top w:val="nil"/>
              <w:left w:val="nil"/>
              <w:bottom w:val="nil"/>
              <w:right w:val="single" w:sz="4" w:space="0" w:color="auto"/>
            </w:tcBorders>
            <w:vAlign w:val="bottom"/>
            <w:hideMark/>
          </w:tcPr>
          <w:p w14:paraId="0D850C43"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OS</w:t>
            </w:r>
          </w:p>
        </w:tc>
        <w:tc>
          <w:tcPr>
            <w:tcW w:w="3528" w:type="pct"/>
            <w:tcBorders>
              <w:top w:val="single" w:sz="4" w:space="0" w:color="auto"/>
              <w:left w:val="single" w:sz="4" w:space="0" w:color="auto"/>
              <w:bottom w:val="single" w:sz="4" w:space="0" w:color="auto"/>
              <w:right w:val="single" w:sz="4" w:space="0" w:color="auto"/>
            </w:tcBorders>
            <w:hideMark/>
          </w:tcPr>
          <w:p w14:paraId="44341B9D" w14:textId="77777777" w:rsidR="00497BEA" w:rsidRPr="00497BEA" w:rsidRDefault="00497BEA" w:rsidP="00497BEA">
            <w:pPr>
              <w:tabs>
                <w:tab w:val="left" w:pos="606"/>
                <w:tab w:val="left" w:pos="1302"/>
              </w:tabs>
              <w:spacing w:before="0" w:after="0" w:line="240" w:lineRule="auto"/>
              <w:ind w:left="606" w:hanging="606"/>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3100</w:t>
            </w:r>
            <w:r w:rsidRPr="00497BEA">
              <w:rPr>
                <w:rFonts w:ascii="Calibri Light" w:eastAsia="Times New Roman" w:hAnsi="Calibri Light" w:cs="Times New Roman"/>
                <w:sz w:val="18"/>
                <w:szCs w:val="18"/>
                <w:lang w:val="pt-BR" w:eastAsia="pt-BR"/>
              </w:rPr>
              <w:tab/>
              <w:t xml:space="preserve">SÓLIDO COMBURENTE, SUSCEPTÍVEL DE AUTO-AQUECIMENTO, N.S.A. </w:t>
            </w:r>
            <w:r w:rsidRPr="00497BEA">
              <w:rPr>
                <w:rFonts w:ascii="Calibri Light" w:eastAsia="Times New Roman" w:hAnsi="Calibri Light" w:cs="Times New Roman"/>
                <w:sz w:val="18"/>
                <w:szCs w:val="18"/>
                <w:lang w:val="pt-BR" w:eastAsia="pt-BR"/>
              </w:rPr>
              <w:br/>
              <w:t>(não admitido ao transporte, ver 2.2.51.2 do ADR)</w:t>
            </w:r>
          </w:p>
        </w:tc>
      </w:tr>
      <w:tr w:rsidR="00497BEA" w:rsidRPr="00497BEA" w14:paraId="2B319D40" w14:textId="77777777" w:rsidTr="00497BEA">
        <w:trPr>
          <w:cantSplit/>
          <w:trHeight w:val="283"/>
        </w:trPr>
        <w:tc>
          <w:tcPr>
            <w:tcW w:w="1140" w:type="pct"/>
            <w:gridSpan w:val="2"/>
            <w:tcBorders>
              <w:top w:val="single" w:sz="4" w:space="0" w:color="auto"/>
              <w:left w:val="single" w:sz="4" w:space="0" w:color="auto"/>
              <w:bottom w:val="nil"/>
              <w:right w:val="nil"/>
            </w:tcBorders>
            <w:vAlign w:val="bottom"/>
          </w:tcPr>
          <w:p w14:paraId="08550C5A"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32" w:type="pct"/>
          </w:tcPr>
          <w:p w14:paraId="41C7898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528" w:type="pct"/>
            <w:tcBorders>
              <w:top w:val="single" w:sz="4" w:space="0" w:color="auto"/>
              <w:left w:val="nil"/>
              <w:bottom w:val="nil"/>
              <w:right w:val="nil"/>
            </w:tcBorders>
          </w:tcPr>
          <w:p w14:paraId="1EF4AA2F" w14:textId="77777777" w:rsidR="00497BEA" w:rsidRPr="00497BEA" w:rsidRDefault="00497BEA" w:rsidP="00497BEA">
            <w:pPr>
              <w:tabs>
                <w:tab w:val="left" w:pos="606"/>
                <w:tab w:val="left" w:pos="1302"/>
              </w:tabs>
              <w:spacing w:before="0" w:after="0" w:line="240" w:lineRule="auto"/>
              <w:ind w:left="606" w:hanging="606"/>
              <w:rPr>
                <w:rFonts w:ascii="Calibri Light" w:eastAsia="Times New Roman" w:hAnsi="Calibri Light" w:cs="Times New Roman"/>
                <w:sz w:val="18"/>
                <w:szCs w:val="18"/>
                <w:lang w:val="pt-BR" w:eastAsia="en-US" w:bidi="en-US"/>
              </w:rPr>
            </w:pPr>
          </w:p>
        </w:tc>
      </w:tr>
      <w:tr w:rsidR="00497BEA" w:rsidRPr="00B36B94" w14:paraId="49393336" w14:textId="77777777" w:rsidTr="00497BEA">
        <w:trPr>
          <w:cantSplit/>
          <w:trHeight w:val="204"/>
        </w:trPr>
        <w:tc>
          <w:tcPr>
            <w:tcW w:w="1140" w:type="pct"/>
            <w:gridSpan w:val="2"/>
            <w:tcBorders>
              <w:top w:val="nil"/>
              <w:left w:val="single" w:sz="4" w:space="0" w:color="auto"/>
              <w:bottom w:val="single" w:sz="4" w:space="0" w:color="auto"/>
              <w:right w:val="nil"/>
            </w:tcBorders>
            <w:vAlign w:val="bottom"/>
            <w:hideMark/>
          </w:tcPr>
          <w:p w14:paraId="296A615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Sólidos, auto-reactivos</w:t>
            </w:r>
          </w:p>
        </w:tc>
        <w:tc>
          <w:tcPr>
            <w:tcW w:w="332" w:type="pct"/>
            <w:vAlign w:val="center"/>
            <w:hideMark/>
          </w:tcPr>
          <w:p w14:paraId="712600B4"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OW</w:t>
            </w:r>
          </w:p>
        </w:tc>
        <w:tc>
          <w:tcPr>
            <w:tcW w:w="3528" w:type="pct"/>
            <w:tcBorders>
              <w:top w:val="single" w:sz="6" w:space="0" w:color="auto"/>
              <w:left w:val="single" w:sz="6" w:space="0" w:color="auto"/>
              <w:right w:val="single" w:sz="6" w:space="0" w:color="auto"/>
            </w:tcBorders>
            <w:hideMark/>
          </w:tcPr>
          <w:p w14:paraId="59F5E403" w14:textId="1E007F9D" w:rsidR="00497BEA" w:rsidRPr="00497BEA" w:rsidRDefault="00497BEA" w:rsidP="00497BEA">
            <w:pPr>
              <w:tabs>
                <w:tab w:val="left" w:pos="606"/>
                <w:tab w:val="left" w:pos="1302"/>
              </w:tabs>
              <w:spacing w:before="60" w:after="60" w:line="240" w:lineRule="auto"/>
              <w:ind w:left="607" w:hanging="607"/>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3121</w:t>
            </w:r>
            <w:r w:rsidRPr="00497BEA">
              <w:rPr>
                <w:rFonts w:ascii="Calibri Light" w:eastAsia="Times New Roman" w:hAnsi="Calibri Light" w:cs="Times New Roman"/>
                <w:sz w:val="18"/>
                <w:szCs w:val="18"/>
                <w:lang w:val="pt-BR" w:eastAsia="pt-BR"/>
              </w:rPr>
              <w:tab/>
              <w:t>SÓLIDO COMBURENTE,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xml:space="preserve"> N.S.A. </w:t>
            </w:r>
            <w:r w:rsidRPr="00497BEA">
              <w:rPr>
                <w:rFonts w:ascii="Calibri Light" w:eastAsia="Times New Roman" w:hAnsi="Calibri Light" w:cs="Times New Roman"/>
                <w:sz w:val="18"/>
                <w:szCs w:val="18"/>
                <w:lang w:val="pt-BR" w:eastAsia="pt-BR"/>
              </w:rPr>
              <w:br/>
              <w:t>(não admitido ao transporte, ver 2.2.51.2 do ADR)</w:t>
            </w:r>
          </w:p>
        </w:tc>
      </w:tr>
      <w:tr w:rsidR="00497BEA" w:rsidRPr="00B36B94" w14:paraId="6CA9FE82" w14:textId="77777777" w:rsidTr="00497BEA">
        <w:trPr>
          <w:cantSplit/>
          <w:trHeight w:val="40"/>
        </w:trPr>
        <w:tc>
          <w:tcPr>
            <w:tcW w:w="685" w:type="pct"/>
            <w:tcBorders>
              <w:top w:val="nil"/>
              <w:left w:val="single" w:sz="4" w:space="0" w:color="auto"/>
              <w:bottom w:val="nil"/>
              <w:right w:val="nil"/>
            </w:tcBorders>
          </w:tcPr>
          <w:p w14:paraId="326E7C9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Pr>
          <w:p w14:paraId="53AE0B10"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56EB41B9"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1A45390A" w14:textId="77777777" w:rsidR="00497BEA" w:rsidRPr="00497BEA" w:rsidRDefault="00497BEA" w:rsidP="00497BEA">
            <w:pPr>
              <w:tabs>
                <w:tab w:val="left" w:pos="533"/>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2EE0DC28" w14:textId="77777777" w:rsidTr="00497BEA">
        <w:trPr>
          <w:cantSplit/>
          <w:trHeight w:val="40"/>
        </w:trPr>
        <w:tc>
          <w:tcPr>
            <w:tcW w:w="685" w:type="pct"/>
            <w:tcBorders>
              <w:top w:val="nil"/>
              <w:left w:val="single" w:sz="4" w:space="0" w:color="auto"/>
              <w:bottom w:val="nil"/>
              <w:right w:val="nil"/>
            </w:tcBorders>
          </w:tcPr>
          <w:p w14:paraId="5095C52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single" w:sz="6" w:space="0" w:color="auto"/>
              <w:left w:val="single" w:sz="6" w:space="0" w:color="auto"/>
              <w:bottom w:val="nil"/>
              <w:right w:val="nil"/>
            </w:tcBorders>
            <w:hideMark/>
          </w:tcPr>
          <w:p w14:paraId="1CBA243E"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líquidos</w:t>
            </w:r>
          </w:p>
        </w:tc>
        <w:tc>
          <w:tcPr>
            <w:tcW w:w="332" w:type="pct"/>
            <w:hideMark/>
          </w:tcPr>
          <w:p w14:paraId="2C0D30A5"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OT1</w:t>
            </w:r>
          </w:p>
        </w:tc>
        <w:tc>
          <w:tcPr>
            <w:tcW w:w="3528" w:type="pct"/>
            <w:tcBorders>
              <w:top w:val="single" w:sz="6" w:space="0" w:color="auto"/>
              <w:left w:val="single" w:sz="6" w:space="0" w:color="auto"/>
              <w:bottom w:val="nil"/>
              <w:right w:val="single" w:sz="6" w:space="0" w:color="auto"/>
            </w:tcBorders>
            <w:hideMark/>
          </w:tcPr>
          <w:p w14:paraId="111006C8" w14:textId="77777777" w:rsidR="00497BEA" w:rsidRPr="00497BEA" w:rsidRDefault="00497BEA" w:rsidP="00497BEA">
            <w:pPr>
              <w:tabs>
                <w:tab w:val="left" w:pos="606"/>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3099</w:t>
            </w:r>
            <w:r w:rsidRPr="00497BEA">
              <w:rPr>
                <w:rFonts w:ascii="Calibri Light" w:eastAsia="Times New Roman" w:hAnsi="Calibri Light" w:cs="Times New Roman"/>
                <w:sz w:val="18"/>
                <w:szCs w:val="18"/>
                <w:lang w:val="pt-BR" w:eastAsia="pt-BR"/>
              </w:rPr>
              <w:tab/>
              <w:t>LÍQUIDO COMBURENTE, TÓXICO, N.S.A.</w:t>
            </w:r>
          </w:p>
        </w:tc>
      </w:tr>
      <w:tr w:rsidR="00497BEA" w:rsidRPr="00497BEA" w14:paraId="6B9BECF4" w14:textId="77777777" w:rsidTr="00497BEA">
        <w:trPr>
          <w:cantSplit/>
          <w:trHeight w:val="40"/>
        </w:trPr>
        <w:tc>
          <w:tcPr>
            <w:tcW w:w="685" w:type="pct"/>
            <w:tcBorders>
              <w:top w:val="nil"/>
              <w:left w:val="single" w:sz="4" w:space="0" w:color="auto"/>
              <w:bottom w:val="single" w:sz="4" w:space="0" w:color="auto"/>
              <w:right w:val="nil"/>
            </w:tcBorders>
            <w:vAlign w:val="bottom"/>
            <w:hideMark/>
          </w:tcPr>
          <w:p w14:paraId="036AB88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Tóxicos</w:t>
            </w:r>
          </w:p>
        </w:tc>
        <w:tc>
          <w:tcPr>
            <w:tcW w:w="455" w:type="pct"/>
            <w:tcBorders>
              <w:top w:val="nil"/>
              <w:left w:val="single" w:sz="6" w:space="0" w:color="auto"/>
              <w:bottom w:val="nil"/>
              <w:right w:val="nil"/>
            </w:tcBorders>
          </w:tcPr>
          <w:p w14:paraId="3036169E"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260E83BE"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15E0C96C" w14:textId="77777777" w:rsidR="00497BEA" w:rsidRPr="00497BEA" w:rsidRDefault="00497BEA" w:rsidP="00497BEA">
            <w:pPr>
              <w:tabs>
                <w:tab w:val="left" w:pos="606"/>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7A856BF2" w14:textId="77777777" w:rsidTr="00497BEA">
        <w:trPr>
          <w:cantSplit/>
          <w:trHeight w:val="40"/>
        </w:trPr>
        <w:tc>
          <w:tcPr>
            <w:tcW w:w="685" w:type="pct"/>
            <w:tcBorders>
              <w:top w:val="single" w:sz="4" w:space="0" w:color="auto"/>
              <w:left w:val="single" w:sz="4" w:space="0" w:color="auto"/>
              <w:bottom w:val="nil"/>
              <w:right w:val="nil"/>
            </w:tcBorders>
            <w:hideMark/>
          </w:tcPr>
          <w:p w14:paraId="57DE39BC"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OT</w:t>
            </w:r>
          </w:p>
        </w:tc>
        <w:tc>
          <w:tcPr>
            <w:tcW w:w="455" w:type="pct"/>
            <w:tcBorders>
              <w:top w:val="nil"/>
              <w:left w:val="single" w:sz="6" w:space="0" w:color="auto"/>
              <w:bottom w:val="single" w:sz="6" w:space="0" w:color="auto"/>
              <w:right w:val="nil"/>
            </w:tcBorders>
            <w:vAlign w:val="bottom"/>
            <w:hideMark/>
          </w:tcPr>
          <w:p w14:paraId="0359CD1F"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sólidos</w:t>
            </w:r>
          </w:p>
        </w:tc>
        <w:tc>
          <w:tcPr>
            <w:tcW w:w="332" w:type="pct"/>
            <w:vAlign w:val="bottom"/>
            <w:hideMark/>
          </w:tcPr>
          <w:p w14:paraId="271EE05A"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OT2</w:t>
            </w:r>
          </w:p>
        </w:tc>
        <w:tc>
          <w:tcPr>
            <w:tcW w:w="3528" w:type="pct"/>
            <w:tcBorders>
              <w:top w:val="single" w:sz="6" w:space="0" w:color="auto"/>
              <w:left w:val="single" w:sz="6" w:space="0" w:color="auto"/>
              <w:bottom w:val="nil"/>
              <w:right w:val="single" w:sz="6" w:space="0" w:color="auto"/>
            </w:tcBorders>
            <w:hideMark/>
          </w:tcPr>
          <w:p w14:paraId="6691981D" w14:textId="77777777" w:rsidR="00497BEA" w:rsidRPr="00497BEA" w:rsidRDefault="00497BEA" w:rsidP="00497BEA">
            <w:pPr>
              <w:tabs>
                <w:tab w:val="left" w:pos="606"/>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3087</w:t>
            </w:r>
            <w:r w:rsidRPr="00497BEA">
              <w:rPr>
                <w:rFonts w:ascii="Calibri Light" w:eastAsia="Times New Roman" w:hAnsi="Calibri Light" w:cs="Times New Roman"/>
                <w:sz w:val="18"/>
                <w:szCs w:val="18"/>
                <w:lang w:val="pt-BR" w:eastAsia="pt-BR"/>
              </w:rPr>
              <w:tab/>
              <w:t>SÓLIDO COMBURENTE, TÓXICO, N.S.A.</w:t>
            </w:r>
          </w:p>
        </w:tc>
      </w:tr>
      <w:tr w:rsidR="00497BEA" w:rsidRPr="00B36B94" w14:paraId="54342702" w14:textId="77777777" w:rsidTr="00497BEA">
        <w:trPr>
          <w:cantSplit/>
          <w:trHeight w:val="40"/>
        </w:trPr>
        <w:tc>
          <w:tcPr>
            <w:tcW w:w="685" w:type="pct"/>
            <w:tcBorders>
              <w:top w:val="nil"/>
              <w:left w:val="single" w:sz="4" w:space="0" w:color="auto"/>
              <w:bottom w:val="nil"/>
              <w:right w:val="nil"/>
            </w:tcBorders>
          </w:tcPr>
          <w:p w14:paraId="6B8B13D4"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Pr>
          <w:p w14:paraId="5184A207"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6848C3AD"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4A87BB95" w14:textId="77777777" w:rsidR="00497BEA" w:rsidRPr="00497BEA" w:rsidRDefault="00497BEA" w:rsidP="00497BEA">
            <w:pPr>
              <w:tabs>
                <w:tab w:val="left" w:pos="606"/>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133E561B" w14:textId="77777777" w:rsidTr="00497BEA">
        <w:trPr>
          <w:cantSplit/>
          <w:trHeight w:val="40"/>
        </w:trPr>
        <w:tc>
          <w:tcPr>
            <w:tcW w:w="685" w:type="pct"/>
            <w:tcBorders>
              <w:top w:val="nil"/>
              <w:left w:val="single" w:sz="4" w:space="0" w:color="auto"/>
              <w:bottom w:val="nil"/>
              <w:right w:val="nil"/>
            </w:tcBorders>
          </w:tcPr>
          <w:p w14:paraId="6FC9566F"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single" w:sz="6" w:space="0" w:color="auto"/>
              <w:left w:val="single" w:sz="6" w:space="0" w:color="auto"/>
              <w:bottom w:val="nil"/>
              <w:right w:val="nil"/>
            </w:tcBorders>
            <w:hideMark/>
          </w:tcPr>
          <w:p w14:paraId="1A05D0F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líquidos</w:t>
            </w:r>
          </w:p>
        </w:tc>
        <w:tc>
          <w:tcPr>
            <w:tcW w:w="332" w:type="pct"/>
            <w:hideMark/>
          </w:tcPr>
          <w:p w14:paraId="6C2D87B0"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OC1</w:t>
            </w:r>
          </w:p>
        </w:tc>
        <w:tc>
          <w:tcPr>
            <w:tcW w:w="3528" w:type="pct"/>
            <w:tcBorders>
              <w:top w:val="single" w:sz="6" w:space="0" w:color="auto"/>
              <w:left w:val="single" w:sz="6" w:space="0" w:color="auto"/>
              <w:bottom w:val="nil"/>
              <w:right w:val="single" w:sz="6" w:space="0" w:color="auto"/>
            </w:tcBorders>
            <w:hideMark/>
          </w:tcPr>
          <w:p w14:paraId="29BB587C" w14:textId="77777777" w:rsidR="00497BEA" w:rsidRPr="00497BEA" w:rsidRDefault="00497BEA" w:rsidP="00497BEA">
            <w:pPr>
              <w:tabs>
                <w:tab w:val="left" w:pos="606"/>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3098</w:t>
            </w:r>
            <w:r w:rsidRPr="00497BEA">
              <w:rPr>
                <w:rFonts w:ascii="Calibri Light" w:eastAsia="Times New Roman" w:hAnsi="Calibri Light" w:cs="Times New Roman"/>
                <w:sz w:val="18"/>
                <w:szCs w:val="18"/>
                <w:lang w:val="pt-BR" w:eastAsia="pt-BR"/>
              </w:rPr>
              <w:tab/>
              <w:t>LÍQUIDO COMBURENTE, CORROSIVO, N.S.A.</w:t>
            </w:r>
          </w:p>
        </w:tc>
      </w:tr>
      <w:tr w:rsidR="00497BEA" w:rsidRPr="00497BEA" w14:paraId="397F5E1D" w14:textId="77777777" w:rsidTr="00497BEA">
        <w:trPr>
          <w:cantSplit/>
          <w:trHeight w:val="40"/>
        </w:trPr>
        <w:tc>
          <w:tcPr>
            <w:tcW w:w="685" w:type="pct"/>
            <w:tcBorders>
              <w:top w:val="nil"/>
              <w:left w:val="single" w:sz="4" w:space="0" w:color="auto"/>
              <w:bottom w:val="single" w:sz="4" w:space="0" w:color="auto"/>
              <w:right w:val="nil"/>
            </w:tcBorders>
            <w:vAlign w:val="bottom"/>
            <w:hideMark/>
          </w:tcPr>
          <w:p w14:paraId="597A011B"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Corrosivos</w:t>
            </w:r>
          </w:p>
        </w:tc>
        <w:tc>
          <w:tcPr>
            <w:tcW w:w="455" w:type="pct"/>
            <w:tcBorders>
              <w:top w:val="nil"/>
              <w:left w:val="single" w:sz="6" w:space="0" w:color="auto"/>
              <w:bottom w:val="nil"/>
              <w:right w:val="nil"/>
            </w:tcBorders>
          </w:tcPr>
          <w:p w14:paraId="38894499"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0519689E"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3ACF305E" w14:textId="77777777" w:rsidR="00497BEA" w:rsidRPr="00497BEA" w:rsidRDefault="00497BEA" w:rsidP="00497BEA">
            <w:pPr>
              <w:tabs>
                <w:tab w:val="left" w:pos="606"/>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0BBF1592" w14:textId="77777777" w:rsidTr="00497BEA">
        <w:trPr>
          <w:cantSplit/>
          <w:trHeight w:val="40"/>
        </w:trPr>
        <w:tc>
          <w:tcPr>
            <w:tcW w:w="685" w:type="pct"/>
            <w:tcBorders>
              <w:top w:val="single" w:sz="4" w:space="0" w:color="auto"/>
              <w:left w:val="single" w:sz="4" w:space="0" w:color="auto"/>
              <w:bottom w:val="nil"/>
              <w:right w:val="nil"/>
            </w:tcBorders>
            <w:hideMark/>
          </w:tcPr>
          <w:p w14:paraId="664A61D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OC</w:t>
            </w:r>
          </w:p>
        </w:tc>
        <w:tc>
          <w:tcPr>
            <w:tcW w:w="455" w:type="pct"/>
            <w:tcBorders>
              <w:top w:val="nil"/>
              <w:left w:val="single" w:sz="6" w:space="0" w:color="auto"/>
              <w:bottom w:val="single" w:sz="6" w:space="0" w:color="auto"/>
              <w:right w:val="nil"/>
            </w:tcBorders>
            <w:vAlign w:val="bottom"/>
            <w:hideMark/>
          </w:tcPr>
          <w:p w14:paraId="4E975C4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sólidos </w:t>
            </w:r>
          </w:p>
        </w:tc>
        <w:tc>
          <w:tcPr>
            <w:tcW w:w="332" w:type="pct"/>
            <w:vAlign w:val="bottom"/>
            <w:hideMark/>
          </w:tcPr>
          <w:p w14:paraId="1FBAEE7A"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OC2</w:t>
            </w:r>
          </w:p>
        </w:tc>
        <w:tc>
          <w:tcPr>
            <w:tcW w:w="3528" w:type="pct"/>
            <w:tcBorders>
              <w:top w:val="single" w:sz="6" w:space="0" w:color="auto"/>
              <w:left w:val="single" w:sz="6" w:space="0" w:color="auto"/>
              <w:bottom w:val="nil"/>
              <w:right w:val="single" w:sz="6" w:space="0" w:color="auto"/>
            </w:tcBorders>
            <w:hideMark/>
          </w:tcPr>
          <w:p w14:paraId="615B6F06" w14:textId="77777777" w:rsidR="00497BEA" w:rsidRPr="00497BEA" w:rsidRDefault="00497BEA" w:rsidP="00497BEA">
            <w:pPr>
              <w:tabs>
                <w:tab w:val="left" w:pos="606"/>
                <w:tab w:val="left" w:pos="851"/>
              </w:tabs>
              <w:spacing w:before="60" w:after="6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3085</w:t>
            </w:r>
            <w:r w:rsidRPr="00497BEA">
              <w:rPr>
                <w:rFonts w:ascii="Calibri Light" w:eastAsia="Times New Roman" w:hAnsi="Calibri Light" w:cs="Times New Roman"/>
                <w:sz w:val="18"/>
                <w:szCs w:val="18"/>
                <w:lang w:val="pt-BR" w:eastAsia="pt-BR"/>
              </w:rPr>
              <w:tab/>
              <w:t>SÓLIDO COMBURENTE, CORROSIVO, N.S.A.</w:t>
            </w:r>
          </w:p>
        </w:tc>
      </w:tr>
      <w:tr w:rsidR="00497BEA" w:rsidRPr="00B36B94" w14:paraId="5F331F73" w14:textId="77777777" w:rsidTr="00497BEA">
        <w:trPr>
          <w:cantSplit/>
          <w:trHeight w:val="40"/>
        </w:trPr>
        <w:tc>
          <w:tcPr>
            <w:tcW w:w="685" w:type="pct"/>
            <w:tcBorders>
              <w:top w:val="nil"/>
              <w:left w:val="single" w:sz="4" w:space="0" w:color="auto"/>
              <w:bottom w:val="nil"/>
              <w:right w:val="nil"/>
            </w:tcBorders>
          </w:tcPr>
          <w:p w14:paraId="3CAB3417"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455" w:type="pct"/>
          </w:tcPr>
          <w:p w14:paraId="0EFA3D16"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332" w:type="pct"/>
          </w:tcPr>
          <w:p w14:paraId="31062998" w14:textId="77777777" w:rsidR="00497BEA" w:rsidRPr="00497BEA" w:rsidRDefault="00497BEA" w:rsidP="00497BEA">
            <w:pPr>
              <w:tabs>
                <w:tab w:val="left" w:pos="851"/>
              </w:tabs>
              <w:spacing w:before="0" w:after="0"/>
              <w:ind w:left="57"/>
              <w:rPr>
                <w:rFonts w:ascii="Calibri" w:eastAsia="Times New Roman" w:hAnsi="Calibri" w:cs="Calibri"/>
                <w:sz w:val="18"/>
                <w:szCs w:val="18"/>
                <w:lang w:val="pt-BR" w:eastAsia="en-US" w:bidi="en-US"/>
              </w:rPr>
            </w:pPr>
          </w:p>
        </w:tc>
        <w:tc>
          <w:tcPr>
            <w:tcW w:w="3528" w:type="pct"/>
            <w:tcBorders>
              <w:top w:val="single" w:sz="6" w:space="0" w:color="auto"/>
              <w:left w:val="nil"/>
              <w:bottom w:val="nil"/>
              <w:right w:val="nil"/>
            </w:tcBorders>
          </w:tcPr>
          <w:p w14:paraId="54767353"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52DDBE48" w14:textId="77777777" w:rsidTr="00497BEA">
        <w:trPr>
          <w:cantSplit/>
          <w:trHeight w:val="156"/>
        </w:trPr>
        <w:tc>
          <w:tcPr>
            <w:tcW w:w="1140" w:type="pct"/>
            <w:gridSpan w:val="2"/>
            <w:tcBorders>
              <w:top w:val="nil"/>
              <w:left w:val="single" w:sz="4" w:space="0" w:color="auto"/>
              <w:bottom w:val="single" w:sz="4" w:space="0" w:color="auto"/>
              <w:right w:val="nil"/>
            </w:tcBorders>
            <w:vAlign w:val="bottom"/>
            <w:hideMark/>
          </w:tcPr>
          <w:p w14:paraId="474A78F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Tóxicos, corrosivos</w:t>
            </w:r>
          </w:p>
        </w:tc>
        <w:tc>
          <w:tcPr>
            <w:tcW w:w="332" w:type="pct"/>
            <w:vMerge w:val="restart"/>
            <w:vAlign w:val="center"/>
            <w:hideMark/>
          </w:tcPr>
          <w:p w14:paraId="0F103F34" w14:textId="77777777" w:rsidR="00497BEA" w:rsidRPr="00497BEA" w:rsidRDefault="00497BEA" w:rsidP="00497BEA">
            <w:pPr>
              <w:tabs>
                <w:tab w:val="left" w:pos="851"/>
              </w:tabs>
              <w:spacing w:before="0" w:after="0" w:line="240" w:lineRule="auto"/>
              <w:ind w:left="57"/>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OTC</w:t>
            </w:r>
          </w:p>
        </w:tc>
        <w:tc>
          <w:tcPr>
            <w:tcW w:w="3528" w:type="pct"/>
            <w:vMerge w:val="restart"/>
            <w:tcBorders>
              <w:top w:val="single" w:sz="6" w:space="0" w:color="auto"/>
              <w:left w:val="single" w:sz="6" w:space="0" w:color="auto"/>
              <w:bottom w:val="single" w:sz="6" w:space="0" w:color="auto"/>
              <w:right w:val="single" w:sz="6" w:space="0" w:color="auto"/>
            </w:tcBorders>
            <w:hideMark/>
          </w:tcPr>
          <w:p w14:paraId="7D5577B1" w14:textId="77777777" w:rsidR="00497BEA" w:rsidRPr="00497BEA" w:rsidRDefault="00497BEA" w:rsidP="00497BEA">
            <w:pPr>
              <w:tabs>
                <w:tab w:val="left" w:pos="455"/>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(Não existe outra rubrica colectiva com este código de classificação; quando aplicável, a classificação deve ser feita numa rubrica colectiva com um código de classificação a determinar segundo o quadro de ordem de preponderância das características de perigo do 2.1.3.10 do ADR)</w:t>
            </w:r>
          </w:p>
        </w:tc>
      </w:tr>
      <w:tr w:rsidR="00497BEA" w:rsidRPr="00B36B94" w14:paraId="6BD60338" w14:textId="77777777" w:rsidTr="00497BEA">
        <w:trPr>
          <w:cantSplit/>
          <w:trHeight w:val="216"/>
        </w:trPr>
        <w:tc>
          <w:tcPr>
            <w:tcW w:w="1140" w:type="pct"/>
            <w:gridSpan w:val="2"/>
            <w:tcBorders>
              <w:top w:val="single" w:sz="4" w:space="0" w:color="auto"/>
              <w:left w:val="nil"/>
              <w:bottom w:val="nil"/>
              <w:right w:val="nil"/>
            </w:tcBorders>
          </w:tcPr>
          <w:p w14:paraId="1FD9A919"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7C38EED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305267"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bl>
    <w:p w14:paraId="0C467854" w14:textId="77777777" w:rsidR="00497BEA" w:rsidRPr="00497BEA" w:rsidRDefault="00497BEA" w:rsidP="00497BEA">
      <w:pPr>
        <w:spacing w:before="0" w:after="0" w:line="240" w:lineRule="auto"/>
        <w:ind w:left="3889"/>
        <w:rPr>
          <w:rFonts w:ascii="Calibri Light" w:eastAsia="Times New Roman" w:hAnsi="Calibri Light" w:cs="Times New Roman"/>
          <w:szCs w:val="22"/>
          <w:lang w:val="pt-BR" w:eastAsia="en-US" w:bidi="en-US"/>
        </w:rPr>
      </w:pPr>
    </w:p>
    <w:p w14:paraId="0682E119" w14:textId="77777777" w:rsidR="00497BEA" w:rsidRPr="00497BEA" w:rsidRDefault="00497BEA" w:rsidP="00497BEA">
      <w:pPr>
        <w:spacing w:before="80" w:after="80" w:line="240" w:lineRule="auto"/>
        <w:rPr>
          <w:rFonts w:ascii="Calibri Light" w:eastAsia="Times New Roman" w:hAnsi="Calibri Light" w:cs="Times New Roman"/>
          <w:sz w:val="24"/>
          <w:lang w:val="pt-BR" w:eastAsia="pt-BR"/>
        </w:rPr>
      </w:pPr>
      <w:r w:rsidRPr="00497BEA">
        <w:rPr>
          <w:rFonts w:ascii="Calibri Light" w:eastAsia="Times New Roman" w:hAnsi="Calibri Light" w:cs="Times New Roman"/>
          <w:sz w:val="24"/>
          <w:szCs w:val="24"/>
          <w:lang w:val="pt-BR" w:eastAsia="pt-BR"/>
        </w:rPr>
        <w:br w:type="page"/>
      </w:r>
    </w:p>
    <w:p w14:paraId="6602207F" w14:textId="77777777" w:rsidR="00497BEA" w:rsidRDefault="00497BEA" w:rsidP="00384EC6">
      <w:pPr>
        <w:pStyle w:val="Cabealho3"/>
        <w:rPr>
          <w:lang w:val="pt-BR" w:eastAsia="pt-BR"/>
        </w:rPr>
      </w:pPr>
      <w:bookmarkStart w:id="69" w:name="_Toc486258486"/>
      <w:bookmarkStart w:id="70" w:name="_Toc487206198"/>
      <w:r w:rsidRPr="00497BEA">
        <w:rPr>
          <w:lang w:val="pt-BR" w:eastAsia="pt-BR"/>
        </w:rPr>
        <w:t>Classe 6.1 – Matérias tóxicas</w:t>
      </w:r>
      <w:bookmarkEnd w:id="69"/>
      <w:bookmarkEnd w:id="70"/>
    </w:p>
    <w:p w14:paraId="7AA58C9D" w14:textId="77777777" w:rsidR="00384EC6" w:rsidRPr="00384EC6" w:rsidRDefault="00384EC6" w:rsidP="00384EC6">
      <w:pPr>
        <w:rPr>
          <w:lang w:val="pt-BR" w:eastAsia="pt-BR"/>
        </w:rPr>
      </w:pPr>
    </w:p>
    <w:p w14:paraId="3C105321" w14:textId="77777777" w:rsidR="00497BEA" w:rsidRDefault="00497BEA" w:rsidP="00384EC6">
      <w:pPr>
        <w:pStyle w:val="Cabealho4"/>
        <w:rPr>
          <w:lang w:val="pt-BR" w:eastAsia="pt-BR"/>
        </w:rPr>
      </w:pPr>
      <w:r w:rsidRPr="00497BEA">
        <w:rPr>
          <w:lang w:val="pt-BR" w:eastAsia="pt-BR"/>
        </w:rPr>
        <w:t xml:space="preserve">Matérias tóxicas </w:t>
      </w:r>
      <w:r w:rsidRPr="00497BEA">
        <w:rPr>
          <w:u w:val="single"/>
          <w:lang w:val="pt-BR" w:eastAsia="pt-BR"/>
        </w:rPr>
        <w:t>sem</w:t>
      </w:r>
      <w:r w:rsidRPr="00497BEA">
        <w:rPr>
          <w:lang w:val="pt-BR" w:eastAsia="pt-BR"/>
        </w:rPr>
        <w:t xml:space="preserve"> risco subsidiário</w:t>
      </w:r>
    </w:p>
    <w:p w14:paraId="5951E8A3" w14:textId="77777777" w:rsidR="00384EC6" w:rsidRPr="00384EC6" w:rsidRDefault="00384EC6" w:rsidP="00384EC6">
      <w:pPr>
        <w:rPr>
          <w:lang w:val="pt-BR" w:eastAsia="pt-BR"/>
        </w:rPr>
      </w:pPr>
    </w:p>
    <w:tbl>
      <w:tblPr>
        <w:tblW w:w="5000" w:type="pct"/>
        <w:tblCellMar>
          <w:left w:w="3" w:type="dxa"/>
          <w:right w:w="3" w:type="dxa"/>
        </w:tblCellMar>
        <w:tblLook w:val="04A0" w:firstRow="1" w:lastRow="0" w:firstColumn="1" w:lastColumn="0" w:noHBand="0" w:noVBand="1"/>
      </w:tblPr>
      <w:tblGrid>
        <w:gridCol w:w="1230"/>
        <w:gridCol w:w="1077"/>
        <w:gridCol w:w="594"/>
        <w:gridCol w:w="7703"/>
      </w:tblGrid>
      <w:tr w:rsidR="00497BEA" w:rsidRPr="00B36B94" w14:paraId="04AF2A22" w14:textId="77777777" w:rsidTr="00497BEA">
        <w:trPr>
          <w:cantSplit/>
          <w:trHeight w:val="2827"/>
        </w:trPr>
        <w:tc>
          <w:tcPr>
            <w:tcW w:w="580" w:type="pct"/>
            <w:vMerge w:val="restart"/>
            <w:tcBorders>
              <w:top w:val="nil"/>
              <w:left w:val="single" w:sz="6" w:space="0" w:color="auto"/>
              <w:bottom w:val="single" w:sz="4" w:space="0" w:color="auto"/>
              <w:right w:val="nil"/>
            </w:tcBorders>
            <w:vAlign w:val="bottom"/>
            <w:hideMark/>
          </w:tcPr>
          <w:p w14:paraId="36569247" w14:textId="77777777" w:rsidR="00497BEA" w:rsidRPr="00497BEA" w:rsidRDefault="00497BEA" w:rsidP="00497BEA">
            <w:pPr>
              <w:keepLines/>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Orgânicas</w:t>
            </w:r>
          </w:p>
        </w:tc>
        <w:tc>
          <w:tcPr>
            <w:tcW w:w="508" w:type="pct"/>
            <w:tcBorders>
              <w:top w:val="nil"/>
              <w:left w:val="nil"/>
              <w:bottom w:val="single" w:sz="4" w:space="0" w:color="auto"/>
              <w:right w:val="nil"/>
            </w:tcBorders>
            <w:vAlign w:val="bottom"/>
            <w:hideMark/>
          </w:tcPr>
          <w:p w14:paraId="32367833" w14:textId="77777777" w:rsidR="00497BEA" w:rsidRPr="00497BEA" w:rsidRDefault="00497BEA" w:rsidP="00497BEA">
            <w:pPr>
              <w:keepLines/>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líquidas </w:t>
            </w:r>
            <w:r w:rsidRPr="00497BEA">
              <w:rPr>
                <w:rFonts w:ascii="Calibri" w:eastAsia="Times New Roman" w:hAnsi="Calibri" w:cs="Calibri"/>
                <w:b/>
                <w:sz w:val="18"/>
                <w:szCs w:val="18"/>
                <w:vertAlign w:val="superscript"/>
                <w:lang w:val="pt-BR" w:eastAsia="pt-BR"/>
              </w:rPr>
              <w:t>a</w:t>
            </w:r>
          </w:p>
        </w:tc>
        <w:tc>
          <w:tcPr>
            <w:tcW w:w="280" w:type="pct"/>
            <w:vAlign w:val="bottom"/>
            <w:hideMark/>
          </w:tcPr>
          <w:p w14:paraId="6EADFE29" w14:textId="77777777" w:rsidR="00497BEA" w:rsidRPr="00497BEA" w:rsidRDefault="00497BEA" w:rsidP="00497BEA">
            <w:pPr>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T1</w:t>
            </w:r>
          </w:p>
        </w:tc>
        <w:tc>
          <w:tcPr>
            <w:tcW w:w="3632" w:type="pct"/>
            <w:vMerge w:val="restart"/>
            <w:tcBorders>
              <w:top w:val="single" w:sz="6" w:space="0" w:color="auto"/>
              <w:left w:val="single" w:sz="6" w:space="0" w:color="auto"/>
              <w:bottom w:val="nil"/>
              <w:right w:val="single" w:sz="6" w:space="0" w:color="auto"/>
            </w:tcBorders>
            <w:hideMark/>
          </w:tcPr>
          <w:p w14:paraId="23FC6F98"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1583</w:t>
            </w:r>
            <w:r w:rsidRPr="00497BEA">
              <w:rPr>
                <w:rFonts w:ascii="Calibri Light" w:eastAsia="Times New Roman" w:hAnsi="Calibri Light" w:cs="Times New Roman"/>
                <w:sz w:val="18"/>
                <w:szCs w:val="18"/>
                <w:lang w:val="pt-BR" w:eastAsia="pt-BR"/>
              </w:rPr>
              <w:tab/>
              <w:t>CLOROPICRINA EM MISTURA, N.S.A.</w:t>
            </w:r>
          </w:p>
          <w:p w14:paraId="2651E81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1602</w:t>
            </w:r>
            <w:r w:rsidRPr="00497BEA">
              <w:rPr>
                <w:rFonts w:ascii="Calibri Light" w:eastAsia="Times New Roman" w:hAnsi="Calibri Light" w:cs="Times New Roman"/>
                <w:sz w:val="18"/>
                <w:szCs w:val="18"/>
                <w:lang w:val="pt-BR" w:eastAsia="pt-BR"/>
              </w:rPr>
              <w:tab/>
              <w:t>CORANTE LÍQUIDO TÓXICO, N.S.A. ou</w:t>
            </w:r>
          </w:p>
          <w:p w14:paraId="2F40C9D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 xml:space="preserve">1602 </w:t>
            </w:r>
            <w:r w:rsidRPr="00497BEA">
              <w:rPr>
                <w:rFonts w:ascii="Calibri Light" w:eastAsia="Times New Roman" w:hAnsi="Calibri Light" w:cs="Times New Roman"/>
                <w:sz w:val="18"/>
                <w:szCs w:val="18"/>
                <w:lang w:val="pt-BR" w:eastAsia="pt-BR"/>
              </w:rPr>
              <w:tab/>
              <w:t>MATÉRIA INTERMÉDIA LÍQUIDA PARA CORANTE, TÓXICA, N.S.A.</w:t>
            </w:r>
          </w:p>
          <w:p w14:paraId="638B112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1693</w:t>
            </w:r>
            <w:r w:rsidRPr="00497BEA">
              <w:rPr>
                <w:rFonts w:ascii="Calibri Light" w:eastAsia="Times New Roman" w:hAnsi="Calibri Light" w:cs="Times New Roman"/>
                <w:sz w:val="18"/>
                <w:szCs w:val="18"/>
                <w:lang w:val="pt-BR" w:eastAsia="pt-BR"/>
              </w:rPr>
              <w:tab/>
              <w:t>MATÉRIA DESTINADA À PRODUÇÃO DE GASES LACRIMOGÉNEOS LÍQUIDA, N.S.A.</w:t>
            </w:r>
          </w:p>
          <w:p w14:paraId="691D977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1851</w:t>
            </w:r>
            <w:r w:rsidRPr="00497BEA">
              <w:rPr>
                <w:rFonts w:ascii="Calibri Light" w:eastAsia="Times New Roman" w:hAnsi="Calibri Light" w:cs="Times New Roman"/>
                <w:sz w:val="18"/>
                <w:szCs w:val="18"/>
                <w:lang w:val="pt-BR" w:eastAsia="pt-BR"/>
              </w:rPr>
              <w:tab/>
              <w:t>MEDICAMENTO LÍQUIDO TÓXICO, N.S.A.</w:t>
            </w:r>
          </w:p>
          <w:p w14:paraId="2F47FCE8"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2206</w:t>
            </w:r>
            <w:r w:rsidRPr="00497BEA">
              <w:rPr>
                <w:rFonts w:ascii="Calibri Light" w:eastAsia="Times New Roman" w:hAnsi="Calibri Light" w:cs="Times New Roman"/>
                <w:sz w:val="18"/>
                <w:szCs w:val="18"/>
                <w:lang w:val="pt-BR" w:eastAsia="pt-BR"/>
              </w:rPr>
              <w:tab/>
              <w:t xml:space="preserve">ISOCIANATOS TÓXICOS, N.S.A. ou </w:t>
            </w:r>
          </w:p>
          <w:p w14:paraId="77BE19D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2206</w:t>
            </w:r>
            <w:r w:rsidRPr="00497BEA">
              <w:rPr>
                <w:rFonts w:ascii="Calibri Light" w:eastAsia="Times New Roman" w:hAnsi="Calibri Light" w:cs="Times New Roman"/>
                <w:sz w:val="18"/>
                <w:szCs w:val="18"/>
                <w:lang w:val="pt-BR" w:eastAsia="pt-BR"/>
              </w:rPr>
              <w:tab/>
              <w:t>ISOCIANATO TÓXICO EM SOLUÇÃO, N.S.A.</w:t>
            </w:r>
          </w:p>
          <w:p w14:paraId="52F2F4F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3140</w:t>
            </w:r>
            <w:r w:rsidRPr="00497BEA">
              <w:rPr>
                <w:rFonts w:ascii="Calibri Light" w:eastAsia="Times New Roman" w:hAnsi="Calibri Light" w:cs="Times New Roman"/>
                <w:sz w:val="18"/>
                <w:szCs w:val="18"/>
                <w:lang w:val="pt-BR" w:eastAsia="pt-BR"/>
              </w:rPr>
              <w:tab/>
              <w:t xml:space="preserve">ALCALÓIDES LÍQUIDOS, N.S.A. ou </w:t>
            </w:r>
          </w:p>
          <w:p w14:paraId="4DADC00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3140</w:t>
            </w:r>
            <w:r w:rsidRPr="00497BEA">
              <w:rPr>
                <w:rFonts w:ascii="Calibri Light" w:eastAsia="Times New Roman" w:hAnsi="Calibri Light" w:cs="Times New Roman"/>
                <w:sz w:val="18"/>
                <w:szCs w:val="18"/>
                <w:lang w:val="pt-BR" w:eastAsia="pt-BR"/>
              </w:rPr>
              <w:tab/>
              <w:t>SAIS DE ALCALÓIDES LÍQUIDOS, N.S.A.</w:t>
            </w:r>
          </w:p>
          <w:p w14:paraId="1DAC2A1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3142</w:t>
            </w:r>
            <w:r w:rsidRPr="00497BEA">
              <w:rPr>
                <w:rFonts w:ascii="Calibri Light" w:eastAsia="Times New Roman" w:hAnsi="Calibri Light" w:cs="Times New Roman"/>
                <w:sz w:val="18"/>
                <w:szCs w:val="18"/>
                <w:lang w:val="pt-BR" w:eastAsia="pt-BR"/>
              </w:rPr>
              <w:tab/>
              <w:t>DESINFECTANTE LÍQUIDO TÓXICO, N.S.A.</w:t>
            </w:r>
          </w:p>
          <w:p w14:paraId="70D705D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3144</w:t>
            </w:r>
            <w:r w:rsidRPr="00497BEA">
              <w:rPr>
                <w:rFonts w:ascii="Calibri Light" w:eastAsia="Times New Roman" w:hAnsi="Calibri Light" w:cs="Times New Roman"/>
                <w:sz w:val="18"/>
                <w:szCs w:val="18"/>
                <w:lang w:val="pt-BR" w:eastAsia="pt-BR"/>
              </w:rPr>
              <w:tab/>
              <w:t xml:space="preserve">COMPOSTO LÍQUIDO DE NICOTINA, N.S.A. ou </w:t>
            </w:r>
          </w:p>
          <w:p w14:paraId="0407513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3144</w:t>
            </w:r>
            <w:r w:rsidRPr="00497BEA">
              <w:rPr>
                <w:rFonts w:ascii="Calibri Light" w:eastAsia="Times New Roman" w:hAnsi="Calibri Light" w:cs="Times New Roman"/>
                <w:sz w:val="18"/>
                <w:szCs w:val="18"/>
                <w:lang w:val="pt-BR" w:eastAsia="pt-BR"/>
              </w:rPr>
              <w:tab/>
              <w:t>PREPARAÇÃO LÍQUIDA DE NICOTINA, N.S.A.</w:t>
            </w:r>
          </w:p>
          <w:p w14:paraId="27C34B4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3172</w:t>
            </w:r>
            <w:r w:rsidRPr="00497BEA">
              <w:rPr>
                <w:rFonts w:ascii="Calibri Light" w:eastAsia="Times New Roman" w:hAnsi="Calibri Light" w:cs="Times New Roman"/>
                <w:sz w:val="18"/>
                <w:szCs w:val="18"/>
                <w:lang w:val="pt-BR" w:eastAsia="pt-BR"/>
              </w:rPr>
              <w:tab/>
              <w:t>TOXINAS EXTRAÍDAS DE ORGANISMOS VIVOS, LÍQUIDAS, N.S.A.</w:t>
            </w:r>
          </w:p>
          <w:p w14:paraId="0A2BA14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3276</w:t>
            </w:r>
            <w:r w:rsidRPr="00497BEA">
              <w:rPr>
                <w:rFonts w:ascii="Calibri Light" w:eastAsia="Times New Roman" w:hAnsi="Calibri Light" w:cs="Times New Roman"/>
                <w:sz w:val="18"/>
                <w:szCs w:val="18"/>
                <w:lang w:val="pt-BR" w:eastAsia="pt-BR"/>
              </w:rPr>
              <w:tab/>
              <w:t>NITRILOS LÍQUIDOS TÓXICOS, N.S.A.</w:t>
            </w:r>
          </w:p>
          <w:p w14:paraId="46D733BA"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3278</w:t>
            </w:r>
            <w:r w:rsidRPr="00497BEA">
              <w:rPr>
                <w:rFonts w:ascii="Calibri Light" w:eastAsia="Times New Roman" w:hAnsi="Calibri Light" w:cs="Times New Roman"/>
                <w:sz w:val="18"/>
                <w:szCs w:val="18"/>
                <w:lang w:val="pt-BR" w:eastAsia="pt-BR"/>
              </w:rPr>
              <w:tab/>
              <w:t>COMPOSTO ORGANOFOSFORADO LÍQUIDO TÓXICO, N.S.A.</w:t>
            </w:r>
          </w:p>
          <w:p w14:paraId="48E847FA"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vertAlign w:val="subscript"/>
                <w:lang w:val="pt-BR" w:eastAsia="pt-BR"/>
              </w:rPr>
            </w:pPr>
            <w:r w:rsidRPr="00497BEA">
              <w:rPr>
                <w:rFonts w:ascii="Calibri Light" w:eastAsia="Times New Roman" w:hAnsi="Calibri Light" w:cs="Times New Roman"/>
                <w:sz w:val="18"/>
                <w:szCs w:val="18"/>
                <w:lang w:val="pt-BR" w:eastAsia="pt-BR"/>
              </w:rPr>
              <w:t>3381</w:t>
            </w:r>
            <w:r w:rsidRPr="00497BEA">
              <w:rPr>
                <w:rFonts w:ascii="Calibri Light" w:eastAsia="Times New Roman" w:hAnsi="Calibri Light" w:cs="Times New Roman"/>
                <w:sz w:val="18"/>
                <w:szCs w:val="18"/>
                <w:lang w:val="pt-BR" w:eastAsia="pt-BR"/>
              </w:rPr>
              <w:tab/>
              <w:t>LÍQUIDO TÓXICO À INALAÇÃO,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121E20C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3382</w:t>
            </w:r>
            <w:r w:rsidRPr="00497BEA">
              <w:rPr>
                <w:rFonts w:ascii="Calibri Light" w:eastAsia="Times New Roman" w:hAnsi="Calibri Light" w:cs="Times New Roman"/>
                <w:sz w:val="18"/>
                <w:szCs w:val="18"/>
                <w:lang w:val="pt-BR" w:eastAsia="pt-BR"/>
              </w:rPr>
              <w:tab/>
              <w:t>LÍQUIDO TÓXICO À INALAÇÃO, N.S.A.,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28DB6B46"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2810</w:t>
            </w:r>
            <w:r w:rsidRPr="00497BEA">
              <w:rPr>
                <w:rFonts w:ascii="Calibri Light" w:eastAsia="Times New Roman" w:hAnsi="Calibri Light" w:cs="Times New Roman"/>
                <w:sz w:val="18"/>
                <w:szCs w:val="18"/>
                <w:lang w:val="pt-BR" w:eastAsia="pt-BR"/>
              </w:rPr>
              <w:tab/>
              <w:t>LÍQUIDO ORGÂNICO TÓXICO, N.S.A.</w:t>
            </w:r>
          </w:p>
        </w:tc>
      </w:tr>
      <w:tr w:rsidR="00497BEA" w:rsidRPr="00B36B94" w14:paraId="76A147C7" w14:textId="77777777" w:rsidTr="00497BEA">
        <w:trPr>
          <w:cantSplit/>
          <w:trHeight w:val="20"/>
        </w:trPr>
        <w:tc>
          <w:tcPr>
            <w:tcW w:w="0" w:type="auto"/>
            <w:vMerge/>
            <w:tcBorders>
              <w:top w:val="nil"/>
              <w:left w:val="single" w:sz="6" w:space="0" w:color="auto"/>
              <w:bottom w:val="single" w:sz="4" w:space="0" w:color="auto"/>
              <w:right w:val="nil"/>
            </w:tcBorders>
            <w:vAlign w:val="center"/>
            <w:hideMark/>
          </w:tcPr>
          <w:p w14:paraId="4EF01BB0"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08" w:type="pct"/>
            <w:tcBorders>
              <w:top w:val="single" w:sz="4" w:space="0" w:color="auto"/>
              <w:left w:val="single" w:sz="6" w:space="0" w:color="auto"/>
              <w:bottom w:val="nil"/>
              <w:right w:val="nil"/>
            </w:tcBorders>
          </w:tcPr>
          <w:p w14:paraId="6C6317C3" w14:textId="77777777" w:rsidR="00497BEA" w:rsidRPr="00497BEA" w:rsidRDefault="00497BEA" w:rsidP="00497BEA">
            <w:pPr>
              <w:keepLines/>
              <w:tabs>
                <w:tab w:val="left" w:pos="851"/>
              </w:tabs>
              <w:spacing w:before="0" w:after="0"/>
              <w:rPr>
                <w:rFonts w:ascii="Calibri" w:eastAsia="Times New Roman" w:hAnsi="Calibri" w:cs="Calibri"/>
                <w:b/>
                <w:sz w:val="18"/>
                <w:szCs w:val="18"/>
                <w:lang w:val="pt-BR" w:eastAsia="en-US" w:bidi="en-US"/>
              </w:rPr>
            </w:pPr>
          </w:p>
        </w:tc>
        <w:tc>
          <w:tcPr>
            <w:tcW w:w="280" w:type="pct"/>
          </w:tcPr>
          <w:p w14:paraId="3093721A" w14:textId="77777777" w:rsidR="00497BEA" w:rsidRPr="00497BEA" w:rsidRDefault="00497BEA" w:rsidP="00497BEA">
            <w:pPr>
              <w:keepLines/>
              <w:tabs>
                <w:tab w:val="left" w:pos="851"/>
              </w:tabs>
              <w:spacing w:before="0" w:after="0"/>
              <w:jc w:val="center"/>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238D1668"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4FF389A7" w14:textId="77777777" w:rsidTr="00497BEA">
        <w:trPr>
          <w:cantSplit/>
          <w:trHeight w:val="20"/>
        </w:trPr>
        <w:tc>
          <w:tcPr>
            <w:tcW w:w="580" w:type="pct"/>
            <w:tcBorders>
              <w:top w:val="single" w:sz="4" w:space="0" w:color="auto"/>
              <w:left w:val="single" w:sz="6" w:space="0" w:color="auto"/>
              <w:bottom w:val="nil"/>
              <w:right w:val="nil"/>
            </w:tcBorders>
          </w:tcPr>
          <w:p w14:paraId="244B9FBF"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508" w:type="pct"/>
            <w:tcBorders>
              <w:top w:val="nil"/>
              <w:left w:val="single" w:sz="6" w:space="0" w:color="auto"/>
              <w:bottom w:val="nil"/>
              <w:right w:val="nil"/>
            </w:tcBorders>
          </w:tcPr>
          <w:p w14:paraId="043C1F02"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80" w:type="pct"/>
          </w:tcPr>
          <w:p w14:paraId="117E412F" w14:textId="77777777" w:rsidR="00497BEA" w:rsidRPr="00497BEA" w:rsidRDefault="00497BEA" w:rsidP="00497BEA">
            <w:pPr>
              <w:tabs>
                <w:tab w:val="left" w:pos="851"/>
              </w:tabs>
              <w:spacing w:before="0" w:after="0"/>
              <w:jc w:val="center"/>
              <w:rPr>
                <w:rFonts w:ascii="Calibri" w:eastAsia="Times New Roman" w:hAnsi="Calibri" w:cs="Calibri"/>
                <w:sz w:val="18"/>
                <w:szCs w:val="18"/>
                <w:lang w:val="pt-BR" w:eastAsia="en-US" w:bidi="en-US"/>
              </w:rPr>
            </w:pPr>
          </w:p>
        </w:tc>
        <w:tc>
          <w:tcPr>
            <w:tcW w:w="3632" w:type="pct"/>
            <w:tcBorders>
              <w:top w:val="single" w:sz="6" w:space="0" w:color="auto"/>
              <w:left w:val="nil"/>
              <w:bottom w:val="nil"/>
              <w:right w:val="nil"/>
            </w:tcBorders>
          </w:tcPr>
          <w:p w14:paraId="3397570E" w14:textId="77777777" w:rsidR="00497BEA" w:rsidRPr="00497BEA" w:rsidRDefault="00497BEA" w:rsidP="00497BEA">
            <w:pPr>
              <w:tabs>
                <w:tab w:val="left" w:pos="508"/>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7B0D73C5" w14:textId="77777777" w:rsidTr="00497BEA">
        <w:trPr>
          <w:cantSplit/>
          <w:trHeight w:val="1692"/>
        </w:trPr>
        <w:tc>
          <w:tcPr>
            <w:tcW w:w="580" w:type="pct"/>
            <w:vMerge w:val="restart"/>
            <w:tcBorders>
              <w:top w:val="nil"/>
              <w:left w:val="single" w:sz="6" w:space="0" w:color="auto"/>
              <w:bottom w:val="nil"/>
              <w:right w:val="nil"/>
            </w:tcBorders>
          </w:tcPr>
          <w:p w14:paraId="4CF4B624"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08" w:type="pct"/>
            <w:tcBorders>
              <w:top w:val="nil"/>
              <w:left w:val="single" w:sz="6" w:space="0" w:color="auto"/>
              <w:bottom w:val="nil"/>
              <w:right w:val="nil"/>
            </w:tcBorders>
            <w:vAlign w:val="bottom"/>
            <w:hideMark/>
          </w:tcPr>
          <w:p w14:paraId="62FC613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sólidas </w:t>
            </w:r>
            <w:r w:rsidRPr="00497BEA">
              <w:rPr>
                <w:rFonts w:ascii="Calibri" w:eastAsia="Times New Roman" w:hAnsi="Calibri" w:cs="Calibri"/>
                <w:b/>
                <w:sz w:val="18"/>
                <w:szCs w:val="18"/>
                <w:vertAlign w:val="superscript"/>
                <w:lang w:val="pt-BR" w:eastAsia="pt-BR"/>
              </w:rPr>
              <w:t>a, b</w:t>
            </w:r>
          </w:p>
        </w:tc>
        <w:tc>
          <w:tcPr>
            <w:tcW w:w="280" w:type="pct"/>
            <w:vMerge w:val="restart"/>
            <w:vAlign w:val="center"/>
            <w:hideMark/>
          </w:tcPr>
          <w:p w14:paraId="07294DAD"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T2</w:t>
            </w:r>
          </w:p>
        </w:tc>
        <w:tc>
          <w:tcPr>
            <w:tcW w:w="3632" w:type="pct"/>
            <w:vMerge w:val="restart"/>
            <w:tcBorders>
              <w:top w:val="single" w:sz="6" w:space="0" w:color="auto"/>
              <w:left w:val="single" w:sz="6" w:space="0" w:color="auto"/>
              <w:bottom w:val="nil"/>
              <w:right w:val="single" w:sz="6" w:space="0" w:color="auto"/>
            </w:tcBorders>
            <w:hideMark/>
          </w:tcPr>
          <w:p w14:paraId="5695942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1544</w:t>
            </w:r>
            <w:r w:rsidRPr="00497BEA">
              <w:rPr>
                <w:rFonts w:ascii="Calibri Light" w:eastAsia="Times New Roman" w:hAnsi="Calibri Light" w:cs="Times New Roman"/>
                <w:sz w:val="18"/>
                <w:szCs w:val="18"/>
                <w:lang w:val="pt-BR" w:eastAsia="pt-BR"/>
              </w:rPr>
              <w:tab/>
              <w:t xml:space="preserve">ALCALÓIDES SÓLIDOS, N.S.A. ou </w:t>
            </w:r>
          </w:p>
          <w:p w14:paraId="43617FB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1544</w:t>
            </w:r>
            <w:r w:rsidRPr="00497BEA">
              <w:rPr>
                <w:rFonts w:ascii="Calibri Light" w:eastAsia="Times New Roman" w:hAnsi="Calibri Light" w:cs="Times New Roman"/>
                <w:sz w:val="18"/>
                <w:szCs w:val="18"/>
                <w:lang w:val="pt-BR" w:eastAsia="pt-BR"/>
              </w:rPr>
              <w:tab/>
              <w:t>SAIS DE ALCALÓIDES SÓLIDOS, N.S.A.</w:t>
            </w:r>
          </w:p>
          <w:p w14:paraId="0E6EAB9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1601</w:t>
            </w:r>
            <w:r w:rsidRPr="00497BEA">
              <w:rPr>
                <w:rFonts w:ascii="Calibri Light" w:eastAsia="Times New Roman" w:hAnsi="Calibri Light" w:cs="Times New Roman"/>
                <w:sz w:val="18"/>
                <w:szCs w:val="18"/>
                <w:lang w:val="pt-BR" w:eastAsia="pt-BR"/>
              </w:rPr>
              <w:tab/>
              <w:t>DESINFECTANTE SÓLIDO TÓXICO, N.S.A.</w:t>
            </w:r>
          </w:p>
          <w:p w14:paraId="46B9743B"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1655</w:t>
            </w:r>
            <w:r w:rsidRPr="00497BEA">
              <w:rPr>
                <w:rFonts w:ascii="Calibri Light" w:eastAsia="Times New Roman" w:hAnsi="Calibri Light" w:cs="Times New Roman"/>
                <w:sz w:val="18"/>
                <w:szCs w:val="18"/>
                <w:lang w:val="pt-BR" w:eastAsia="pt-BR"/>
              </w:rPr>
              <w:tab/>
              <w:t xml:space="preserve">COMPOSTO SÓLIDO DE NICOTINA, N.S.A. ou </w:t>
            </w:r>
          </w:p>
          <w:p w14:paraId="53ACD3F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1655</w:t>
            </w:r>
            <w:r w:rsidRPr="00497BEA">
              <w:rPr>
                <w:rFonts w:ascii="Calibri Light" w:eastAsia="Times New Roman" w:hAnsi="Calibri Light" w:cs="Times New Roman"/>
                <w:sz w:val="18"/>
                <w:szCs w:val="18"/>
                <w:lang w:val="pt-BR" w:eastAsia="pt-BR"/>
              </w:rPr>
              <w:tab/>
              <w:t>PREPARAÇÃO SÓLIDA DE NICOTINA, N.S.A.</w:t>
            </w:r>
          </w:p>
          <w:p w14:paraId="284DD24D"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3448</w:t>
            </w:r>
            <w:r w:rsidRPr="00497BEA">
              <w:rPr>
                <w:rFonts w:ascii="Calibri Light" w:eastAsia="Times New Roman" w:hAnsi="Calibri Light" w:cs="Times New Roman"/>
                <w:sz w:val="18"/>
                <w:szCs w:val="18"/>
                <w:lang w:val="pt-BR" w:eastAsia="pt-BR"/>
              </w:rPr>
              <w:tab/>
              <w:t>MATÉRIA DESTINADA À PRODUÇÃO DE GASES LACRIMOGÉNEOS SÓLIDA, N.S.A.</w:t>
            </w:r>
          </w:p>
          <w:p w14:paraId="4C89A6B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3143</w:t>
            </w:r>
            <w:r w:rsidRPr="00497BEA">
              <w:rPr>
                <w:rFonts w:ascii="Calibri Light" w:eastAsia="Times New Roman" w:hAnsi="Calibri Light" w:cs="Times New Roman"/>
                <w:sz w:val="18"/>
                <w:szCs w:val="18"/>
                <w:lang w:val="pt-BR" w:eastAsia="pt-BR"/>
              </w:rPr>
              <w:tab/>
              <w:t xml:space="preserve">CORANTE SÓLIDO TÓXICO, N.S.A. ou </w:t>
            </w:r>
          </w:p>
          <w:p w14:paraId="57CCC28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3143</w:t>
            </w:r>
            <w:r w:rsidRPr="00497BEA">
              <w:rPr>
                <w:rFonts w:ascii="Calibri Light" w:eastAsia="Times New Roman" w:hAnsi="Calibri Light" w:cs="Times New Roman"/>
                <w:sz w:val="18"/>
                <w:szCs w:val="18"/>
                <w:lang w:val="pt-BR" w:eastAsia="pt-BR"/>
              </w:rPr>
              <w:tab/>
              <w:t>MATÉRIA INTERMÉDIA SÓLIDA PARA CORANTE, TÓXICA, N.S.A.</w:t>
            </w:r>
          </w:p>
          <w:p w14:paraId="654F499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3462</w:t>
            </w:r>
            <w:r w:rsidRPr="00497BEA">
              <w:rPr>
                <w:rFonts w:ascii="Calibri Light" w:eastAsia="Times New Roman" w:hAnsi="Calibri Light" w:cs="Times New Roman"/>
                <w:sz w:val="18"/>
                <w:szCs w:val="18"/>
                <w:lang w:val="pt-BR" w:eastAsia="pt-BR"/>
              </w:rPr>
              <w:tab/>
              <w:t>TOXINAS EXTRAÍDAS DE ORGANISMOS VIVOS, SÓLIDAS, N.S.A.</w:t>
            </w:r>
          </w:p>
          <w:p w14:paraId="2DC65D6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3249</w:t>
            </w:r>
            <w:r w:rsidRPr="00497BEA">
              <w:rPr>
                <w:rFonts w:ascii="Calibri Light" w:eastAsia="Times New Roman" w:hAnsi="Calibri Light" w:cs="Times New Roman"/>
                <w:sz w:val="18"/>
                <w:szCs w:val="18"/>
                <w:lang w:val="pt-BR" w:eastAsia="pt-BR"/>
              </w:rPr>
              <w:tab/>
              <w:t>MEDICAMENTO SÓLIDO TÓXICO, N.S.A.</w:t>
            </w:r>
          </w:p>
          <w:p w14:paraId="2DF9F97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3464</w:t>
            </w:r>
            <w:r w:rsidRPr="00497BEA">
              <w:rPr>
                <w:rFonts w:ascii="Calibri Light" w:eastAsia="Times New Roman" w:hAnsi="Calibri Light" w:cs="Times New Roman"/>
                <w:sz w:val="18"/>
                <w:szCs w:val="18"/>
                <w:lang w:val="pt-BR" w:eastAsia="pt-BR"/>
              </w:rPr>
              <w:tab/>
              <w:t>COMPOSTO ORGANOFOSFORADO SÓLIDO TÓXICO, N.S.A.</w:t>
            </w:r>
          </w:p>
          <w:p w14:paraId="69E3CA7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3439</w:t>
            </w:r>
            <w:r w:rsidRPr="00497BEA">
              <w:rPr>
                <w:rFonts w:ascii="Calibri Light" w:eastAsia="Times New Roman" w:hAnsi="Calibri Light" w:cs="Times New Roman"/>
                <w:sz w:val="18"/>
                <w:szCs w:val="18"/>
                <w:lang w:val="pt-BR" w:eastAsia="pt-BR"/>
              </w:rPr>
              <w:tab/>
              <w:t>NITRILOS SÓLIDOS TÓXICOS, N.S.A.</w:t>
            </w:r>
          </w:p>
          <w:p w14:paraId="62DAB2E2"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2811</w:t>
            </w:r>
            <w:r w:rsidRPr="00497BEA">
              <w:rPr>
                <w:rFonts w:ascii="Calibri Light" w:eastAsia="Times New Roman" w:hAnsi="Calibri Light" w:cs="Times New Roman"/>
                <w:sz w:val="18"/>
                <w:szCs w:val="18"/>
                <w:lang w:val="pt-BR" w:eastAsia="pt-BR"/>
              </w:rPr>
              <w:tab/>
              <w:t>SÓLIDO ORGÂNICO TÓXICO, N.S.A.</w:t>
            </w:r>
          </w:p>
        </w:tc>
      </w:tr>
      <w:tr w:rsidR="00497BEA" w:rsidRPr="00B36B94" w14:paraId="2E8CD0DA" w14:textId="77777777" w:rsidTr="00497BEA">
        <w:trPr>
          <w:cantSplit/>
          <w:trHeight w:val="20"/>
        </w:trPr>
        <w:tc>
          <w:tcPr>
            <w:tcW w:w="0" w:type="auto"/>
            <w:vMerge/>
            <w:tcBorders>
              <w:top w:val="nil"/>
              <w:left w:val="single" w:sz="6" w:space="0" w:color="auto"/>
              <w:bottom w:val="nil"/>
              <w:right w:val="nil"/>
            </w:tcBorders>
            <w:vAlign w:val="center"/>
            <w:hideMark/>
          </w:tcPr>
          <w:p w14:paraId="4E1F4D71"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08" w:type="pct"/>
            <w:tcBorders>
              <w:top w:val="single" w:sz="4" w:space="0" w:color="auto"/>
              <w:left w:val="nil"/>
              <w:bottom w:val="nil"/>
              <w:right w:val="nil"/>
            </w:tcBorders>
          </w:tcPr>
          <w:p w14:paraId="21EAD214"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vMerge/>
            <w:vAlign w:val="center"/>
            <w:hideMark/>
          </w:tcPr>
          <w:p w14:paraId="4889FD91"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70D17545"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457CACDF" w14:textId="77777777" w:rsidTr="00497BEA">
        <w:trPr>
          <w:cantSplit/>
          <w:trHeight w:val="20"/>
        </w:trPr>
        <w:tc>
          <w:tcPr>
            <w:tcW w:w="580" w:type="pct"/>
            <w:tcBorders>
              <w:top w:val="nil"/>
              <w:left w:val="single" w:sz="6" w:space="0" w:color="auto"/>
              <w:bottom w:val="nil"/>
              <w:right w:val="nil"/>
            </w:tcBorders>
          </w:tcPr>
          <w:p w14:paraId="6B350D8A"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508" w:type="pct"/>
          </w:tcPr>
          <w:p w14:paraId="6D5558DF"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280" w:type="pct"/>
          </w:tcPr>
          <w:p w14:paraId="7E3F5905" w14:textId="77777777" w:rsidR="00497BEA" w:rsidRPr="00497BEA" w:rsidRDefault="00497BEA" w:rsidP="00497BEA">
            <w:pPr>
              <w:tabs>
                <w:tab w:val="left" w:pos="851"/>
              </w:tabs>
              <w:spacing w:before="0" w:after="0"/>
              <w:jc w:val="center"/>
              <w:rPr>
                <w:rFonts w:ascii="Calibri" w:eastAsia="Times New Roman" w:hAnsi="Calibri" w:cs="Calibri"/>
                <w:sz w:val="18"/>
                <w:szCs w:val="18"/>
                <w:lang w:val="pt-BR" w:eastAsia="en-US" w:bidi="en-US"/>
              </w:rPr>
            </w:pPr>
          </w:p>
        </w:tc>
        <w:tc>
          <w:tcPr>
            <w:tcW w:w="3632" w:type="pct"/>
            <w:tcBorders>
              <w:top w:val="single" w:sz="6" w:space="0" w:color="auto"/>
              <w:left w:val="nil"/>
              <w:bottom w:val="nil"/>
              <w:right w:val="nil"/>
            </w:tcBorders>
          </w:tcPr>
          <w:p w14:paraId="5F471850" w14:textId="77777777" w:rsidR="00497BEA" w:rsidRPr="00497BEA" w:rsidRDefault="00497BEA" w:rsidP="00497BEA">
            <w:pPr>
              <w:tabs>
                <w:tab w:val="left" w:pos="508"/>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5171EFA9" w14:textId="77777777" w:rsidTr="00497BEA">
        <w:trPr>
          <w:trHeight w:val="20"/>
        </w:trPr>
        <w:tc>
          <w:tcPr>
            <w:tcW w:w="1088" w:type="pct"/>
            <w:gridSpan w:val="2"/>
            <w:tcBorders>
              <w:top w:val="nil"/>
              <w:left w:val="single" w:sz="6" w:space="0" w:color="auto"/>
              <w:bottom w:val="single" w:sz="4" w:space="0" w:color="auto"/>
              <w:right w:val="nil"/>
            </w:tcBorders>
            <w:vAlign w:val="bottom"/>
            <w:hideMark/>
          </w:tcPr>
          <w:p w14:paraId="5B00D1D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Organometálicas </w:t>
            </w:r>
            <w:r w:rsidRPr="00497BEA">
              <w:rPr>
                <w:rFonts w:ascii="Calibri" w:eastAsia="Times New Roman" w:hAnsi="Calibri" w:cs="Calibri"/>
                <w:b/>
                <w:sz w:val="18"/>
                <w:szCs w:val="18"/>
                <w:vertAlign w:val="superscript"/>
                <w:lang w:val="pt-BR" w:eastAsia="pt-BR"/>
              </w:rPr>
              <w:t>c, d</w:t>
            </w:r>
            <w:r w:rsidRPr="00497BEA">
              <w:rPr>
                <w:rFonts w:ascii="Calibri" w:eastAsia="Times New Roman" w:hAnsi="Calibri" w:cs="Calibri"/>
                <w:b/>
                <w:sz w:val="18"/>
                <w:szCs w:val="18"/>
                <w:lang w:val="pt-BR" w:eastAsia="pt-BR"/>
              </w:rPr>
              <w:tab/>
            </w:r>
          </w:p>
        </w:tc>
        <w:tc>
          <w:tcPr>
            <w:tcW w:w="280" w:type="pct"/>
            <w:vMerge w:val="restart"/>
            <w:hideMark/>
          </w:tcPr>
          <w:p w14:paraId="497FBF83" w14:textId="77777777" w:rsidR="00497BEA" w:rsidRPr="00497BEA" w:rsidRDefault="00497BEA" w:rsidP="00497BEA">
            <w:pPr>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T3</w:t>
            </w:r>
          </w:p>
        </w:tc>
        <w:tc>
          <w:tcPr>
            <w:tcW w:w="3632" w:type="pct"/>
            <w:vMerge w:val="restart"/>
            <w:tcBorders>
              <w:top w:val="single" w:sz="6" w:space="0" w:color="auto"/>
              <w:left w:val="single" w:sz="6" w:space="0" w:color="auto"/>
              <w:bottom w:val="single" w:sz="6" w:space="0" w:color="auto"/>
              <w:right w:val="single" w:sz="6" w:space="0" w:color="auto"/>
            </w:tcBorders>
            <w:hideMark/>
          </w:tcPr>
          <w:p w14:paraId="44E2CF38"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2026</w:t>
            </w:r>
            <w:r w:rsidRPr="00497BEA">
              <w:rPr>
                <w:rFonts w:ascii="Calibri Light" w:eastAsia="Times New Roman" w:hAnsi="Calibri Light" w:cs="Times New Roman"/>
                <w:sz w:val="18"/>
                <w:szCs w:val="18"/>
                <w:lang w:val="pt-BR" w:eastAsia="pt-BR"/>
              </w:rPr>
              <w:tab/>
              <w:t>COMPOSTO FENILMERCÚRICO, N.S.A.</w:t>
            </w:r>
          </w:p>
          <w:p w14:paraId="4C346DE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2788</w:t>
            </w:r>
            <w:r w:rsidRPr="00497BEA">
              <w:rPr>
                <w:rFonts w:ascii="Calibri Light" w:eastAsia="Times New Roman" w:hAnsi="Calibri Light" w:cs="Times New Roman"/>
                <w:sz w:val="18"/>
                <w:szCs w:val="18"/>
                <w:lang w:val="pt-BR" w:eastAsia="pt-BR"/>
              </w:rPr>
              <w:tab/>
              <w:t>COMPOSTO ORGÂNICO DE ESTANHO, LÍQUIDO, N.S.A.</w:t>
            </w:r>
          </w:p>
          <w:p w14:paraId="12686F7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3146</w:t>
            </w:r>
            <w:r w:rsidRPr="00497BEA">
              <w:rPr>
                <w:rFonts w:ascii="Calibri Light" w:eastAsia="Times New Roman" w:hAnsi="Calibri Light" w:cs="Times New Roman"/>
                <w:sz w:val="18"/>
                <w:szCs w:val="18"/>
                <w:lang w:val="pt-BR" w:eastAsia="pt-BR"/>
              </w:rPr>
              <w:tab/>
              <w:t>COMPOSTO ORGÂNICO DE ESTANHO, SÓLIDO, N.S.A.</w:t>
            </w:r>
          </w:p>
          <w:p w14:paraId="4B87EA9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3280</w:t>
            </w:r>
            <w:r w:rsidRPr="00497BEA">
              <w:rPr>
                <w:rFonts w:ascii="Calibri Light" w:eastAsia="Times New Roman" w:hAnsi="Calibri Light" w:cs="Times New Roman"/>
                <w:sz w:val="18"/>
                <w:szCs w:val="18"/>
                <w:lang w:val="pt-BR" w:eastAsia="pt-BR"/>
              </w:rPr>
              <w:tab/>
              <w:t>COMPOSTO ORGÂNICO DE ARSÉNIO, LÍQUIDO, N.S.A.</w:t>
            </w:r>
          </w:p>
          <w:p w14:paraId="383F609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3465</w:t>
            </w:r>
            <w:r w:rsidRPr="00497BEA">
              <w:rPr>
                <w:rFonts w:ascii="Calibri Light" w:eastAsia="Times New Roman" w:hAnsi="Calibri Light" w:cs="Times New Roman"/>
                <w:sz w:val="18"/>
                <w:szCs w:val="18"/>
                <w:lang w:val="pt-BR" w:eastAsia="pt-BR"/>
              </w:rPr>
              <w:tab/>
              <w:t>COMPOSTO ORGÂNICO DE ARSÉNIO, SÓLIDO, N.S.A.</w:t>
            </w:r>
          </w:p>
          <w:p w14:paraId="72699AD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3281</w:t>
            </w:r>
            <w:r w:rsidRPr="00497BEA">
              <w:rPr>
                <w:rFonts w:ascii="Calibri Light" w:eastAsia="Times New Roman" w:hAnsi="Calibri Light" w:cs="Times New Roman"/>
                <w:sz w:val="18"/>
                <w:szCs w:val="18"/>
                <w:lang w:val="pt-BR" w:eastAsia="pt-BR"/>
              </w:rPr>
              <w:tab/>
              <w:t>METAIS-CARBONILOS, LÍQUIDOS, N.S.A.</w:t>
            </w:r>
          </w:p>
          <w:p w14:paraId="5865C1A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3466</w:t>
            </w:r>
            <w:r w:rsidRPr="00497BEA">
              <w:rPr>
                <w:rFonts w:ascii="Calibri Light" w:eastAsia="Times New Roman" w:hAnsi="Calibri Light" w:cs="Times New Roman"/>
                <w:sz w:val="18"/>
                <w:szCs w:val="18"/>
                <w:lang w:val="pt-BR" w:eastAsia="pt-BR"/>
              </w:rPr>
              <w:tab/>
              <w:t>METAIS-CARBONILOS, SÓLIDOS, N.S.A.</w:t>
            </w:r>
          </w:p>
          <w:p w14:paraId="52C23F30"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3282</w:t>
            </w:r>
            <w:r w:rsidRPr="00497BEA">
              <w:rPr>
                <w:rFonts w:ascii="Calibri Light" w:eastAsia="Times New Roman" w:hAnsi="Calibri Light" w:cs="Times New Roman"/>
                <w:sz w:val="18"/>
                <w:szCs w:val="18"/>
                <w:lang w:val="pt-BR" w:eastAsia="pt-BR"/>
              </w:rPr>
              <w:tab/>
              <w:t>COMPOSTO ORGANOMETÁLICO LÍQUIDO TÓXICO, N.S.A.</w:t>
            </w:r>
          </w:p>
          <w:p w14:paraId="00FEFE64"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3467 </w:t>
            </w:r>
            <w:r w:rsidRPr="00497BEA">
              <w:rPr>
                <w:rFonts w:ascii="Calibri Light" w:eastAsia="Times New Roman" w:hAnsi="Calibri Light" w:cs="Times New Roman"/>
                <w:sz w:val="18"/>
                <w:szCs w:val="18"/>
                <w:lang w:val="pt-BR" w:eastAsia="pt-BR"/>
              </w:rPr>
              <w:tab/>
              <w:t>COMPOSTO ORGANOMETÁLICO SÓLIDO TÓXICO, N.S.A.</w:t>
            </w:r>
          </w:p>
        </w:tc>
      </w:tr>
      <w:tr w:rsidR="00497BEA" w:rsidRPr="00B36B94" w14:paraId="31942AE5" w14:textId="77777777" w:rsidTr="00497BEA">
        <w:trPr>
          <w:cantSplit/>
          <w:trHeight w:val="20"/>
        </w:trPr>
        <w:tc>
          <w:tcPr>
            <w:tcW w:w="1088" w:type="pct"/>
            <w:gridSpan w:val="2"/>
            <w:tcBorders>
              <w:top w:val="single" w:sz="4" w:space="0" w:color="auto"/>
              <w:left w:val="single" w:sz="6" w:space="0" w:color="auto"/>
              <w:bottom w:val="nil"/>
              <w:right w:val="nil"/>
            </w:tcBorders>
          </w:tcPr>
          <w:p w14:paraId="1B03FC1E"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0" w:type="auto"/>
            <w:vMerge/>
            <w:vAlign w:val="center"/>
            <w:hideMark/>
          </w:tcPr>
          <w:p w14:paraId="02EBC20D"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801436"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10AD7EBB" w14:textId="77777777" w:rsidTr="00497BEA">
        <w:trPr>
          <w:cantSplit/>
          <w:trHeight w:val="20"/>
        </w:trPr>
        <w:tc>
          <w:tcPr>
            <w:tcW w:w="5000" w:type="pct"/>
            <w:gridSpan w:val="4"/>
            <w:tcBorders>
              <w:top w:val="nil"/>
              <w:left w:val="single" w:sz="6" w:space="0" w:color="auto"/>
              <w:bottom w:val="nil"/>
              <w:right w:val="nil"/>
            </w:tcBorders>
          </w:tcPr>
          <w:p w14:paraId="1C3E646B" w14:textId="77777777" w:rsidR="00497BEA" w:rsidRPr="00497BEA" w:rsidRDefault="00497BEA" w:rsidP="00497BEA">
            <w:pPr>
              <w:keepLines/>
              <w:tabs>
                <w:tab w:val="left" w:pos="508"/>
              </w:tabs>
              <w:spacing w:before="0" w:after="0" w:line="240" w:lineRule="auto"/>
              <w:jc w:val="center"/>
              <w:rPr>
                <w:rFonts w:ascii="Calibri Light" w:eastAsia="Times New Roman" w:hAnsi="Calibri Light" w:cs="Calibri Light"/>
                <w:sz w:val="18"/>
                <w:szCs w:val="18"/>
                <w:u w:val="single"/>
                <w:lang w:val="pt-BR" w:eastAsia="pt-BR" w:bidi="en-US"/>
              </w:rPr>
            </w:pPr>
          </w:p>
          <w:p w14:paraId="209F0C74" w14:textId="77777777" w:rsidR="00497BEA" w:rsidRPr="00497BEA" w:rsidRDefault="00497BEA" w:rsidP="00497BEA">
            <w:pPr>
              <w:tabs>
                <w:tab w:val="left" w:pos="851"/>
              </w:tabs>
              <w:spacing w:before="0" w:after="0" w:line="240" w:lineRule="auto"/>
              <w:ind w:left="851" w:hanging="846"/>
              <w:rPr>
                <w:rFonts w:ascii="Calibri Light" w:eastAsia="Times New Roman" w:hAnsi="Calibri Light" w:cs="Calibri Light"/>
                <w:sz w:val="18"/>
                <w:szCs w:val="18"/>
                <w:u w:val="single"/>
                <w:lang w:val="pt-BR" w:eastAsia="en-US" w:bidi="en-US"/>
              </w:rPr>
            </w:pPr>
            <w:r w:rsidRPr="00497BEA">
              <w:rPr>
                <w:rFonts w:ascii="Calibri Light" w:eastAsia="Times New Roman" w:hAnsi="Calibri Light" w:cs="Calibri Light"/>
                <w:i/>
                <w:sz w:val="18"/>
                <w:szCs w:val="18"/>
                <w:lang w:val="pt-BR" w:eastAsia="pt-BR"/>
              </w:rPr>
              <w:t>(continua na página seguinte)</w:t>
            </w:r>
          </w:p>
        </w:tc>
      </w:tr>
    </w:tbl>
    <w:p w14:paraId="6AE39570"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Cs w:val="16"/>
          <w:lang w:val="pt-BR" w:eastAsia="en-US" w:bidi="en-US"/>
        </w:rPr>
      </w:pPr>
      <w:r w:rsidRPr="00497BEA">
        <w:rPr>
          <w:rFonts w:ascii="Calibri" w:eastAsia="Times New Roman" w:hAnsi="Calibri" w:cs="Calibri"/>
          <w:noProof/>
          <w:szCs w:val="16"/>
          <w:lang w:val="pt-PT" w:eastAsia="pt-PT"/>
        </w:rPr>
        <mc:AlternateContent>
          <mc:Choice Requires="wps">
            <w:drawing>
              <wp:anchor distT="0" distB="0" distL="114300" distR="114300" simplePos="0" relativeHeight="251674624" behindDoc="0" locked="0" layoutInCell="0" allowOverlap="1" wp14:anchorId="4E85AE21" wp14:editId="7975FFE0">
                <wp:simplePos x="0" y="0"/>
                <wp:positionH relativeFrom="column">
                  <wp:posOffset>11430</wp:posOffset>
                </wp:positionH>
                <wp:positionV relativeFrom="paragraph">
                  <wp:posOffset>102870</wp:posOffset>
                </wp:positionV>
                <wp:extent cx="1737360" cy="0"/>
                <wp:effectExtent l="0" t="0" r="15240" b="19050"/>
                <wp:wrapTopAndBottom/>
                <wp:docPr id="98424" name="Conexão recta 2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7360" cy="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31C588" id="Conexão recta 2919"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8.1pt" to="137.7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" o:allowincell="f" strokecolor="#333">
                <w10:wrap type="topAndBottom"/>
              </v:line>
            </w:pict>
          </mc:Fallback>
        </mc:AlternateContent>
      </w:r>
      <w:r w:rsidRPr="00497BEA">
        <w:rPr>
          <w:rFonts w:ascii="Calibri" w:eastAsia="Times New Roman" w:hAnsi="Calibri" w:cs="Calibri"/>
          <w:b/>
          <w:sz w:val="18"/>
          <w:szCs w:val="18"/>
          <w:vertAlign w:val="superscript"/>
          <w:lang w:val="pt-BR" w:eastAsia="pt-BR"/>
        </w:rPr>
        <w:t>a</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e preparações contendo alcalóides ou nicotina, utilizadas como pesticidas, devem ser classificadas nos Nºs UN 2588 PESTICIDA SÓLIDO TÓXICO, N.S.A., UN 2902 PESTICIDA LÍQUIDO TÓXICO, N.S.A., ou UN 2903 PESTICIDA LÍQUIDO TÓXICO, INFLAMÁVEL, N.S.A.</w:t>
      </w:r>
    </w:p>
    <w:p w14:paraId="37E8CACC"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b</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activas, assim como as triturações ou as misturas de matérias destinadas aos laboratórios e às experiências, bem como ao fabrico de produtos farmacêuticos, com outras matérias, devem ser classificadas segundo a sua toxicidade (ver 2.2.61.1.7 a 2.2.61.1.11 do ADR).</w:t>
      </w:r>
    </w:p>
    <w:p w14:paraId="78B8B72B"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Calibri"/>
          <w:b/>
          <w:sz w:val="18"/>
          <w:szCs w:val="18"/>
          <w:vertAlign w:val="superscript"/>
          <w:lang w:val="pt-BR" w:eastAsia="pt-BR"/>
        </w:rPr>
        <w:t>c</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susceptíveis de auto-aquecimento pouco tóxicas e os compostos organometálicos espontaneamente inflamáveis são matérias da classe 4.2.</w:t>
      </w:r>
    </w:p>
    <w:p w14:paraId="6157DC43"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d</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hidro-reactivas pouco tóxicas e os compostos organometálicos hidro-reactivos são matérias da classe 4.3.</w:t>
      </w:r>
    </w:p>
    <w:p w14:paraId="02A9E90F" w14:textId="77777777" w:rsidR="00497BEA" w:rsidRDefault="00497BEA" w:rsidP="00384EC6">
      <w:pPr>
        <w:pStyle w:val="Cabealho4"/>
        <w:rPr>
          <w:i/>
          <w:lang w:val="pt-BR" w:eastAsia="pt-BR"/>
        </w:rPr>
      </w:pPr>
      <w:r w:rsidRPr="00497BEA">
        <w:rPr>
          <w:rFonts w:ascii="Calibri Light" w:hAnsi="Calibri Light" w:cs="Times New Roman"/>
          <w:szCs w:val="24"/>
          <w:lang w:val="pt-BR" w:eastAsia="pt-BR"/>
        </w:rPr>
        <w:br w:type="page"/>
      </w:r>
      <w:r w:rsidRPr="00497BEA">
        <w:rPr>
          <w:lang w:val="pt-BR" w:eastAsia="pt-BR"/>
        </w:rPr>
        <w:t xml:space="preserve">Matérias tóxicas </w:t>
      </w:r>
      <w:r w:rsidRPr="00497BEA">
        <w:rPr>
          <w:u w:val="single"/>
          <w:lang w:val="pt-BR" w:eastAsia="pt-BR"/>
        </w:rPr>
        <w:t>sem</w:t>
      </w:r>
      <w:r w:rsidRPr="00497BEA">
        <w:rPr>
          <w:lang w:val="pt-BR" w:eastAsia="pt-BR"/>
        </w:rPr>
        <w:t xml:space="preserve"> risco subsidiário </w:t>
      </w:r>
      <w:r w:rsidRPr="00497BEA">
        <w:rPr>
          <w:i/>
          <w:lang w:val="pt-BR" w:eastAsia="pt-BR"/>
        </w:rPr>
        <w:t>(cont.)</w:t>
      </w:r>
    </w:p>
    <w:tbl>
      <w:tblPr>
        <w:tblW w:w="5000" w:type="pct"/>
        <w:tblCellMar>
          <w:left w:w="3" w:type="dxa"/>
          <w:right w:w="3" w:type="dxa"/>
        </w:tblCellMar>
        <w:tblLook w:val="04A0" w:firstRow="1" w:lastRow="0" w:firstColumn="1" w:lastColumn="0" w:noHBand="0" w:noVBand="1"/>
      </w:tblPr>
      <w:tblGrid>
        <w:gridCol w:w="1233"/>
        <w:gridCol w:w="110"/>
        <w:gridCol w:w="965"/>
        <w:gridCol w:w="426"/>
        <w:gridCol w:w="7870"/>
      </w:tblGrid>
      <w:tr w:rsidR="00497BEA" w:rsidRPr="00B36B94" w14:paraId="2E0DE403" w14:textId="77777777" w:rsidTr="00497BEA">
        <w:trPr>
          <w:cantSplit/>
          <w:trHeight w:val="20"/>
        </w:trPr>
        <w:tc>
          <w:tcPr>
            <w:tcW w:w="633" w:type="pct"/>
            <w:gridSpan w:val="2"/>
            <w:vMerge w:val="restart"/>
            <w:tcBorders>
              <w:top w:val="nil"/>
              <w:left w:val="single" w:sz="6" w:space="0" w:color="auto"/>
              <w:bottom w:val="nil"/>
              <w:right w:val="nil"/>
            </w:tcBorders>
          </w:tcPr>
          <w:p w14:paraId="077E4AB3" w14:textId="77777777" w:rsidR="00497BEA" w:rsidRPr="00497BEA" w:rsidRDefault="00497BEA" w:rsidP="00497BEA">
            <w:pPr>
              <w:spacing w:before="0" w:after="0" w:line="240" w:lineRule="auto"/>
              <w:rPr>
                <w:rFonts w:ascii="Calibri" w:eastAsia="Times New Roman" w:hAnsi="Calibri" w:cs="Calibri"/>
                <w:b/>
                <w:sz w:val="18"/>
                <w:szCs w:val="18"/>
                <w:lang w:val="pt-BR" w:eastAsia="pt-BR" w:bidi="en-US"/>
              </w:rPr>
            </w:pPr>
          </w:p>
          <w:p w14:paraId="130456D3"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nil"/>
              <w:left w:val="nil"/>
              <w:bottom w:val="single" w:sz="4" w:space="0" w:color="auto"/>
              <w:right w:val="nil"/>
            </w:tcBorders>
            <w:vAlign w:val="bottom"/>
            <w:hideMark/>
          </w:tcPr>
          <w:p w14:paraId="28838D0F"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líquidas </w:t>
            </w:r>
            <w:r w:rsidRPr="00497BEA">
              <w:rPr>
                <w:rFonts w:ascii="Calibri" w:eastAsia="Times New Roman" w:hAnsi="Calibri" w:cs="Calibri"/>
                <w:b/>
                <w:sz w:val="18"/>
                <w:szCs w:val="18"/>
                <w:vertAlign w:val="superscript"/>
                <w:lang w:val="pt-BR" w:eastAsia="pt-BR"/>
              </w:rPr>
              <w:t>e</w:t>
            </w:r>
          </w:p>
        </w:tc>
        <w:tc>
          <w:tcPr>
            <w:tcW w:w="201" w:type="pct"/>
            <w:vMerge w:val="restart"/>
            <w:hideMark/>
          </w:tcPr>
          <w:p w14:paraId="59C738F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T4</w:t>
            </w:r>
          </w:p>
        </w:tc>
        <w:tc>
          <w:tcPr>
            <w:tcW w:w="3711" w:type="pct"/>
            <w:vMerge w:val="restart"/>
            <w:tcBorders>
              <w:top w:val="single" w:sz="6" w:space="0" w:color="auto"/>
              <w:left w:val="single" w:sz="6" w:space="0" w:color="auto"/>
              <w:bottom w:val="single" w:sz="6" w:space="0" w:color="auto"/>
              <w:right w:val="single" w:sz="6" w:space="0" w:color="auto"/>
            </w:tcBorders>
            <w:hideMark/>
          </w:tcPr>
          <w:p w14:paraId="4AE11E4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1556</w:t>
            </w:r>
            <w:r w:rsidRPr="00497BEA">
              <w:rPr>
                <w:rFonts w:ascii="Calibri Light" w:eastAsia="Times New Roman" w:hAnsi="Calibri Light" w:cs="Times New Roman"/>
                <w:sz w:val="18"/>
                <w:szCs w:val="18"/>
                <w:lang w:val="pt-BR" w:eastAsia="pt-BR"/>
              </w:rPr>
              <w:tab/>
              <w:t>COMPOSTO LÍQUIDO DE ARSÉNIO, N.S.A., inorgânico, incluindo, arseniatos n.s.a., arsenitos n.s.a. e sulfuretos de arsénio n.s.a.</w:t>
            </w:r>
          </w:p>
          <w:p w14:paraId="3952FBE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1935</w:t>
            </w:r>
            <w:r w:rsidRPr="00497BEA">
              <w:rPr>
                <w:rFonts w:ascii="Calibri Light" w:eastAsia="Times New Roman" w:hAnsi="Calibri Light" w:cs="Times New Roman"/>
                <w:sz w:val="18"/>
                <w:szCs w:val="18"/>
                <w:lang w:val="pt-BR" w:eastAsia="pt-BR"/>
              </w:rPr>
              <w:tab/>
              <w:t>CIANETO EM SOLUÇÃO, N.S.A.</w:t>
            </w:r>
          </w:p>
          <w:p w14:paraId="3F97C28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2024</w:t>
            </w:r>
            <w:r w:rsidRPr="00497BEA">
              <w:rPr>
                <w:rFonts w:ascii="Calibri Light" w:eastAsia="Times New Roman" w:hAnsi="Calibri Light" w:cs="Times New Roman"/>
                <w:sz w:val="18"/>
                <w:szCs w:val="18"/>
                <w:lang w:val="pt-BR" w:eastAsia="pt-BR"/>
              </w:rPr>
              <w:tab/>
              <w:t>COMPOSTO DE MERCÚRIO, LIQUIDO, N.S.A.</w:t>
            </w:r>
          </w:p>
          <w:p w14:paraId="3C0DE86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3141</w:t>
            </w:r>
            <w:r w:rsidRPr="00497BEA">
              <w:rPr>
                <w:rFonts w:ascii="Calibri Light" w:eastAsia="Times New Roman" w:hAnsi="Calibri Light" w:cs="Times New Roman"/>
                <w:sz w:val="18"/>
                <w:szCs w:val="18"/>
                <w:lang w:val="pt-BR" w:eastAsia="pt-BR"/>
              </w:rPr>
              <w:tab/>
              <w:t>COMPOSTO INORGÂNICO LÍQUIDO DE ANTIMÓNIO, N.S.A.</w:t>
            </w:r>
          </w:p>
          <w:p w14:paraId="7C99252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3440</w:t>
            </w:r>
            <w:r w:rsidRPr="00497BEA">
              <w:rPr>
                <w:rFonts w:ascii="Calibri Light" w:eastAsia="Times New Roman" w:hAnsi="Calibri Light" w:cs="Times New Roman"/>
                <w:sz w:val="18"/>
                <w:szCs w:val="18"/>
                <w:lang w:val="pt-BR" w:eastAsia="pt-BR"/>
              </w:rPr>
              <w:tab/>
              <w:t>COMPOSTO DE SELÉNIO, LÍQUIDO, N.S.A.</w:t>
            </w:r>
          </w:p>
          <w:p w14:paraId="1A327D4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3381</w:t>
            </w:r>
            <w:r w:rsidRPr="00497BEA">
              <w:rPr>
                <w:rFonts w:ascii="Calibri Light" w:eastAsia="Times New Roman" w:hAnsi="Calibri Light" w:cs="Times New Roman"/>
                <w:sz w:val="18"/>
                <w:szCs w:val="18"/>
                <w:lang w:val="pt-BR" w:eastAsia="pt-BR"/>
              </w:rPr>
              <w:tab/>
              <w:t>LÍQUIDO TÓXICO À INALAÇÃO,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1DFC738B"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3382</w:t>
            </w:r>
            <w:r w:rsidRPr="00497BEA">
              <w:rPr>
                <w:rFonts w:ascii="Calibri Light" w:eastAsia="Times New Roman" w:hAnsi="Calibri Light" w:cs="Times New Roman"/>
                <w:sz w:val="18"/>
                <w:szCs w:val="18"/>
                <w:lang w:val="pt-BR" w:eastAsia="pt-BR"/>
              </w:rPr>
              <w:tab/>
              <w:t>LÍQUIDO TÓXICO À INALAÇÃO,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78E96D2A"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3287</w:t>
            </w:r>
            <w:r w:rsidRPr="00497BEA">
              <w:rPr>
                <w:rFonts w:ascii="Calibri Light" w:eastAsia="Times New Roman" w:hAnsi="Calibri Light" w:cs="Times New Roman"/>
                <w:sz w:val="18"/>
                <w:szCs w:val="18"/>
                <w:lang w:val="pt-BR" w:eastAsia="pt-BR"/>
              </w:rPr>
              <w:tab/>
              <w:t>LÍQUIDO INORGÂNICO TÓXICO, N.S.A.</w:t>
            </w:r>
          </w:p>
        </w:tc>
      </w:tr>
      <w:tr w:rsidR="00497BEA" w:rsidRPr="00B36B94" w14:paraId="4671440C" w14:textId="77777777" w:rsidTr="00497BEA">
        <w:trPr>
          <w:cantSplit/>
          <w:trHeight w:val="20"/>
        </w:trPr>
        <w:tc>
          <w:tcPr>
            <w:tcW w:w="0" w:type="auto"/>
            <w:gridSpan w:val="2"/>
            <w:vMerge/>
            <w:tcBorders>
              <w:top w:val="nil"/>
              <w:left w:val="single" w:sz="6" w:space="0" w:color="auto"/>
              <w:bottom w:val="nil"/>
              <w:right w:val="nil"/>
            </w:tcBorders>
            <w:vAlign w:val="center"/>
            <w:hideMark/>
          </w:tcPr>
          <w:p w14:paraId="65F11563"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55" w:type="pct"/>
            <w:tcBorders>
              <w:top w:val="single" w:sz="4" w:space="0" w:color="auto"/>
              <w:left w:val="single" w:sz="6" w:space="0" w:color="auto"/>
              <w:bottom w:val="nil"/>
              <w:right w:val="nil"/>
            </w:tcBorders>
          </w:tcPr>
          <w:p w14:paraId="6CCE700C"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46AD6A9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5DE911A"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14142425" w14:textId="77777777" w:rsidTr="00497BEA">
        <w:trPr>
          <w:cantSplit/>
          <w:trHeight w:val="57"/>
        </w:trPr>
        <w:tc>
          <w:tcPr>
            <w:tcW w:w="633" w:type="pct"/>
            <w:gridSpan w:val="2"/>
            <w:tcBorders>
              <w:top w:val="nil"/>
              <w:left w:val="single" w:sz="6" w:space="0" w:color="auto"/>
              <w:bottom w:val="nil"/>
              <w:right w:val="nil"/>
            </w:tcBorders>
          </w:tcPr>
          <w:p w14:paraId="024C63A5" w14:textId="77777777" w:rsidR="00497BEA" w:rsidRPr="008C532B" w:rsidRDefault="00497BEA" w:rsidP="00497BEA">
            <w:pPr>
              <w:tabs>
                <w:tab w:val="left" w:pos="851"/>
              </w:tabs>
              <w:spacing w:before="0" w:after="0" w:line="240" w:lineRule="auto"/>
              <w:rPr>
                <w:rFonts w:ascii="Calibri" w:eastAsia="Times New Roman" w:hAnsi="Calibri" w:cs="Calibri"/>
                <w:sz w:val="6"/>
                <w:szCs w:val="18"/>
                <w:lang w:val="pt-BR" w:eastAsia="en-US" w:bidi="en-US"/>
              </w:rPr>
            </w:pPr>
          </w:p>
        </w:tc>
        <w:tc>
          <w:tcPr>
            <w:tcW w:w="4367" w:type="pct"/>
            <w:gridSpan w:val="3"/>
            <w:tcBorders>
              <w:top w:val="nil"/>
              <w:left w:val="single" w:sz="6" w:space="0" w:color="auto"/>
              <w:bottom w:val="nil"/>
              <w:right w:val="nil"/>
            </w:tcBorders>
          </w:tcPr>
          <w:p w14:paraId="479757E7" w14:textId="77777777" w:rsidR="00497BEA" w:rsidRPr="008C532B" w:rsidRDefault="00497BEA" w:rsidP="00497BEA">
            <w:pPr>
              <w:tabs>
                <w:tab w:val="left" w:pos="508"/>
                <w:tab w:val="left" w:pos="851"/>
              </w:tabs>
              <w:spacing w:before="0" w:after="0" w:line="240" w:lineRule="auto"/>
              <w:rPr>
                <w:rFonts w:ascii="Calibri" w:eastAsia="Times New Roman" w:hAnsi="Calibri" w:cs="Calibri"/>
                <w:sz w:val="6"/>
                <w:szCs w:val="18"/>
                <w:lang w:val="pt-BR" w:eastAsia="en-US" w:bidi="en-US"/>
              </w:rPr>
            </w:pPr>
          </w:p>
        </w:tc>
      </w:tr>
      <w:tr w:rsidR="00497BEA" w:rsidRPr="00B36B94" w14:paraId="4AB8A1C4" w14:textId="77777777" w:rsidTr="00497BEA">
        <w:trPr>
          <w:cantSplit/>
          <w:trHeight w:val="20"/>
        </w:trPr>
        <w:tc>
          <w:tcPr>
            <w:tcW w:w="633" w:type="pct"/>
            <w:gridSpan w:val="2"/>
            <w:tcBorders>
              <w:top w:val="nil"/>
              <w:left w:val="single" w:sz="6" w:space="0" w:color="auto"/>
              <w:bottom w:val="single" w:sz="4" w:space="0" w:color="auto"/>
              <w:right w:val="nil"/>
            </w:tcBorders>
            <w:vAlign w:val="bottom"/>
            <w:hideMark/>
          </w:tcPr>
          <w:p w14:paraId="63BB6725"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Inorgânicas</w:t>
            </w:r>
          </w:p>
        </w:tc>
        <w:tc>
          <w:tcPr>
            <w:tcW w:w="455" w:type="pct"/>
            <w:vMerge w:val="restart"/>
            <w:tcBorders>
              <w:top w:val="nil"/>
              <w:left w:val="single" w:sz="6" w:space="0" w:color="auto"/>
              <w:bottom w:val="single" w:sz="4" w:space="0" w:color="auto"/>
              <w:right w:val="nil"/>
            </w:tcBorders>
            <w:vAlign w:val="bottom"/>
            <w:hideMark/>
          </w:tcPr>
          <w:p w14:paraId="2770F020"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sólidas </w:t>
            </w:r>
            <w:r w:rsidRPr="00497BEA">
              <w:rPr>
                <w:rFonts w:ascii="Calibri" w:eastAsia="Times New Roman" w:hAnsi="Calibri" w:cs="Calibri"/>
                <w:b/>
                <w:sz w:val="18"/>
                <w:szCs w:val="18"/>
                <w:vertAlign w:val="superscript"/>
                <w:lang w:val="pt-BR" w:eastAsia="pt-BR"/>
              </w:rPr>
              <w:t>f, g</w:t>
            </w:r>
          </w:p>
        </w:tc>
        <w:tc>
          <w:tcPr>
            <w:tcW w:w="201" w:type="pct"/>
            <w:vAlign w:val="center"/>
          </w:tcPr>
          <w:p w14:paraId="32B8D4DE"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3711" w:type="pct"/>
            <w:vMerge w:val="restart"/>
            <w:tcBorders>
              <w:top w:val="single" w:sz="6" w:space="0" w:color="auto"/>
              <w:left w:val="single" w:sz="6" w:space="0" w:color="auto"/>
              <w:bottom w:val="single" w:sz="6" w:space="0" w:color="auto"/>
              <w:right w:val="single" w:sz="6" w:space="0" w:color="auto"/>
            </w:tcBorders>
            <w:hideMark/>
          </w:tcPr>
          <w:p w14:paraId="77CB08E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1549</w:t>
            </w:r>
            <w:r w:rsidRPr="00497BEA">
              <w:rPr>
                <w:rFonts w:ascii="Calibri Light" w:eastAsia="Times New Roman" w:hAnsi="Calibri Light" w:cs="Times New Roman"/>
                <w:sz w:val="18"/>
                <w:szCs w:val="18"/>
                <w:lang w:val="pt-BR" w:eastAsia="pt-BR"/>
              </w:rPr>
              <w:tab/>
              <w:t>COMPOSTO INORGÂNICO SÓLIDO DE ANTIMÓNIO, N.S.A.</w:t>
            </w:r>
          </w:p>
          <w:p w14:paraId="4322B32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1557</w:t>
            </w:r>
            <w:r w:rsidRPr="00497BEA">
              <w:rPr>
                <w:rFonts w:ascii="Calibri Light" w:eastAsia="Times New Roman" w:hAnsi="Calibri Light" w:cs="Times New Roman"/>
                <w:sz w:val="18"/>
                <w:szCs w:val="18"/>
                <w:lang w:val="pt-BR" w:eastAsia="pt-BR"/>
              </w:rPr>
              <w:tab/>
              <w:t>COMPOSTO SÓLIDO DE ARSÉNICO, N.S.A., inorgânico, incluindo, arseniatos n.s.a., arsenitos n.s.a. e sulfuretos de arsénio n.s.a.</w:t>
            </w:r>
          </w:p>
          <w:p w14:paraId="2540DD6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1564</w:t>
            </w:r>
            <w:r w:rsidRPr="00497BEA">
              <w:rPr>
                <w:rFonts w:ascii="Calibri Light" w:eastAsia="Times New Roman" w:hAnsi="Calibri Light" w:cs="Times New Roman"/>
                <w:sz w:val="18"/>
                <w:szCs w:val="18"/>
                <w:lang w:val="pt-BR" w:eastAsia="pt-BR"/>
              </w:rPr>
              <w:tab/>
              <w:t>COMPOSTO DE BÁRIO, N.S.A.</w:t>
            </w:r>
          </w:p>
          <w:p w14:paraId="44799AC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1566</w:t>
            </w:r>
            <w:r w:rsidRPr="00497BEA">
              <w:rPr>
                <w:rFonts w:ascii="Calibri Light" w:eastAsia="Times New Roman" w:hAnsi="Calibri Light" w:cs="Times New Roman"/>
                <w:sz w:val="18"/>
                <w:szCs w:val="18"/>
                <w:lang w:val="pt-BR" w:eastAsia="pt-BR"/>
              </w:rPr>
              <w:tab/>
              <w:t>COMPOSTO DE BERÍLIO, N.S.A.</w:t>
            </w:r>
          </w:p>
          <w:p w14:paraId="08334AD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1588</w:t>
            </w:r>
            <w:r w:rsidRPr="00497BEA">
              <w:rPr>
                <w:rFonts w:ascii="Calibri Light" w:eastAsia="Times New Roman" w:hAnsi="Calibri Light" w:cs="Times New Roman"/>
                <w:sz w:val="18"/>
                <w:szCs w:val="18"/>
                <w:lang w:val="pt-BR" w:eastAsia="pt-BR"/>
              </w:rPr>
              <w:tab/>
              <w:t>CIANETOS INORGÂNICOS, SÓLIDOS, N.S.A.</w:t>
            </w:r>
          </w:p>
          <w:p w14:paraId="32C9DFD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1707</w:t>
            </w:r>
            <w:r w:rsidRPr="00497BEA">
              <w:rPr>
                <w:rFonts w:ascii="Calibri Light" w:eastAsia="Times New Roman" w:hAnsi="Calibri Light" w:cs="Times New Roman"/>
                <w:sz w:val="18"/>
                <w:szCs w:val="18"/>
                <w:lang w:val="pt-BR" w:eastAsia="pt-BR"/>
              </w:rPr>
              <w:tab/>
              <w:t>COMPOSTO DE TÁLIO, N.S.A.</w:t>
            </w:r>
          </w:p>
          <w:p w14:paraId="059CD928"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2025</w:t>
            </w:r>
            <w:r w:rsidRPr="00497BEA">
              <w:rPr>
                <w:rFonts w:ascii="Calibri Light" w:eastAsia="Times New Roman" w:hAnsi="Calibri Light" w:cs="Times New Roman"/>
                <w:sz w:val="18"/>
                <w:szCs w:val="18"/>
                <w:lang w:val="pt-BR" w:eastAsia="pt-BR"/>
              </w:rPr>
              <w:tab/>
              <w:t>COMPOSTO DE MERCÚRIO, SÓLIDO, N.S.A.</w:t>
            </w:r>
          </w:p>
          <w:p w14:paraId="6D4380C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2291</w:t>
            </w:r>
            <w:r w:rsidRPr="00497BEA">
              <w:rPr>
                <w:rFonts w:ascii="Calibri Light" w:eastAsia="Times New Roman" w:hAnsi="Calibri Light" w:cs="Times New Roman"/>
                <w:sz w:val="18"/>
                <w:szCs w:val="18"/>
                <w:lang w:val="pt-BR" w:eastAsia="pt-BR"/>
              </w:rPr>
              <w:tab/>
              <w:t>COMPOSTO DE CHUMBO, SOLÚVEL, N.S.A.</w:t>
            </w:r>
          </w:p>
          <w:p w14:paraId="51B0942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2570</w:t>
            </w:r>
            <w:r w:rsidRPr="00497BEA">
              <w:rPr>
                <w:rFonts w:ascii="Calibri Light" w:eastAsia="Times New Roman" w:hAnsi="Calibri Light" w:cs="Times New Roman"/>
                <w:sz w:val="18"/>
                <w:szCs w:val="18"/>
                <w:lang w:val="pt-BR" w:eastAsia="pt-BR"/>
              </w:rPr>
              <w:tab/>
              <w:t>COMPOSTO DE CÁDMIO</w:t>
            </w:r>
          </w:p>
          <w:p w14:paraId="7E2FB29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2630</w:t>
            </w:r>
            <w:r w:rsidRPr="00497BEA">
              <w:rPr>
                <w:rFonts w:ascii="Calibri Light" w:eastAsia="Times New Roman" w:hAnsi="Calibri Light" w:cs="Times New Roman"/>
                <w:sz w:val="18"/>
                <w:szCs w:val="18"/>
                <w:lang w:val="pt-BR" w:eastAsia="pt-BR"/>
              </w:rPr>
              <w:tab/>
              <w:t xml:space="preserve">SELENIATOS ou </w:t>
            </w:r>
          </w:p>
          <w:p w14:paraId="06E34DA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 xml:space="preserve">2630 </w:t>
            </w:r>
            <w:r w:rsidRPr="00497BEA">
              <w:rPr>
                <w:rFonts w:ascii="Calibri Light" w:eastAsia="Times New Roman" w:hAnsi="Calibri Light" w:cs="Times New Roman"/>
                <w:sz w:val="18"/>
                <w:szCs w:val="18"/>
                <w:lang w:val="pt-BR" w:eastAsia="pt-BR"/>
              </w:rPr>
              <w:tab/>
              <w:t>SELENITOS</w:t>
            </w:r>
          </w:p>
          <w:p w14:paraId="5927EBBE"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2856</w:t>
            </w:r>
            <w:r w:rsidRPr="00497BEA">
              <w:rPr>
                <w:rFonts w:ascii="Calibri Light" w:eastAsia="Times New Roman" w:hAnsi="Calibri Light" w:cs="Times New Roman"/>
                <w:sz w:val="18"/>
                <w:szCs w:val="18"/>
                <w:lang w:val="pt-BR" w:eastAsia="pt-BR"/>
              </w:rPr>
              <w:tab/>
              <w:t>FLUOROSSILICATOS, N.S.A.</w:t>
            </w:r>
          </w:p>
          <w:p w14:paraId="6B8BC890"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3283</w:t>
            </w:r>
            <w:r w:rsidRPr="00497BEA">
              <w:rPr>
                <w:rFonts w:ascii="Calibri Light" w:eastAsia="Times New Roman" w:hAnsi="Calibri Light" w:cs="Times New Roman"/>
                <w:sz w:val="18"/>
                <w:szCs w:val="18"/>
                <w:lang w:val="pt-BR" w:eastAsia="pt-BR"/>
              </w:rPr>
              <w:tab/>
              <w:t>COMPOSTO DE SELÉNIO, SÓLIDO, N.S.A.</w:t>
            </w:r>
          </w:p>
          <w:p w14:paraId="6C9A35C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3284</w:t>
            </w:r>
            <w:r w:rsidRPr="00497BEA">
              <w:rPr>
                <w:rFonts w:ascii="Calibri Light" w:eastAsia="Times New Roman" w:hAnsi="Calibri Light" w:cs="Times New Roman"/>
                <w:sz w:val="18"/>
                <w:szCs w:val="18"/>
                <w:lang w:val="pt-BR" w:eastAsia="pt-BR"/>
              </w:rPr>
              <w:tab/>
              <w:t>COMPOSTO DE TELÚRIO, N.S.A.</w:t>
            </w:r>
          </w:p>
          <w:p w14:paraId="730DB15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3285</w:t>
            </w:r>
            <w:r w:rsidRPr="00497BEA">
              <w:rPr>
                <w:rFonts w:ascii="Calibri Light" w:eastAsia="Times New Roman" w:hAnsi="Calibri Light" w:cs="Times New Roman"/>
                <w:sz w:val="18"/>
                <w:szCs w:val="18"/>
                <w:lang w:val="pt-BR" w:eastAsia="pt-BR"/>
              </w:rPr>
              <w:tab/>
              <w:t>COMPOSTO DE VANÁDIO, N.S.A.</w:t>
            </w:r>
          </w:p>
          <w:p w14:paraId="6F592A4C"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3288</w:t>
            </w:r>
            <w:r w:rsidRPr="00497BEA">
              <w:rPr>
                <w:rFonts w:ascii="Calibri Light" w:eastAsia="Times New Roman" w:hAnsi="Calibri Light" w:cs="Times New Roman"/>
                <w:sz w:val="18"/>
                <w:szCs w:val="18"/>
                <w:lang w:val="pt-BR" w:eastAsia="pt-BR"/>
              </w:rPr>
              <w:tab/>
              <w:t>SÓLIDO INORGÂNICO, TÓXICO, N.S.A.</w:t>
            </w:r>
          </w:p>
        </w:tc>
      </w:tr>
      <w:tr w:rsidR="00497BEA" w:rsidRPr="00497BEA" w14:paraId="6880F0FC" w14:textId="77777777" w:rsidTr="00497BEA">
        <w:trPr>
          <w:cantSplit/>
          <w:trHeight w:val="1919"/>
        </w:trPr>
        <w:tc>
          <w:tcPr>
            <w:tcW w:w="633" w:type="pct"/>
            <w:gridSpan w:val="2"/>
            <w:vMerge w:val="restart"/>
            <w:tcBorders>
              <w:top w:val="single" w:sz="4" w:space="0" w:color="auto"/>
              <w:left w:val="single" w:sz="6" w:space="0" w:color="auto"/>
              <w:bottom w:val="nil"/>
              <w:right w:val="nil"/>
            </w:tcBorders>
            <w:vAlign w:val="bottom"/>
          </w:tcPr>
          <w:p w14:paraId="2822B54B"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0" w:type="auto"/>
            <w:vMerge/>
            <w:tcBorders>
              <w:top w:val="nil"/>
              <w:left w:val="single" w:sz="6" w:space="0" w:color="auto"/>
              <w:bottom w:val="single" w:sz="4" w:space="0" w:color="auto"/>
              <w:right w:val="nil"/>
            </w:tcBorders>
            <w:vAlign w:val="center"/>
            <w:hideMark/>
          </w:tcPr>
          <w:p w14:paraId="5691D6F6"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201" w:type="pct"/>
            <w:vAlign w:val="bottom"/>
            <w:hideMark/>
          </w:tcPr>
          <w:p w14:paraId="33F0779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293FCA"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4A4AC34B" w14:textId="77777777" w:rsidTr="00497BEA">
        <w:trPr>
          <w:cantSplit/>
          <w:trHeight w:val="20"/>
        </w:trPr>
        <w:tc>
          <w:tcPr>
            <w:tcW w:w="0" w:type="auto"/>
            <w:gridSpan w:val="2"/>
            <w:vMerge/>
            <w:tcBorders>
              <w:top w:val="single" w:sz="4" w:space="0" w:color="auto"/>
              <w:left w:val="single" w:sz="6" w:space="0" w:color="auto"/>
              <w:bottom w:val="nil"/>
              <w:right w:val="nil"/>
            </w:tcBorders>
            <w:vAlign w:val="center"/>
            <w:hideMark/>
          </w:tcPr>
          <w:p w14:paraId="35A9F420"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55" w:type="pct"/>
            <w:tcBorders>
              <w:top w:val="single" w:sz="4" w:space="0" w:color="auto"/>
              <w:left w:val="nil"/>
              <w:bottom w:val="nil"/>
              <w:right w:val="nil"/>
            </w:tcBorders>
            <w:vAlign w:val="bottom"/>
          </w:tcPr>
          <w:p w14:paraId="54073DC6"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01" w:type="pct"/>
            <w:vAlign w:val="center"/>
          </w:tcPr>
          <w:p w14:paraId="34D9C014"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AA8F5E"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8C532B" w14:paraId="075F57CF" w14:textId="77777777" w:rsidTr="00497BEA">
        <w:trPr>
          <w:cantSplit/>
          <w:trHeight w:val="57"/>
        </w:trPr>
        <w:tc>
          <w:tcPr>
            <w:tcW w:w="633" w:type="pct"/>
            <w:gridSpan w:val="2"/>
            <w:tcBorders>
              <w:top w:val="nil"/>
              <w:left w:val="single" w:sz="6" w:space="0" w:color="auto"/>
              <w:bottom w:val="nil"/>
              <w:right w:val="nil"/>
            </w:tcBorders>
            <w:vAlign w:val="bottom"/>
          </w:tcPr>
          <w:p w14:paraId="3132EC4A" w14:textId="77777777" w:rsidR="00497BEA" w:rsidRPr="008C532B" w:rsidRDefault="00497BEA" w:rsidP="00497BEA">
            <w:pPr>
              <w:tabs>
                <w:tab w:val="left" w:pos="851"/>
              </w:tabs>
              <w:spacing w:before="0" w:after="0" w:line="240" w:lineRule="auto"/>
              <w:rPr>
                <w:rFonts w:ascii="Calibri" w:eastAsia="Times New Roman" w:hAnsi="Calibri" w:cs="Calibri"/>
                <w:b/>
                <w:sz w:val="6"/>
                <w:szCs w:val="18"/>
                <w:lang w:val="pt-BR" w:eastAsia="en-US" w:bidi="en-US"/>
              </w:rPr>
            </w:pPr>
          </w:p>
        </w:tc>
        <w:tc>
          <w:tcPr>
            <w:tcW w:w="455" w:type="pct"/>
            <w:vAlign w:val="bottom"/>
          </w:tcPr>
          <w:p w14:paraId="099F96C6" w14:textId="77777777" w:rsidR="00497BEA" w:rsidRPr="008C532B" w:rsidRDefault="00497BEA" w:rsidP="00497BEA">
            <w:pPr>
              <w:tabs>
                <w:tab w:val="left" w:pos="851"/>
              </w:tabs>
              <w:spacing w:before="0" w:after="0" w:line="240" w:lineRule="auto"/>
              <w:rPr>
                <w:rFonts w:ascii="Calibri" w:eastAsia="Times New Roman" w:hAnsi="Calibri" w:cs="Calibri"/>
                <w:b/>
                <w:sz w:val="6"/>
                <w:szCs w:val="18"/>
                <w:lang w:val="pt-BR" w:eastAsia="en-US" w:bidi="en-US"/>
              </w:rPr>
            </w:pPr>
          </w:p>
        </w:tc>
        <w:tc>
          <w:tcPr>
            <w:tcW w:w="201" w:type="pct"/>
            <w:vAlign w:val="center"/>
          </w:tcPr>
          <w:p w14:paraId="4A67CCC5" w14:textId="77777777" w:rsidR="00497BEA" w:rsidRPr="008C532B" w:rsidRDefault="00497BEA" w:rsidP="00497BEA">
            <w:pPr>
              <w:tabs>
                <w:tab w:val="left" w:pos="508"/>
                <w:tab w:val="left" w:pos="851"/>
              </w:tabs>
              <w:spacing w:before="0" w:after="0" w:line="240" w:lineRule="auto"/>
              <w:jc w:val="center"/>
              <w:rPr>
                <w:rFonts w:ascii="Calibri" w:eastAsia="Times New Roman" w:hAnsi="Calibri" w:cs="Calibri"/>
                <w:b/>
                <w:sz w:val="6"/>
                <w:szCs w:val="18"/>
                <w:lang w:val="pt-BR" w:eastAsia="en-US" w:bidi="en-US"/>
              </w:rPr>
            </w:pPr>
          </w:p>
        </w:tc>
        <w:tc>
          <w:tcPr>
            <w:tcW w:w="3711" w:type="pct"/>
            <w:tcBorders>
              <w:top w:val="single" w:sz="6" w:space="0" w:color="auto"/>
              <w:left w:val="nil"/>
              <w:bottom w:val="single" w:sz="6" w:space="0" w:color="auto"/>
              <w:right w:val="nil"/>
            </w:tcBorders>
          </w:tcPr>
          <w:p w14:paraId="0B278D2B" w14:textId="77777777" w:rsidR="00497BEA" w:rsidRPr="008C532B"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6"/>
                <w:szCs w:val="18"/>
                <w:lang w:val="pt-BR" w:eastAsia="en-US" w:bidi="en-US"/>
              </w:rPr>
            </w:pPr>
          </w:p>
        </w:tc>
      </w:tr>
      <w:tr w:rsidR="00497BEA" w:rsidRPr="00B36B94" w14:paraId="563A5AF3" w14:textId="77777777" w:rsidTr="00497BEA">
        <w:trPr>
          <w:cantSplit/>
          <w:trHeight w:val="1979"/>
        </w:trPr>
        <w:tc>
          <w:tcPr>
            <w:tcW w:w="633" w:type="pct"/>
            <w:gridSpan w:val="2"/>
            <w:vMerge w:val="restart"/>
            <w:tcBorders>
              <w:top w:val="nil"/>
              <w:left w:val="single" w:sz="6" w:space="0" w:color="auto"/>
              <w:bottom w:val="single" w:sz="4" w:space="0" w:color="auto"/>
              <w:right w:val="nil"/>
            </w:tcBorders>
            <w:vAlign w:val="bottom"/>
            <w:hideMark/>
          </w:tcPr>
          <w:p w14:paraId="6FB8419D"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Pesticidas</w:t>
            </w:r>
          </w:p>
        </w:tc>
        <w:tc>
          <w:tcPr>
            <w:tcW w:w="455" w:type="pct"/>
            <w:tcBorders>
              <w:top w:val="nil"/>
              <w:left w:val="nil"/>
              <w:bottom w:val="single" w:sz="4" w:space="0" w:color="auto"/>
              <w:right w:val="nil"/>
            </w:tcBorders>
            <w:vAlign w:val="bottom"/>
            <w:hideMark/>
          </w:tcPr>
          <w:p w14:paraId="0ABA24B1"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líquidas </w:t>
            </w:r>
            <w:r w:rsidRPr="00497BEA">
              <w:rPr>
                <w:rFonts w:ascii="Calibri" w:eastAsia="Times New Roman" w:hAnsi="Calibri" w:cs="Calibri"/>
                <w:b/>
                <w:sz w:val="18"/>
                <w:szCs w:val="18"/>
                <w:vertAlign w:val="superscript"/>
                <w:lang w:val="pt-BR" w:eastAsia="pt-BR"/>
              </w:rPr>
              <w:t>h</w:t>
            </w:r>
          </w:p>
        </w:tc>
        <w:tc>
          <w:tcPr>
            <w:tcW w:w="201" w:type="pct"/>
            <w:vAlign w:val="bottom"/>
            <w:hideMark/>
          </w:tcPr>
          <w:p w14:paraId="221E4922" w14:textId="77777777" w:rsidR="00497BEA" w:rsidRPr="00497BEA" w:rsidRDefault="00497BEA" w:rsidP="00497BEA">
            <w:pPr>
              <w:tabs>
                <w:tab w:val="left" w:pos="508"/>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T6</w:t>
            </w:r>
          </w:p>
        </w:tc>
        <w:tc>
          <w:tcPr>
            <w:tcW w:w="3711" w:type="pct"/>
            <w:vMerge w:val="restart"/>
            <w:tcBorders>
              <w:top w:val="single" w:sz="6" w:space="0" w:color="auto"/>
              <w:left w:val="single" w:sz="6" w:space="0" w:color="auto"/>
              <w:bottom w:val="nil"/>
              <w:right w:val="single" w:sz="6" w:space="0" w:color="auto"/>
            </w:tcBorders>
            <w:hideMark/>
          </w:tcPr>
          <w:p w14:paraId="7EE864FB"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2992</w:t>
            </w:r>
            <w:r w:rsidRPr="00497BEA">
              <w:rPr>
                <w:rFonts w:ascii="Calibri Light" w:eastAsia="Times New Roman" w:hAnsi="Calibri Light" w:cs="Times New Roman"/>
                <w:sz w:val="18"/>
                <w:szCs w:val="18"/>
                <w:lang w:val="pt-BR" w:eastAsia="pt-BR"/>
              </w:rPr>
              <w:tab/>
              <w:t>CARBAMATO PESTICIDA LÍQUIDO TÓXICO</w:t>
            </w:r>
          </w:p>
          <w:p w14:paraId="3476E3E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2994</w:t>
            </w:r>
            <w:r w:rsidRPr="00497BEA">
              <w:rPr>
                <w:rFonts w:ascii="Calibri Light" w:eastAsia="Times New Roman" w:hAnsi="Calibri Light" w:cs="Times New Roman"/>
                <w:sz w:val="18"/>
                <w:szCs w:val="18"/>
                <w:lang w:val="pt-BR" w:eastAsia="pt-BR"/>
              </w:rPr>
              <w:tab/>
              <w:t>PESTICIDA ARSENICAL LÍQUIDO TÓXICO</w:t>
            </w:r>
          </w:p>
          <w:p w14:paraId="5011CBFD"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2996</w:t>
            </w:r>
            <w:r w:rsidRPr="00497BEA">
              <w:rPr>
                <w:rFonts w:ascii="Calibri Light" w:eastAsia="Times New Roman" w:hAnsi="Calibri Light" w:cs="Times New Roman"/>
                <w:sz w:val="18"/>
                <w:szCs w:val="18"/>
                <w:lang w:val="pt-BR" w:eastAsia="pt-BR"/>
              </w:rPr>
              <w:tab/>
              <w:t>PESTICIDA ORGANOCLORADO LÍQUIDO TÓXICO</w:t>
            </w:r>
          </w:p>
          <w:p w14:paraId="55CB9628"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2998</w:t>
            </w:r>
            <w:r w:rsidRPr="00497BEA">
              <w:rPr>
                <w:rFonts w:ascii="Calibri Light" w:eastAsia="Times New Roman" w:hAnsi="Calibri Light" w:cs="Times New Roman"/>
                <w:sz w:val="18"/>
                <w:szCs w:val="18"/>
                <w:lang w:val="pt-BR" w:eastAsia="pt-BR"/>
              </w:rPr>
              <w:tab/>
              <w:t>TRIAZINA PESTICIDA LÍQUIDO TÓXICO</w:t>
            </w:r>
          </w:p>
          <w:p w14:paraId="7E4C4FE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3006</w:t>
            </w:r>
            <w:r w:rsidRPr="00497BEA">
              <w:rPr>
                <w:rFonts w:ascii="Calibri Light" w:eastAsia="Times New Roman" w:hAnsi="Calibri Light" w:cs="Times New Roman"/>
                <w:sz w:val="18"/>
                <w:szCs w:val="18"/>
                <w:lang w:val="pt-BR" w:eastAsia="pt-BR"/>
              </w:rPr>
              <w:tab/>
              <w:t>TIOCARBAMATO PESTICIDA LÍQUIDO TÓXICO</w:t>
            </w:r>
          </w:p>
          <w:p w14:paraId="50A3174E"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3010</w:t>
            </w:r>
            <w:r w:rsidRPr="00497BEA">
              <w:rPr>
                <w:rFonts w:ascii="Calibri Light" w:eastAsia="Times New Roman" w:hAnsi="Calibri Light" w:cs="Times New Roman"/>
                <w:sz w:val="18"/>
                <w:szCs w:val="18"/>
                <w:lang w:val="pt-BR" w:eastAsia="pt-BR"/>
              </w:rPr>
              <w:tab/>
              <w:t>PESTICIDA CÚPRICO LÍQUIDO TÓXICO</w:t>
            </w:r>
          </w:p>
          <w:p w14:paraId="1BC1EDD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3012</w:t>
            </w:r>
            <w:r w:rsidRPr="00497BEA">
              <w:rPr>
                <w:rFonts w:ascii="Calibri Light" w:eastAsia="Times New Roman" w:hAnsi="Calibri Light" w:cs="Times New Roman"/>
                <w:sz w:val="18"/>
                <w:szCs w:val="18"/>
                <w:lang w:val="pt-BR" w:eastAsia="pt-BR"/>
              </w:rPr>
              <w:tab/>
              <w:t>PESTICIDA MERCURIAL LÍQUIDO TÓXICO</w:t>
            </w:r>
          </w:p>
          <w:p w14:paraId="79CF3204"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3014</w:t>
            </w:r>
            <w:r w:rsidRPr="00497BEA">
              <w:rPr>
                <w:rFonts w:ascii="Calibri Light" w:eastAsia="Times New Roman" w:hAnsi="Calibri Light" w:cs="Times New Roman"/>
                <w:sz w:val="18"/>
                <w:szCs w:val="18"/>
                <w:lang w:val="pt-BR" w:eastAsia="pt-BR"/>
              </w:rPr>
              <w:tab/>
              <w:t>NITROFENOL SUBSTITUÍDO PESTICIDA LÍQUIDO TÓXICO</w:t>
            </w:r>
          </w:p>
          <w:p w14:paraId="1CBEB18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3016</w:t>
            </w:r>
            <w:r w:rsidRPr="00497BEA">
              <w:rPr>
                <w:rFonts w:ascii="Calibri Light" w:eastAsia="Times New Roman" w:hAnsi="Calibri Light" w:cs="Times New Roman"/>
                <w:sz w:val="18"/>
                <w:szCs w:val="18"/>
                <w:lang w:val="pt-BR" w:eastAsia="pt-BR"/>
              </w:rPr>
              <w:tab/>
              <w:t>PESTICIDA BIPIRIDÍLICO LÍQUIDO TÓXICO</w:t>
            </w:r>
          </w:p>
          <w:p w14:paraId="5AAD351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3018</w:t>
            </w:r>
            <w:r w:rsidRPr="00497BEA">
              <w:rPr>
                <w:rFonts w:ascii="Calibri Light" w:eastAsia="Times New Roman" w:hAnsi="Calibri Light" w:cs="Times New Roman"/>
                <w:sz w:val="18"/>
                <w:szCs w:val="18"/>
                <w:lang w:val="pt-BR" w:eastAsia="pt-BR"/>
              </w:rPr>
              <w:tab/>
              <w:t>PESTICIDA ORGANOFOSFORADO LÍQUIDO TÓXICO</w:t>
            </w:r>
          </w:p>
          <w:p w14:paraId="41D9FA1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3020</w:t>
            </w:r>
            <w:r w:rsidRPr="00497BEA">
              <w:rPr>
                <w:rFonts w:ascii="Calibri Light" w:eastAsia="Times New Roman" w:hAnsi="Calibri Light" w:cs="Times New Roman"/>
                <w:sz w:val="18"/>
                <w:szCs w:val="18"/>
                <w:lang w:val="pt-BR" w:eastAsia="pt-BR"/>
              </w:rPr>
              <w:tab/>
              <w:t>PESTICIDA ORGANOESTÂNICO LÍQUIDO TÓXICO</w:t>
            </w:r>
          </w:p>
          <w:p w14:paraId="625CE6B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3026</w:t>
            </w:r>
            <w:r w:rsidRPr="00497BEA">
              <w:rPr>
                <w:rFonts w:ascii="Calibri Light" w:eastAsia="Times New Roman" w:hAnsi="Calibri Light" w:cs="Times New Roman"/>
                <w:sz w:val="18"/>
                <w:szCs w:val="18"/>
                <w:lang w:val="pt-BR" w:eastAsia="pt-BR"/>
              </w:rPr>
              <w:tab/>
              <w:t>PESTICIDA CUMARÍNICO LÍQUIDO TÓXICO</w:t>
            </w:r>
          </w:p>
          <w:p w14:paraId="210B5BC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3348</w:t>
            </w:r>
            <w:r w:rsidRPr="00497BEA">
              <w:rPr>
                <w:rFonts w:ascii="Calibri Light" w:eastAsia="Times New Roman" w:hAnsi="Calibri Light" w:cs="Times New Roman"/>
                <w:sz w:val="18"/>
                <w:szCs w:val="18"/>
                <w:lang w:val="pt-BR" w:eastAsia="pt-BR"/>
              </w:rPr>
              <w:tab/>
              <w:t xml:space="preserve">ACIDE FENOXIACÉTICO, DERIVADO PESTICIDA LÍQUIDO, TÓXICO </w:t>
            </w:r>
          </w:p>
          <w:p w14:paraId="4BCC0F8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3352</w:t>
            </w:r>
            <w:r w:rsidRPr="00497BEA">
              <w:rPr>
                <w:rFonts w:ascii="Calibri Light" w:eastAsia="Times New Roman" w:hAnsi="Calibri Light" w:cs="Times New Roman"/>
                <w:sz w:val="18"/>
                <w:szCs w:val="18"/>
                <w:lang w:val="pt-BR" w:eastAsia="pt-BR"/>
              </w:rPr>
              <w:tab/>
              <w:t>PIRETRÓIDE PESTICIDA LÍQUIDO, TÓXICO</w:t>
            </w:r>
          </w:p>
          <w:p w14:paraId="6E7D412D"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2902</w:t>
            </w:r>
            <w:r w:rsidRPr="00497BEA">
              <w:rPr>
                <w:rFonts w:ascii="Calibri Light" w:eastAsia="Times New Roman" w:hAnsi="Calibri Light" w:cs="Times New Roman"/>
                <w:sz w:val="18"/>
                <w:szCs w:val="18"/>
                <w:lang w:val="pt-BR" w:eastAsia="pt-BR"/>
              </w:rPr>
              <w:tab/>
              <w:t>PESTICIDA LÍQUIDO TÓXICO, N.S.A.</w:t>
            </w:r>
          </w:p>
        </w:tc>
      </w:tr>
      <w:tr w:rsidR="00497BEA" w:rsidRPr="00B36B94" w14:paraId="56E302A9" w14:textId="77777777" w:rsidTr="00497BEA">
        <w:trPr>
          <w:cantSplit/>
          <w:trHeight w:val="20"/>
        </w:trPr>
        <w:tc>
          <w:tcPr>
            <w:tcW w:w="0" w:type="auto"/>
            <w:gridSpan w:val="2"/>
            <w:vMerge/>
            <w:tcBorders>
              <w:top w:val="nil"/>
              <w:left w:val="single" w:sz="6" w:space="0" w:color="auto"/>
              <w:bottom w:val="single" w:sz="4" w:space="0" w:color="auto"/>
              <w:right w:val="nil"/>
            </w:tcBorders>
            <w:vAlign w:val="center"/>
            <w:hideMark/>
          </w:tcPr>
          <w:p w14:paraId="17C00302"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55" w:type="pct"/>
            <w:tcBorders>
              <w:top w:val="single" w:sz="4" w:space="0" w:color="auto"/>
              <w:left w:val="single" w:sz="6" w:space="0" w:color="auto"/>
              <w:bottom w:val="nil"/>
              <w:right w:val="nil"/>
            </w:tcBorders>
          </w:tcPr>
          <w:p w14:paraId="3C401854"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01" w:type="pct"/>
          </w:tcPr>
          <w:p w14:paraId="01F215A0" w14:textId="77777777" w:rsidR="00497BEA" w:rsidRPr="00497BEA" w:rsidRDefault="00497BEA" w:rsidP="00497BEA">
            <w:pPr>
              <w:tabs>
                <w:tab w:val="left" w:pos="508"/>
                <w:tab w:val="left" w:pos="851"/>
              </w:tabs>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3F345D10"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2357D940" w14:textId="77777777" w:rsidTr="00497BEA">
        <w:trPr>
          <w:cantSplit/>
          <w:trHeight w:val="57"/>
        </w:trPr>
        <w:tc>
          <w:tcPr>
            <w:tcW w:w="633" w:type="pct"/>
            <w:gridSpan w:val="2"/>
            <w:tcBorders>
              <w:top w:val="single" w:sz="4" w:space="0" w:color="auto"/>
              <w:left w:val="single" w:sz="6" w:space="0" w:color="auto"/>
              <w:bottom w:val="nil"/>
              <w:right w:val="nil"/>
            </w:tcBorders>
            <w:hideMark/>
          </w:tcPr>
          <w:p w14:paraId="5DE9E1B0" w14:textId="77777777" w:rsidR="00497BEA" w:rsidRPr="008C532B" w:rsidRDefault="00497BEA" w:rsidP="00497BEA">
            <w:pPr>
              <w:tabs>
                <w:tab w:val="left" w:pos="851"/>
              </w:tabs>
              <w:spacing w:before="0" w:after="0" w:line="240" w:lineRule="auto"/>
              <w:rPr>
                <w:rFonts w:ascii="Calibri" w:eastAsia="Times New Roman" w:hAnsi="Calibri" w:cs="Calibri"/>
                <w:sz w:val="6"/>
                <w:szCs w:val="18"/>
                <w:lang w:val="pt-BR" w:eastAsia="en-US" w:bidi="en-US"/>
              </w:rPr>
            </w:pPr>
            <w:r w:rsidRPr="008C532B">
              <w:rPr>
                <w:rFonts w:ascii="Calibri" w:eastAsia="Times New Roman" w:hAnsi="Calibri" w:cs="Calibri"/>
                <w:b/>
                <w:sz w:val="6"/>
                <w:szCs w:val="18"/>
                <w:lang w:val="pt-BR" w:eastAsia="pt-BR"/>
              </w:rPr>
              <w:tab/>
            </w:r>
          </w:p>
        </w:tc>
        <w:tc>
          <w:tcPr>
            <w:tcW w:w="455" w:type="pct"/>
            <w:tcBorders>
              <w:top w:val="nil"/>
              <w:left w:val="single" w:sz="6" w:space="0" w:color="auto"/>
              <w:bottom w:val="nil"/>
              <w:right w:val="nil"/>
            </w:tcBorders>
          </w:tcPr>
          <w:p w14:paraId="70840409" w14:textId="77777777" w:rsidR="00497BEA" w:rsidRPr="008C532B" w:rsidRDefault="00497BEA" w:rsidP="00497BEA">
            <w:pPr>
              <w:tabs>
                <w:tab w:val="left" w:pos="851"/>
              </w:tabs>
              <w:spacing w:before="0" w:after="0" w:line="240" w:lineRule="auto"/>
              <w:rPr>
                <w:rFonts w:ascii="Calibri" w:eastAsia="Times New Roman" w:hAnsi="Calibri" w:cs="Calibri"/>
                <w:sz w:val="6"/>
                <w:szCs w:val="18"/>
                <w:lang w:val="pt-BR" w:eastAsia="en-US" w:bidi="en-US"/>
              </w:rPr>
            </w:pPr>
          </w:p>
        </w:tc>
        <w:tc>
          <w:tcPr>
            <w:tcW w:w="201" w:type="pct"/>
          </w:tcPr>
          <w:p w14:paraId="139BCB14" w14:textId="77777777" w:rsidR="00497BEA" w:rsidRPr="008C532B" w:rsidRDefault="00497BEA" w:rsidP="00497BEA">
            <w:pPr>
              <w:tabs>
                <w:tab w:val="left" w:pos="508"/>
                <w:tab w:val="left" w:pos="851"/>
              </w:tabs>
              <w:spacing w:before="0" w:after="0" w:line="240" w:lineRule="auto"/>
              <w:rPr>
                <w:rFonts w:ascii="Calibri" w:eastAsia="Times New Roman" w:hAnsi="Calibri" w:cs="Calibri"/>
                <w:sz w:val="6"/>
                <w:szCs w:val="18"/>
                <w:lang w:val="pt-BR" w:eastAsia="en-US" w:bidi="en-US"/>
              </w:rPr>
            </w:pPr>
          </w:p>
        </w:tc>
        <w:tc>
          <w:tcPr>
            <w:tcW w:w="3711" w:type="pct"/>
            <w:tcBorders>
              <w:top w:val="single" w:sz="6" w:space="0" w:color="auto"/>
              <w:left w:val="nil"/>
              <w:bottom w:val="nil"/>
              <w:right w:val="nil"/>
            </w:tcBorders>
          </w:tcPr>
          <w:p w14:paraId="5ACA70D7" w14:textId="77777777" w:rsidR="00497BEA" w:rsidRPr="008C532B" w:rsidRDefault="00497BEA" w:rsidP="00497BEA">
            <w:pPr>
              <w:tabs>
                <w:tab w:val="left" w:pos="508"/>
                <w:tab w:val="left" w:pos="851"/>
              </w:tabs>
              <w:spacing w:before="0" w:after="0" w:line="240" w:lineRule="auto"/>
              <w:rPr>
                <w:rFonts w:ascii="Calibri Light" w:eastAsia="Times New Roman" w:hAnsi="Calibri Light" w:cs="Times New Roman"/>
                <w:sz w:val="6"/>
                <w:szCs w:val="18"/>
                <w:lang w:val="pt-BR" w:eastAsia="en-US" w:bidi="en-US"/>
              </w:rPr>
            </w:pPr>
          </w:p>
        </w:tc>
      </w:tr>
      <w:tr w:rsidR="00044A5D" w:rsidRPr="00B36B94" w14:paraId="16D6B04B" w14:textId="77777777" w:rsidTr="00B36B94">
        <w:trPr>
          <w:cantSplit/>
          <w:trHeight w:val="2123"/>
        </w:trPr>
        <w:tc>
          <w:tcPr>
            <w:tcW w:w="633" w:type="pct"/>
            <w:gridSpan w:val="2"/>
            <w:tcBorders>
              <w:top w:val="nil"/>
              <w:left w:val="single" w:sz="6" w:space="0" w:color="auto"/>
              <w:right w:val="nil"/>
            </w:tcBorders>
            <w:vAlign w:val="bottom"/>
          </w:tcPr>
          <w:p w14:paraId="7C362A5D" w14:textId="4052F53F" w:rsidR="00044A5D" w:rsidRPr="00497BEA" w:rsidRDefault="00044A5D" w:rsidP="00497BEA">
            <w:pPr>
              <w:tabs>
                <w:tab w:val="left" w:pos="851"/>
              </w:tabs>
              <w:spacing w:before="0" w:after="0" w:line="240" w:lineRule="auto"/>
              <w:rPr>
                <w:rFonts w:ascii="Calibri" w:eastAsia="Times New Roman" w:hAnsi="Calibri" w:cs="Calibri"/>
                <w:sz w:val="18"/>
                <w:szCs w:val="18"/>
                <w:lang w:val="pt-BR" w:eastAsia="en-US" w:bidi="en-US"/>
              </w:rPr>
            </w:pPr>
          </w:p>
        </w:tc>
        <w:tc>
          <w:tcPr>
            <w:tcW w:w="455" w:type="pct"/>
            <w:tcBorders>
              <w:top w:val="nil"/>
              <w:left w:val="single" w:sz="6" w:space="0" w:color="auto"/>
              <w:bottom w:val="single" w:sz="4" w:space="0" w:color="auto"/>
              <w:right w:val="nil"/>
            </w:tcBorders>
            <w:vAlign w:val="bottom"/>
            <w:hideMark/>
          </w:tcPr>
          <w:p w14:paraId="450421E1" w14:textId="77777777" w:rsidR="00044A5D" w:rsidRPr="00497BEA" w:rsidRDefault="00044A5D"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sólidas </w:t>
            </w:r>
            <w:r w:rsidRPr="00497BEA">
              <w:rPr>
                <w:rFonts w:ascii="Calibri" w:eastAsia="Times New Roman" w:hAnsi="Calibri" w:cs="Calibri"/>
                <w:b/>
                <w:sz w:val="18"/>
                <w:szCs w:val="18"/>
                <w:vertAlign w:val="superscript"/>
                <w:lang w:val="pt-BR" w:eastAsia="pt-BR"/>
              </w:rPr>
              <w:t>h</w:t>
            </w:r>
          </w:p>
        </w:tc>
        <w:tc>
          <w:tcPr>
            <w:tcW w:w="201" w:type="pct"/>
            <w:vAlign w:val="bottom"/>
            <w:hideMark/>
          </w:tcPr>
          <w:p w14:paraId="4A948463" w14:textId="77777777" w:rsidR="00044A5D" w:rsidRPr="00497BEA" w:rsidRDefault="00044A5D" w:rsidP="00497BEA">
            <w:pPr>
              <w:keepLines/>
              <w:tabs>
                <w:tab w:val="left" w:pos="508"/>
                <w:tab w:val="left" w:pos="851"/>
              </w:tabs>
              <w:spacing w:before="0" w:after="0" w:line="240" w:lineRule="auto"/>
              <w:ind w:left="564" w:hanging="564"/>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T7</w:t>
            </w:r>
          </w:p>
        </w:tc>
        <w:tc>
          <w:tcPr>
            <w:tcW w:w="3711" w:type="pct"/>
            <w:vMerge w:val="restart"/>
            <w:tcBorders>
              <w:top w:val="single" w:sz="6" w:space="0" w:color="auto"/>
              <w:left w:val="single" w:sz="6" w:space="0" w:color="auto"/>
              <w:bottom w:val="single" w:sz="6" w:space="0" w:color="auto"/>
              <w:right w:val="single" w:sz="6" w:space="0" w:color="auto"/>
            </w:tcBorders>
            <w:hideMark/>
          </w:tcPr>
          <w:p w14:paraId="3EA7A707"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2757</w:t>
            </w:r>
            <w:r w:rsidRPr="00497BEA">
              <w:rPr>
                <w:rFonts w:ascii="Calibri Light" w:eastAsia="Times New Roman" w:hAnsi="Calibri Light" w:cs="Times New Roman"/>
                <w:sz w:val="18"/>
                <w:szCs w:val="18"/>
                <w:lang w:val="pt-BR" w:eastAsia="pt-BR"/>
              </w:rPr>
              <w:tab/>
              <w:t>CARBAMATO PESTICIDA SÓLIDO TÓXICO</w:t>
            </w:r>
          </w:p>
          <w:p w14:paraId="40BF81F2"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2759</w:t>
            </w:r>
            <w:r w:rsidRPr="00497BEA">
              <w:rPr>
                <w:rFonts w:ascii="Calibri Light" w:eastAsia="Times New Roman" w:hAnsi="Calibri Light" w:cs="Times New Roman"/>
                <w:sz w:val="18"/>
                <w:szCs w:val="18"/>
                <w:lang w:val="pt-BR" w:eastAsia="pt-BR"/>
              </w:rPr>
              <w:tab/>
              <w:t>PESTICIDA ARSENICAL SÓLIDO TÓXICO</w:t>
            </w:r>
          </w:p>
          <w:p w14:paraId="0DE908EB"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2761</w:t>
            </w:r>
            <w:r w:rsidRPr="00497BEA">
              <w:rPr>
                <w:rFonts w:ascii="Calibri Light" w:eastAsia="Times New Roman" w:hAnsi="Calibri Light" w:cs="Times New Roman"/>
                <w:sz w:val="18"/>
                <w:szCs w:val="18"/>
                <w:lang w:val="pt-BR" w:eastAsia="pt-BR"/>
              </w:rPr>
              <w:tab/>
              <w:t>PESTICIDA ORGANOCLORADO SÓLIDO TÓXICO</w:t>
            </w:r>
          </w:p>
          <w:p w14:paraId="4007D758"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2763</w:t>
            </w:r>
            <w:r w:rsidRPr="00497BEA">
              <w:rPr>
                <w:rFonts w:ascii="Calibri Light" w:eastAsia="Times New Roman" w:hAnsi="Calibri Light" w:cs="Times New Roman"/>
                <w:sz w:val="18"/>
                <w:szCs w:val="18"/>
                <w:lang w:val="pt-BR" w:eastAsia="pt-BR"/>
              </w:rPr>
              <w:tab/>
              <w:t>TRIAZINA PESTICIDA SÓLIDO TÓXICO</w:t>
            </w:r>
          </w:p>
          <w:p w14:paraId="07DD18C0"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2771</w:t>
            </w:r>
            <w:r w:rsidRPr="00497BEA">
              <w:rPr>
                <w:rFonts w:ascii="Calibri Light" w:eastAsia="Times New Roman" w:hAnsi="Calibri Light" w:cs="Times New Roman"/>
                <w:sz w:val="18"/>
                <w:szCs w:val="18"/>
                <w:lang w:val="pt-BR" w:eastAsia="pt-BR"/>
              </w:rPr>
              <w:tab/>
              <w:t>TIOCARBAMATO PESTICIDA SÓLIDO TÓXICO</w:t>
            </w:r>
          </w:p>
          <w:p w14:paraId="480B1FB1"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2775</w:t>
            </w:r>
            <w:r w:rsidRPr="00497BEA">
              <w:rPr>
                <w:rFonts w:ascii="Calibri Light" w:eastAsia="Times New Roman" w:hAnsi="Calibri Light" w:cs="Times New Roman"/>
                <w:sz w:val="18"/>
                <w:szCs w:val="18"/>
                <w:lang w:val="pt-BR" w:eastAsia="pt-BR"/>
              </w:rPr>
              <w:tab/>
              <w:t>PESTICIDA CÚPRICO SÓLIDO TÓXICO</w:t>
            </w:r>
          </w:p>
          <w:p w14:paraId="6DCBAE00"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2777</w:t>
            </w:r>
            <w:r w:rsidRPr="00497BEA">
              <w:rPr>
                <w:rFonts w:ascii="Calibri Light" w:eastAsia="Times New Roman" w:hAnsi="Calibri Light" w:cs="Times New Roman"/>
                <w:sz w:val="18"/>
                <w:szCs w:val="18"/>
                <w:lang w:val="pt-BR" w:eastAsia="pt-BR"/>
              </w:rPr>
              <w:tab/>
              <w:t>PESTICIDA MERCURIAL SÓLIDO TÓXICO</w:t>
            </w:r>
          </w:p>
          <w:p w14:paraId="39DF3B00"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2779</w:t>
            </w:r>
            <w:r w:rsidRPr="00497BEA">
              <w:rPr>
                <w:rFonts w:ascii="Calibri Light" w:eastAsia="Times New Roman" w:hAnsi="Calibri Light" w:cs="Times New Roman"/>
                <w:sz w:val="18"/>
                <w:szCs w:val="18"/>
                <w:lang w:val="pt-BR" w:eastAsia="pt-BR"/>
              </w:rPr>
              <w:tab/>
              <w:t>NITROFENOL SUBSTITUÍDO PESTICIDA SÓLIDO TÓXICO</w:t>
            </w:r>
          </w:p>
          <w:p w14:paraId="43E7325C"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2781</w:t>
            </w:r>
            <w:r w:rsidRPr="00497BEA">
              <w:rPr>
                <w:rFonts w:ascii="Calibri Light" w:eastAsia="Times New Roman" w:hAnsi="Calibri Light" w:cs="Times New Roman"/>
                <w:sz w:val="18"/>
                <w:szCs w:val="18"/>
                <w:lang w:val="pt-BR" w:eastAsia="pt-BR"/>
              </w:rPr>
              <w:tab/>
              <w:t>PESTICIDA BIPIRIDÍLICO SÓLIDO TÓXICO</w:t>
            </w:r>
          </w:p>
          <w:p w14:paraId="1783D894"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2783</w:t>
            </w:r>
            <w:r w:rsidRPr="00497BEA">
              <w:rPr>
                <w:rFonts w:ascii="Calibri Light" w:eastAsia="Times New Roman" w:hAnsi="Calibri Light" w:cs="Times New Roman"/>
                <w:sz w:val="18"/>
                <w:szCs w:val="18"/>
                <w:lang w:val="pt-BR" w:eastAsia="pt-BR"/>
              </w:rPr>
              <w:tab/>
              <w:t>PESTICIDA ORGANOFOSFORADO SÓLIDO TÓXICO</w:t>
            </w:r>
          </w:p>
          <w:p w14:paraId="3818617C"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2786</w:t>
            </w:r>
            <w:r w:rsidRPr="00497BEA">
              <w:rPr>
                <w:rFonts w:ascii="Calibri Light" w:eastAsia="Times New Roman" w:hAnsi="Calibri Light" w:cs="Times New Roman"/>
                <w:sz w:val="18"/>
                <w:szCs w:val="18"/>
                <w:lang w:val="pt-BR" w:eastAsia="pt-BR"/>
              </w:rPr>
              <w:tab/>
              <w:t>PESTICIDA ORGANOESTÂNICO SÓLIDO TÓXICO</w:t>
            </w:r>
          </w:p>
          <w:p w14:paraId="1A60A2F9"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3027</w:t>
            </w:r>
            <w:r w:rsidRPr="00497BEA">
              <w:rPr>
                <w:rFonts w:ascii="Calibri Light" w:eastAsia="Times New Roman" w:hAnsi="Calibri Light" w:cs="Times New Roman"/>
                <w:sz w:val="18"/>
                <w:szCs w:val="18"/>
                <w:lang w:val="pt-BR" w:eastAsia="pt-BR"/>
              </w:rPr>
              <w:tab/>
              <w:t>PESTICIDA CUMARÍNICO SÓLIDO TÓXICO</w:t>
            </w:r>
          </w:p>
          <w:p w14:paraId="0858E488"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3048</w:t>
            </w:r>
            <w:r w:rsidRPr="00497BEA">
              <w:rPr>
                <w:rFonts w:ascii="Calibri Light" w:eastAsia="Times New Roman" w:hAnsi="Calibri Light" w:cs="Times New Roman"/>
                <w:sz w:val="18"/>
                <w:szCs w:val="18"/>
                <w:lang w:val="pt-BR" w:eastAsia="pt-BR"/>
              </w:rPr>
              <w:tab/>
              <w:t>PESTICIDA DE FOSFORETO DE ALUMÍNIO</w:t>
            </w:r>
          </w:p>
          <w:p w14:paraId="5543E01D"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3345</w:t>
            </w:r>
            <w:r w:rsidRPr="00497BEA">
              <w:rPr>
                <w:rFonts w:ascii="Calibri Light" w:eastAsia="Times New Roman" w:hAnsi="Calibri Light" w:cs="Times New Roman"/>
                <w:sz w:val="18"/>
                <w:szCs w:val="18"/>
                <w:lang w:val="pt-BR" w:eastAsia="pt-BR"/>
              </w:rPr>
              <w:tab/>
              <w:t>ÁCIDO FENOXIACÉTICO, DERIVADO PESTICIDA SÓLIDO, TÓXICO</w:t>
            </w:r>
          </w:p>
          <w:p w14:paraId="27F9A6E8" w14:textId="77777777" w:rsidR="00044A5D" w:rsidRPr="00497BEA" w:rsidRDefault="00044A5D"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3349</w:t>
            </w:r>
            <w:r w:rsidRPr="00497BEA">
              <w:rPr>
                <w:rFonts w:ascii="Calibri Light" w:eastAsia="Times New Roman" w:hAnsi="Calibri Light" w:cs="Times New Roman"/>
                <w:sz w:val="18"/>
                <w:szCs w:val="18"/>
                <w:lang w:val="pt-BR" w:eastAsia="pt-BR"/>
              </w:rPr>
              <w:tab/>
              <w:t>PIRETRÓIDE PESTICIDA SÓLIDO TÓXICO</w:t>
            </w:r>
          </w:p>
          <w:p w14:paraId="2F84DB1D" w14:textId="77777777" w:rsidR="00044A5D" w:rsidRPr="00497BEA" w:rsidRDefault="00044A5D"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2588</w:t>
            </w:r>
            <w:r w:rsidRPr="00497BEA">
              <w:rPr>
                <w:rFonts w:ascii="Calibri Light" w:eastAsia="Times New Roman" w:hAnsi="Calibri Light" w:cs="Times New Roman"/>
                <w:sz w:val="18"/>
                <w:szCs w:val="18"/>
                <w:lang w:val="pt-BR" w:eastAsia="pt-BR"/>
              </w:rPr>
              <w:tab/>
              <w:t>PESTICIDA SÓLIDO TÓXICO, N.S.A.</w:t>
            </w:r>
          </w:p>
        </w:tc>
      </w:tr>
      <w:tr w:rsidR="00044A5D" w:rsidRPr="00AD2F0E" w14:paraId="0C5BE437" w14:textId="77777777" w:rsidTr="00044A5D">
        <w:trPr>
          <w:cantSplit/>
          <w:trHeight w:val="248"/>
        </w:trPr>
        <w:tc>
          <w:tcPr>
            <w:tcW w:w="0" w:type="auto"/>
            <w:gridSpan w:val="2"/>
            <w:tcBorders>
              <w:left w:val="single" w:sz="6" w:space="0" w:color="auto"/>
              <w:bottom w:val="nil"/>
              <w:right w:val="nil"/>
            </w:tcBorders>
            <w:vAlign w:val="center"/>
          </w:tcPr>
          <w:p w14:paraId="4535EF08" w14:textId="538F58C4" w:rsidR="00044A5D" w:rsidRPr="00497BEA" w:rsidRDefault="00044A5D" w:rsidP="00044A5D">
            <w:pPr>
              <w:spacing w:before="0" w:after="0" w:line="240" w:lineRule="auto"/>
              <w:rPr>
                <w:rFonts w:ascii="Calibri" w:eastAsia="Times New Roman" w:hAnsi="Calibri" w:cs="Calibri"/>
                <w:sz w:val="18"/>
                <w:szCs w:val="18"/>
                <w:lang w:val="pt-BR" w:eastAsia="en-US" w:bidi="en-US"/>
              </w:rPr>
            </w:pPr>
            <w:r w:rsidRPr="00497BEA">
              <w:rPr>
                <w:rFonts w:ascii="Calibri Light" w:eastAsia="Times New Roman" w:hAnsi="Calibri Light" w:cs="Calibri Light"/>
                <w:i/>
                <w:sz w:val="18"/>
                <w:szCs w:val="18"/>
                <w:lang w:val="pt-BR" w:eastAsia="pt-BR"/>
              </w:rPr>
              <w:t>(continua na página seguinte)</w:t>
            </w:r>
          </w:p>
        </w:tc>
        <w:tc>
          <w:tcPr>
            <w:tcW w:w="455" w:type="pct"/>
            <w:tcBorders>
              <w:top w:val="single" w:sz="4" w:space="0" w:color="auto"/>
              <w:left w:val="nil"/>
              <w:bottom w:val="nil"/>
              <w:right w:val="nil"/>
            </w:tcBorders>
          </w:tcPr>
          <w:p w14:paraId="411FF22E" w14:textId="77777777" w:rsidR="00044A5D" w:rsidRPr="00497BEA" w:rsidRDefault="00044A5D"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01" w:type="pct"/>
          </w:tcPr>
          <w:p w14:paraId="019A9440" w14:textId="77777777" w:rsidR="00044A5D" w:rsidRPr="00497BEA" w:rsidRDefault="00044A5D" w:rsidP="00497BEA">
            <w:pPr>
              <w:tabs>
                <w:tab w:val="left" w:pos="508"/>
                <w:tab w:val="left" w:pos="851"/>
              </w:tabs>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235FDF2" w14:textId="77777777" w:rsidR="00044A5D" w:rsidRPr="00497BEA" w:rsidRDefault="00044A5D" w:rsidP="00497BEA">
            <w:pPr>
              <w:spacing w:before="0" w:after="0" w:line="240" w:lineRule="auto"/>
              <w:rPr>
                <w:rFonts w:ascii="Calibri Light" w:eastAsia="Times New Roman" w:hAnsi="Calibri Light" w:cs="Times New Roman"/>
                <w:sz w:val="18"/>
                <w:szCs w:val="18"/>
                <w:lang w:val="pt-BR" w:eastAsia="en-US" w:bidi="en-US"/>
              </w:rPr>
            </w:pPr>
          </w:p>
        </w:tc>
      </w:tr>
      <w:tr w:rsidR="00044A5D" w:rsidRPr="008C532B" w14:paraId="596A4B58" w14:textId="77777777" w:rsidTr="00B36B94">
        <w:trPr>
          <w:cantSplit/>
          <w:trHeight w:val="20"/>
        </w:trPr>
        <w:tc>
          <w:tcPr>
            <w:tcW w:w="1088" w:type="pct"/>
            <w:gridSpan w:val="3"/>
            <w:tcBorders>
              <w:top w:val="nil"/>
              <w:left w:val="single" w:sz="6" w:space="0" w:color="auto"/>
              <w:bottom w:val="nil"/>
              <w:right w:val="nil"/>
            </w:tcBorders>
            <w:vAlign w:val="center"/>
          </w:tcPr>
          <w:p w14:paraId="3C4ED2E8" w14:textId="77777777" w:rsidR="00044A5D" w:rsidRPr="008C532B" w:rsidRDefault="00044A5D" w:rsidP="00497BEA">
            <w:pPr>
              <w:tabs>
                <w:tab w:val="left" w:pos="851"/>
              </w:tabs>
              <w:spacing w:before="0" w:after="0" w:line="240" w:lineRule="auto"/>
              <w:rPr>
                <w:rFonts w:ascii="Calibri" w:eastAsia="Times New Roman" w:hAnsi="Calibri" w:cs="Calibri"/>
                <w:b/>
                <w:sz w:val="6"/>
                <w:szCs w:val="18"/>
                <w:lang w:val="pt-BR" w:eastAsia="en-US" w:bidi="en-US"/>
              </w:rPr>
            </w:pPr>
          </w:p>
        </w:tc>
        <w:tc>
          <w:tcPr>
            <w:tcW w:w="201" w:type="pct"/>
            <w:vAlign w:val="center"/>
          </w:tcPr>
          <w:p w14:paraId="36FDE3F6" w14:textId="77777777" w:rsidR="00044A5D" w:rsidRPr="008C532B" w:rsidRDefault="00044A5D" w:rsidP="00497BEA">
            <w:pPr>
              <w:tabs>
                <w:tab w:val="left" w:pos="508"/>
                <w:tab w:val="left" w:pos="851"/>
              </w:tabs>
              <w:spacing w:before="0" w:after="0" w:line="240" w:lineRule="auto"/>
              <w:jc w:val="center"/>
              <w:rPr>
                <w:rFonts w:ascii="Calibri" w:eastAsia="Times New Roman" w:hAnsi="Calibri" w:cs="Calibri"/>
                <w:b/>
                <w:sz w:val="6"/>
                <w:szCs w:val="18"/>
                <w:lang w:val="pt-BR" w:eastAsia="en-US" w:bidi="en-US"/>
              </w:rPr>
            </w:pPr>
          </w:p>
        </w:tc>
        <w:tc>
          <w:tcPr>
            <w:tcW w:w="3711" w:type="pct"/>
            <w:tcBorders>
              <w:top w:val="single" w:sz="6" w:space="0" w:color="auto"/>
              <w:left w:val="nil"/>
              <w:bottom w:val="single" w:sz="6" w:space="0" w:color="auto"/>
              <w:right w:val="nil"/>
            </w:tcBorders>
            <w:vAlign w:val="center"/>
          </w:tcPr>
          <w:p w14:paraId="451F3613" w14:textId="77777777" w:rsidR="00044A5D" w:rsidRPr="008C532B" w:rsidRDefault="00044A5D" w:rsidP="00497BEA">
            <w:pPr>
              <w:keepLines/>
              <w:tabs>
                <w:tab w:val="left" w:pos="508"/>
                <w:tab w:val="left" w:pos="851"/>
              </w:tabs>
              <w:spacing w:before="0" w:after="0" w:line="240" w:lineRule="auto"/>
              <w:rPr>
                <w:rFonts w:ascii="Calibri Light" w:eastAsia="Times New Roman" w:hAnsi="Calibri Light" w:cs="Times New Roman"/>
                <w:sz w:val="6"/>
                <w:szCs w:val="18"/>
                <w:lang w:val="pt-BR" w:eastAsia="en-US" w:bidi="en-US"/>
              </w:rPr>
            </w:pPr>
          </w:p>
        </w:tc>
      </w:tr>
      <w:tr w:rsidR="00044A5D" w:rsidRPr="00497BEA" w14:paraId="5020193F" w14:textId="77777777" w:rsidTr="00497BEA">
        <w:trPr>
          <w:cantSplit/>
          <w:trHeight w:val="20"/>
        </w:trPr>
        <w:tc>
          <w:tcPr>
            <w:tcW w:w="1088" w:type="pct"/>
            <w:gridSpan w:val="3"/>
            <w:tcBorders>
              <w:top w:val="nil"/>
              <w:left w:val="single" w:sz="6" w:space="0" w:color="auto"/>
              <w:bottom w:val="single" w:sz="6" w:space="0" w:color="auto"/>
              <w:right w:val="nil"/>
            </w:tcBorders>
            <w:hideMark/>
          </w:tcPr>
          <w:p w14:paraId="5DD96401" w14:textId="77777777" w:rsidR="00044A5D" w:rsidRPr="00497BEA" w:rsidRDefault="00044A5D" w:rsidP="00497BEA">
            <w:pPr>
              <w:tabs>
                <w:tab w:val="left" w:pos="851"/>
              </w:tabs>
              <w:spacing w:before="0" w:after="0" w:line="240" w:lineRule="auto"/>
              <w:rPr>
                <w:rFonts w:ascii="Calibri" w:eastAsia="Times New Roman" w:hAnsi="Calibri" w:cs="Calibri"/>
                <w:b/>
                <w:sz w:val="8"/>
                <w:szCs w:val="18"/>
                <w:lang w:val="pt-BR" w:eastAsia="en-US" w:bidi="en-US"/>
              </w:rPr>
            </w:pPr>
            <w:r w:rsidRPr="00497BEA">
              <w:rPr>
                <w:rFonts w:ascii="Calibri" w:eastAsia="Times New Roman" w:hAnsi="Calibri" w:cs="Calibri"/>
                <w:b/>
                <w:sz w:val="18"/>
                <w:szCs w:val="18"/>
                <w:lang w:val="pt-BR" w:eastAsia="pt-BR"/>
              </w:rPr>
              <w:t>Amostras</w:t>
            </w:r>
          </w:p>
        </w:tc>
        <w:tc>
          <w:tcPr>
            <w:tcW w:w="201" w:type="pct"/>
            <w:tcBorders>
              <w:top w:val="nil"/>
              <w:left w:val="nil"/>
              <w:bottom w:val="nil"/>
              <w:right w:val="single" w:sz="6" w:space="0" w:color="auto"/>
            </w:tcBorders>
            <w:vAlign w:val="center"/>
            <w:hideMark/>
          </w:tcPr>
          <w:p w14:paraId="77DE6FEC" w14:textId="77777777" w:rsidR="00044A5D" w:rsidRPr="00497BEA" w:rsidRDefault="00044A5D" w:rsidP="00497BEA">
            <w:pPr>
              <w:tabs>
                <w:tab w:val="left" w:pos="508"/>
                <w:tab w:val="left" w:pos="851"/>
              </w:tabs>
              <w:spacing w:before="0" w:after="0" w:line="240" w:lineRule="auto"/>
              <w:jc w:val="center"/>
              <w:rPr>
                <w:rFonts w:ascii="Calibri" w:eastAsia="Times New Roman" w:hAnsi="Calibri" w:cs="Calibri"/>
                <w:b/>
                <w:sz w:val="8"/>
                <w:szCs w:val="18"/>
                <w:lang w:val="pt-BR" w:eastAsia="en-US" w:bidi="en-US"/>
              </w:rPr>
            </w:pPr>
            <w:r w:rsidRPr="00497BEA">
              <w:rPr>
                <w:rFonts w:ascii="Calibri" w:eastAsia="Times New Roman" w:hAnsi="Calibri" w:cs="Calibri"/>
                <w:b/>
                <w:sz w:val="18"/>
                <w:szCs w:val="18"/>
                <w:lang w:val="pt-BR" w:eastAsia="pt-BR"/>
              </w:rPr>
              <w:t>T8</w:t>
            </w:r>
          </w:p>
        </w:tc>
        <w:tc>
          <w:tcPr>
            <w:tcW w:w="3711" w:type="pct"/>
            <w:vMerge w:val="restart"/>
            <w:tcBorders>
              <w:top w:val="single" w:sz="6" w:space="0" w:color="auto"/>
              <w:left w:val="single" w:sz="6" w:space="0" w:color="auto"/>
              <w:bottom w:val="single" w:sz="6" w:space="0" w:color="auto"/>
              <w:right w:val="single" w:sz="6" w:space="0" w:color="auto"/>
            </w:tcBorders>
            <w:vAlign w:val="center"/>
            <w:hideMark/>
          </w:tcPr>
          <w:p w14:paraId="2B78B0B7" w14:textId="77777777" w:rsidR="00044A5D" w:rsidRPr="00497BEA" w:rsidRDefault="00044A5D" w:rsidP="00497BEA">
            <w:pPr>
              <w:keepLines/>
              <w:tabs>
                <w:tab w:val="left" w:pos="508"/>
                <w:tab w:val="left" w:pos="851"/>
              </w:tabs>
              <w:spacing w:before="0" w:after="0" w:line="240" w:lineRule="auto"/>
              <w:rPr>
                <w:rFonts w:ascii="Calibri Light" w:eastAsia="Times New Roman" w:hAnsi="Calibri Light" w:cs="Times New Roman"/>
                <w:sz w:val="8"/>
                <w:szCs w:val="18"/>
                <w:lang w:val="pt-BR" w:eastAsia="en-US" w:bidi="en-US"/>
              </w:rPr>
            </w:pPr>
            <w:r w:rsidRPr="00497BEA">
              <w:rPr>
                <w:rFonts w:ascii="Calibri Light" w:eastAsia="Times New Roman" w:hAnsi="Calibri Light" w:cs="Times New Roman"/>
                <w:sz w:val="18"/>
                <w:szCs w:val="18"/>
                <w:lang w:val="pt-BR" w:eastAsia="pt-BR"/>
              </w:rPr>
              <w:t>3315</w:t>
            </w:r>
            <w:r w:rsidRPr="00497BEA">
              <w:rPr>
                <w:rFonts w:ascii="Calibri Light" w:eastAsia="Times New Roman" w:hAnsi="Calibri Light" w:cs="Times New Roman"/>
                <w:sz w:val="18"/>
                <w:szCs w:val="18"/>
                <w:lang w:val="pt-BR" w:eastAsia="pt-BR"/>
              </w:rPr>
              <w:tab/>
              <w:t>AMOSTRA QUÍMICA TÓXICA</w:t>
            </w:r>
          </w:p>
        </w:tc>
      </w:tr>
      <w:tr w:rsidR="00044A5D" w:rsidRPr="00497BEA" w14:paraId="17F81A59" w14:textId="77777777" w:rsidTr="00497BEA">
        <w:trPr>
          <w:cantSplit/>
          <w:trHeight w:val="20"/>
        </w:trPr>
        <w:tc>
          <w:tcPr>
            <w:tcW w:w="1088" w:type="pct"/>
            <w:gridSpan w:val="3"/>
            <w:tcBorders>
              <w:top w:val="single" w:sz="6" w:space="0" w:color="auto"/>
              <w:left w:val="single" w:sz="6" w:space="0" w:color="auto"/>
              <w:bottom w:val="nil"/>
              <w:right w:val="nil"/>
            </w:tcBorders>
          </w:tcPr>
          <w:p w14:paraId="7A756BA3" w14:textId="77777777" w:rsidR="00044A5D" w:rsidRPr="00497BEA" w:rsidRDefault="00044A5D" w:rsidP="00497BEA">
            <w:pPr>
              <w:tabs>
                <w:tab w:val="left" w:pos="851"/>
              </w:tabs>
              <w:spacing w:before="0" w:after="0" w:line="240" w:lineRule="auto"/>
              <w:rPr>
                <w:rFonts w:ascii="Calibri" w:eastAsia="Times New Roman" w:hAnsi="Calibri" w:cs="Calibri"/>
                <w:b/>
                <w:sz w:val="8"/>
                <w:szCs w:val="18"/>
                <w:lang w:val="pt-BR" w:eastAsia="en-US" w:bidi="en-US"/>
              </w:rPr>
            </w:pPr>
          </w:p>
        </w:tc>
        <w:tc>
          <w:tcPr>
            <w:tcW w:w="201" w:type="pct"/>
            <w:tcBorders>
              <w:top w:val="nil"/>
              <w:left w:val="nil"/>
              <w:bottom w:val="nil"/>
              <w:right w:val="single" w:sz="6" w:space="0" w:color="auto"/>
            </w:tcBorders>
            <w:vAlign w:val="center"/>
          </w:tcPr>
          <w:p w14:paraId="05AF3FAF" w14:textId="77777777" w:rsidR="00044A5D" w:rsidRPr="00497BEA" w:rsidRDefault="00044A5D" w:rsidP="00497BEA">
            <w:pPr>
              <w:tabs>
                <w:tab w:val="left" w:pos="508"/>
                <w:tab w:val="left" w:pos="851"/>
              </w:tabs>
              <w:spacing w:before="0" w:after="0" w:line="240" w:lineRule="auto"/>
              <w:jc w:val="center"/>
              <w:rPr>
                <w:rFonts w:ascii="Calibri" w:eastAsia="Times New Roman" w:hAnsi="Calibri" w:cs="Calibri"/>
                <w:b/>
                <w:sz w:val="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F2ACC9B" w14:textId="77777777" w:rsidR="00044A5D" w:rsidRPr="00497BEA" w:rsidRDefault="00044A5D" w:rsidP="00497BEA">
            <w:pPr>
              <w:spacing w:before="0" w:after="0" w:line="240" w:lineRule="auto"/>
              <w:rPr>
                <w:rFonts w:ascii="Calibri Light" w:eastAsia="Times New Roman" w:hAnsi="Calibri Light" w:cs="Times New Roman"/>
                <w:sz w:val="8"/>
                <w:szCs w:val="18"/>
                <w:lang w:val="pt-BR" w:eastAsia="en-US" w:bidi="en-US"/>
              </w:rPr>
            </w:pPr>
          </w:p>
        </w:tc>
      </w:tr>
      <w:tr w:rsidR="00044A5D" w:rsidRPr="008C532B" w14:paraId="2C3E1758" w14:textId="77777777" w:rsidTr="00497BEA">
        <w:trPr>
          <w:cantSplit/>
          <w:trHeight w:val="20"/>
        </w:trPr>
        <w:tc>
          <w:tcPr>
            <w:tcW w:w="1088" w:type="pct"/>
            <w:gridSpan w:val="3"/>
            <w:tcBorders>
              <w:top w:val="nil"/>
              <w:left w:val="single" w:sz="6" w:space="0" w:color="auto"/>
              <w:bottom w:val="nil"/>
              <w:right w:val="nil"/>
            </w:tcBorders>
          </w:tcPr>
          <w:p w14:paraId="2417791D" w14:textId="77777777" w:rsidR="00044A5D" w:rsidRPr="008C532B" w:rsidRDefault="00044A5D" w:rsidP="00497BEA">
            <w:pPr>
              <w:tabs>
                <w:tab w:val="left" w:pos="851"/>
              </w:tabs>
              <w:spacing w:before="0" w:after="0" w:line="240" w:lineRule="auto"/>
              <w:rPr>
                <w:rFonts w:ascii="Calibri" w:eastAsia="Times New Roman" w:hAnsi="Calibri" w:cs="Calibri"/>
                <w:b/>
                <w:sz w:val="6"/>
                <w:szCs w:val="18"/>
                <w:lang w:val="pt-BR" w:eastAsia="en-US" w:bidi="en-US"/>
              </w:rPr>
            </w:pPr>
          </w:p>
        </w:tc>
        <w:tc>
          <w:tcPr>
            <w:tcW w:w="201" w:type="pct"/>
            <w:vAlign w:val="center"/>
          </w:tcPr>
          <w:p w14:paraId="338E0A87" w14:textId="77777777" w:rsidR="00044A5D" w:rsidRPr="008C532B" w:rsidRDefault="00044A5D" w:rsidP="00497BEA">
            <w:pPr>
              <w:tabs>
                <w:tab w:val="left" w:pos="508"/>
                <w:tab w:val="left" w:pos="851"/>
              </w:tabs>
              <w:spacing w:before="0" w:after="0" w:line="240" w:lineRule="auto"/>
              <w:jc w:val="center"/>
              <w:rPr>
                <w:rFonts w:ascii="Calibri" w:eastAsia="Times New Roman" w:hAnsi="Calibri" w:cs="Calibri"/>
                <w:b/>
                <w:sz w:val="6"/>
                <w:szCs w:val="18"/>
                <w:lang w:val="pt-BR" w:eastAsia="en-US" w:bidi="en-US"/>
              </w:rPr>
            </w:pPr>
          </w:p>
        </w:tc>
        <w:tc>
          <w:tcPr>
            <w:tcW w:w="3711" w:type="pct"/>
            <w:tcBorders>
              <w:top w:val="single" w:sz="6" w:space="0" w:color="auto"/>
              <w:left w:val="nil"/>
              <w:bottom w:val="single" w:sz="6" w:space="0" w:color="auto"/>
              <w:right w:val="nil"/>
            </w:tcBorders>
            <w:vAlign w:val="center"/>
          </w:tcPr>
          <w:p w14:paraId="6B36B156" w14:textId="77777777" w:rsidR="00044A5D" w:rsidRPr="008C532B" w:rsidRDefault="00044A5D" w:rsidP="00497BEA">
            <w:pPr>
              <w:keepLines/>
              <w:tabs>
                <w:tab w:val="left" w:pos="508"/>
                <w:tab w:val="left" w:pos="851"/>
              </w:tabs>
              <w:spacing w:before="0" w:after="0" w:line="240" w:lineRule="auto"/>
              <w:rPr>
                <w:rFonts w:ascii="Calibri Light" w:eastAsia="Times New Roman" w:hAnsi="Calibri Light" w:cs="Times New Roman"/>
                <w:sz w:val="6"/>
                <w:szCs w:val="18"/>
                <w:lang w:val="pt-BR" w:eastAsia="en-US" w:bidi="en-US"/>
              </w:rPr>
            </w:pPr>
          </w:p>
        </w:tc>
      </w:tr>
      <w:tr w:rsidR="00044A5D" w:rsidRPr="00B36B94" w14:paraId="0F5DE528" w14:textId="77777777" w:rsidTr="00497BEA">
        <w:trPr>
          <w:cantSplit/>
          <w:trHeight w:val="20"/>
        </w:trPr>
        <w:tc>
          <w:tcPr>
            <w:tcW w:w="1088" w:type="pct"/>
            <w:gridSpan w:val="3"/>
            <w:tcBorders>
              <w:top w:val="nil"/>
              <w:left w:val="single" w:sz="6" w:space="0" w:color="auto"/>
              <w:bottom w:val="nil"/>
              <w:right w:val="nil"/>
            </w:tcBorders>
            <w:hideMark/>
          </w:tcPr>
          <w:p w14:paraId="65126268" w14:textId="77777777" w:rsidR="00044A5D" w:rsidRPr="00497BEA" w:rsidRDefault="00044A5D"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Outras matérias tóxicas </w:t>
            </w:r>
            <w:r w:rsidRPr="00497BEA">
              <w:rPr>
                <w:rFonts w:ascii="Calibri" w:eastAsia="Times New Roman" w:hAnsi="Calibri" w:cs="Calibri"/>
                <w:b/>
                <w:sz w:val="18"/>
                <w:szCs w:val="18"/>
                <w:vertAlign w:val="superscript"/>
                <w:lang w:val="pt-BR" w:eastAsia="pt-BR"/>
              </w:rPr>
              <w:t>i</w:t>
            </w:r>
          </w:p>
        </w:tc>
        <w:tc>
          <w:tcPr>
            <w:tcW w:w="201" w:type="pct"/>
            <w:tcBorders>
              <w:top w:val="nil"/>
              <w:left w:val="nil"/>
              <w:bottom w:val="nil"/>
              <w:right w:val="single" w:sz="6" w:space="0" w:color="auto"/>
            </w:tcBorders>
            <w:vAlign w:val="center"/>
            <w:hideMark/>
          </w:tcPr>
          <w:p w14:paraId="0D562F03" w14:textId="77777777" w:rsidR="00044A5D" w:rsidRPr="00497BEA" w:rsidRDefault="00044A5D" w:rsidP="00497BEA">
            <w:pPr>
              <w:tabs>
                <w:tab w:val="left" w:pos="508"/>
                <w:tab w:val="left" w:pos="851"/>
              </w:tabs>
              <w:spacing w:before="0" w:after="0" w:line="240" w:lineRule="auto"/>
              <w:jc w:val="center"/>
              <w:rPr>
                <w:rFonts w:ascii="Calibri" w:eastAsia="Times New Roman" w:hAnsi="Calibri" w:cs="Calibri"/>
                <w:b/>
                <w:sz w:val="8"/>
                <w:szCs w:val="18"/>
                <w:lang w:val="pt-BR" w:eastAsia="en-US" w:bidi="en-US"/>
              </w:rPr>
            </w:pPr>
            <w:r w:rsidRPr="00497BEA">
              <w:rPr>
                <w:rFonts w:ascii="Calibri" w:eastAsia="Times New Roman" w:hAnsi="Calibri" w:cs="Calibri"/>
                <w:b/>
                <w:sz w:val="18"/>
                <w:szCs w:val="18"/>
                <w:lang w:val="pt-BR" w:eastAsia="pt-BR"/>
              </w:rPr>
              <w:t>T9</w:t>
            </w:r>
          </w:p>
        </w:tc>
        <w:tc>
          <w:tcPr>
            <w:tcW w:w="3711" w:type="pct"/>
            <w:vMerge w:val="restart"/>
            <w:tcBorders>
              <w:top w:val="single" w:sz="6" w:space="0" w:color="auto"/>
              <w:left w:val="single" w:sz="6" w:space="0" w:color="auto"/>
              <w:bottom w:val="single" w:sz="6" w:space="0" w:color="auto"/>
              <w:right w:val="single" w:sz="6" w:space="0" w:color="auto"/>
            </w:tcBorders>
            <w:vAlign w:val="center"/>
            <w:hideMark/>
          </w:tcPr>
          <w:p w14:paraId="3E5649E6" w14:textId="77777777" w:rsidR="00044A5D" w:rsidRPr="00497BEA" w:rsidRDefault="00044A5D" w:rsidP="00497BEA">
            <w:pPr>
              <w:keepLines/>
              <w:tabs>
                <w:tab w:val="left" w:pos="508"/>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3243</w:t>
            </w:r>
            <w:r w:rsidRPr="00497BEA">
              <w:rPr>
                <w:rFonts w:ascii="Calibri Light" w:eastAsia="Times New Roman" w:hAnsi="Calibri Light" w:cs="Times New Roman"/>
                <w:sz w:val="18"/>
                <w:szCs w:val="18"/>
                <w:lang w:val="pt-BR" w:eastAsia="pt-BR"/>
              </w:rPr>
              <w:tab/>
              <w:t>SÓLIDOS CONTENDO LÍQUIDO TÓXICO, N.S.A.</w:t>
            </w:r>
          </w:p>
        </w:tc>
      </w:tr>
      <w:tr w:rsidR="00044A5D" w:rsidRPr="00B36B94" w14:paraId="1507F907" w14:textId="77777777" w:rsidTr="00497BEA">
        <w:trPr>
          <w:cantSplit/>
          <w:trHeight w:val="20"/>
        </w:trPr>
        <w:tc>
          <w:tcPr>
            <w:tcW w:w="581" w:type="pct"/>
            <w:tcBorders>
              <w:top w:val="single" w:sz="6" w:space="0" w:color="auto"/>
              <w:left w:val="single" w:sz="6" w:space="0" w:color="auto"/>
              <w:bottom w:val="nil"/>
              <w:right w:val="nil"/>
            </w:tcBorders>
          </w:tcPr>
          <w:p w14:paraId="202CF8E3" w14:textId="77777777" w:rsidR="00044A5D" w:rsidRPr="00497BEA" w:rsidRDefault="00044A5D" w:rsidP="00497BEA">
            <w:pPr>
              <w:tabs>
                <w:tab w:val="left" w:pos="851"/>
              </w:tabs>
              <w:spacing w:before="0" w:after="0" w:line="240" w:lineRule="auto"/>
              <w:rPr>
                <w:rFonts w:ascii="Calibri" w:eastAsia="Times New Roman" w:hAnsi="Calibri" w:cs="Calibri"/>
                <w:sz w:val="10"/>
                <w:szCs w:val="18"/>
                <w:lang w:val="pt-BR" w:eastAsia="en-US" w:bidi="en-US"/>
              </w:rPr>
            </w:pPr>
          </w:p>
        </w:tc>
        <w:tc>
          <w:tcPr>
            <w:tcW w:w="507" w:type="pct"/>
            <w:gridSpan w:val="2"/>
            <w:tcBorders>
              <w:top w:val="single" w:sz="6" w:space="0" w:color="auto"/>
              <w:left w:val="nil"/>
              <w:bottom w:val="nil"/>
              <w:right w:val="nil"/>
            </w:tcBorders>
          </w:tcPr>
          <w:p w14:paraId="7854EFA2" w14:textId="77777777" w:rsidR="00044A5D" w:rsidRPr="00497BEA" w:rsidRDefault="00044A5D" w:rsidP="00497BEA">
            <w:pPr>
              <w:tabs>
                <w:tab w:val="left" w:pos="851"/>
              </w:tabs>
              <w:spacing w:before="0" w:after="0" w:line="240" w:lineRule="auto"/>
              <w:rPr>
                <w:rFonts w:ascii="Calibri" w:eastAsia="Times New Roman" w:hAnsi="Calibri" w:cs="Calibri"/>
                <w:b/>
                <w:sz w:val="10"/>
                <w:szCs w:val="18"/>
                <w:lang w:val="pt-BR" w:eastAsia="en-US" w:bidi="en-US"/>
              </w:rPr>
            </w:pPr>
          </w:p>
        </w:tc>
        <w:tc>
          <w:tcPr>
            <w:tcW w:w="201" w:type="pct"/>
          </w:tcPr>
          <w:p w14:paraId="6D7A0B84" w14:textId="77777777" w:rsidR="00044A5D" w:rsidRPr="00497BEA" w:rsidRDefault="00044A5D" w:rsidP="00497BEA">
            <w:pPr>
              <w:tabs>
                <w:tab w:val="left" w:pos="508"/>
                <w:tab w:val="left" w:pos="851"/>
              </w:tabs>
              <w:spacing w:before="0" w:after="0" w:line="240" w:lineRule="auto"/>
              <w:rPr>
                <w:rFonts w:ascii="Calibri" w:eastAsia="Times New Roman" w:hAnsi="Calibri" w:cs="Calibri"/>
                <w:b/>
                <w:sz w:val="10"/>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8B5EB" w14:textId="77777777" w:rsidR="00044A5D" w:rsidRPr="00497BEA" w:rsidRDefault="00044A5D" w:rsidP="00497BEA">
            <w:pPr>
              <w:spacing w:before="0" w:after="0" w:line="240" w:lineRule="auto"/>
              <w:rPr>
                <w:rFonts w:ascii="Calibri Light" w:eastAsia="Times New Roman" w:hAnsi="Calibri Light" w:cs="Times New Roman"/>
                <w:sz w:val="18"/>
                <w:szCs w:val="18"/>
                <w:lang w:val="pt-BR" w:eastAsia="en-US" w:bidi="en-US"/>
              </w:rPr>
            </w:pPr>
          </w:p>
        </w:tc>
      </w:tr>
    </w:tbl>
    <w:p w14:paraId="6DE9305F" w14:textId="77777777" w:rsidR="00497BEA" w:rsidRDefault="00497BEA" w:rsidP="00384EC6">
      <w:pPr>
        <w:pStyle w:val="Cabealho4"/>
        <w:rPr>
          <w:lang w:val="pt-BR" w:eastAsia="pt-BR"/>
        </w:rPr>
      </w:pPr>
      <w:r w:rsidRPr="00497BEA">
        <w:rPr>
          <w:lang w:val="pt-BR" w:eastAsia="pt-BR"/>
        </w:rPr>
        <w:t xml:space="preserve">Matérias tóxicas </w:t>
      </w:r>
      <w:r w:rsidRPr="00497BEA">
        <w:rPr>
          <w:u w:val="single"/>
          <w:lang w:val="pt-BR" w:eastAsia="pt-BR"/>
        </w:rPr>
        <w:t>com</w:t>
      </w:r>
      <w:r w:rsidRPr="00497BEA">
        <w:rPr>
          <w:lang w:val="pt-BR" w:eastAsia="pt-BR"/>
        </w:rPr>
        <w:t xml:space="preserve"> risco(s) subsidiário(s)</w:t>
      </w:r>
    </w:p>
    <w:p w14:paraId="25F19A82" w14:textId="77777777" w:rsidR="00384EC6" w:rsidRPr="00384EC6" w:rsidRDefault="00384EC6" w:rsidP="00384EC6">
      <w:pPr>
        <w:rPr>
          <w:lang w:val="pt-BR" w:eastAsia="pt-BR"/>
        </w:rPr>
      </w:pPr>
    </w:p>
    <w:tbl>
      <w:tblPr>
        <w:tblW w:w="5000" w:type="pct"/>
        <w:tblInd w:w="14" w:type="dxa"/>
        <w:tblCellMar>
          <w:left w:w="14" w:type="dxa"/>
          <w:right w:w="14" w:type="dxa"/>
        </w:tblCellMar>
        <w:tblLook w:val="04A0" w:firstRow="1" w:lastRow="0" w:firstColumn="1" w:lastColumn="0" w:noHBand="0" w:noVBand="1"/>
      </w:tblPr>
      <w:tblGrid>
        <w:gridCol w:w="1362"/>
        <w:gridCol w:w="72"/>
        <w:gridCol w:w="1145"/>
        <w:gridCol w:w="583"/>
        <w:gridCol w:w="7442"/>
      </w:tblGrid>
      <w:tr w:rsidR="00497BEA" w:rsidRPr="00B36B94" w14:paraId="2978AEF1" w14:textId="77777777" w:rsidTr="00497BEA">
        <w:trPr>
          <w:cantSplit/>
          <w:trHeight w:val="1163"/>
        </w:trPr>
        <w:tc>
          <w:tcPr>
            <w:tcW w:w="676" w:type="pct"/>
            <w:gridSpan w:val="2"/>
            <w:vMerge w:val="restart"/>
            <w:tcBorders>
              <w:top w:val="nil"/>
              <w:left w:val="single" w:sz="6" w:space="0" w:color="auto"/>
              <w:bottom w:val="nil"/>
              <w:right w:val="nil"/>
            </w:tcBorders>
          </w:tcPr>
          <w:p w14:paraId="40C13994" w14:textId="77777777" w:rsidR="00497BEA" w:rsidRPr="00497BEA" w:rsidRDefault="00497BEA" w:rsidP="00497BEA">
            <w:pPr>
              <w:tabs>
                <w:tab w:val="left" w:pos="851"/>
              </w:tabs>
              <w:spacing w:before="0" w:after="0" w:line="240" w:lineRule="auto"/>
              <w:ind w:left="851"/>
              <w:jc w:val="both"/>
              <w:rPr>
                <w:rFonts w:ascii="Calibri" w:eastAsia="Times New Roman" w:hAnsi="Calibri" w:cs="Calibri"/>
                <w:sz w:val="18"/>
                <w:szCs w:val="18"/>
                <w:lang w:val="pt-BR" w:eastAsia="en-US" w:bidi="en-US"/>
              </w:rPr>
            </w:pPr>
          </w:p>
        </w:tc>
        <w:tc>
          <w:tcPr>
            <w:tcW w:w="540" w:type="pct"/>
            <w:tcBorders>
              <w:top w:val="nil"/>
              <w:left w:val="nil"/>
              <w:bottom w:val="single" w:sz="6" w:space="0" w:color="auto"/>
              <w:right w:val="nil"/>
            </w:tcBorders>
          </w:tcPr>
          <w:p w14:paraId="4FCAC020" w14:textId="77777777" w:rsidR="00497BEA" w:rsidRPr="00497BEA" w:rsidRDefault="00497BEA" w:rsidP="00497BEA">
            <w:pPr>
              <w:tabs>
                <w:tab w:val="left" w:pos="851"/>
              </w:tabs>
              <w:spacing w:before="80" w:after="80" w:line="240" w:lineRule="auto"/>
              <w:jc w:val="both"/>
              <w:rPr>
                <w:rFonts w:ascii="Calibri" w:eastAsia="Times New Roman" w:hAnsi="Calibri" w:cs="Calibri"/>
                <w:sz w:val="18"/>
                <w:szCs w:val="18"/>
                <w:lang w:val="pt-BR" w:eastAsia="en-US" w:bidi="en-US"/>
              </w:rPr>
            </w:pPr>
          </w:p>
        </w:tc>
        <w:tc>
          <w:tcPr>
            <w:tcW w:w="275" w:type="pct"/>
            <w:vMerge w:val="restart"/>
            <w:vAlign w:val="center"/>
            <w:hideMark/>
          </w:tcPr>
          <w:p w14:paraId="303971E7" w14:textId="77777777" w:rsidR="00497BEA" w:rsidRPr="00497BEA" w:rsidRDefault="00497BEA" w:rsidP="00497BEA">
            <w:pPr>
              <w:tabs>
                <w:tab w:val="left" w:pos="851"/>
              </w:tabs>
              <w:spacing w:before="80" w:after="8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TF1</w:t>
            </w:r>
          </w:p>
        </w:tc>
        <w:tc>
          <w:tcPr>
            <w:tcW w:w="3509" w:type="pct"/>
            <w:vMerge w:val="restart"/>
            <w:tcBorders>
              <w:top w:val="single" w:sz="6" w:space="0" w:color="auto"/>
              <w:left w:val="single" w:sz="6" w:space="0" w:color="auto"/>
              <w:bottom w:val="nil"/>
              <w:right w:val="single" w:sz="6" w:space="0" w:color="auto"/>
            </w:tcBorders>
            <w:hideMark/>
          </w:tcPr>
          <w:p w14:paraId="26D38270"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3071</w:t>
            </w:r>
            <w:r w:rsidRPr="00497BEA">
              <w:rPr>
                <w:rFonts w:ascii="Calibri Light" w:eastAsia="Times New Roman" w:hAnsi="Calibri Light" w:cs="Times New Roman"/>
                <w:sz w:val="18"/>
                <w:szCs w:val="18"/>
                <w:lang w:val="pt-BR" w:eastAsia="pt-BR"/>
              </w:rPr>
              <w:tab/>
              <w:t xml:space="preserve">MERCAPTANOS LÍQUIDOS TÓXICOS, INFLAMÁVEIS, N.S.A. ou </w:t>
            </w:r>
          </w:p>
          <w:p w14:paraId="1B3FBC2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3071</w:t>
            </w:r>
            <w:r w:rsidRPr="00497BEA">
              <w:rPr>
                <w:rFonts w:ascii="Calibri Light" w:eastAsia="Times New Roman" w:hAnsi="Calibri Light" w:cs="Times New Roman"/>
                <w:sz w:val="18"/>
                <w:szCs w:val="18"/>
                <w:lang w:val="pt-BR" w:eastAsia="pt-BR"/>
              </w:rPr>
              <w:tab/>
              <w:t>MERCAPTANOS EM MISTURA LÍQUIDA TÓXICA, INFLAMÁVEL, N.S.A.</w:t>
            </w:r>
          </w:p>
          <w:p w14:paraId="7722309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3080</w:t>
            </w:r>
            <w:r w:rsidRPr="00497BEA">
              <w:rPr>
                <w:rFonts w:ascii="Calibri Light" w:eastAsia="Times New Roman" w:hAnsi="Calibri Light" w:cs="Times New Roman"/>
                <w:sz w:val="18"/>
                <w:szCs w:val="18"/>
                <w:lang w:val="pt-BR" w:eastAsia="pt-BR"/>
              </w:rPr>
              <w:tab/>
              <w:t xml:space="preserve">ISOCIANATOS TÓXICOS, INFLAMÁVEIS, N.S.A., ou </w:t>
            </w:r>
          </w:p>
          <w:p w14:paraId="75AEAD1A"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3080</w:t>
            </w:r>
            <w:r w:rsidRPr="00497BEA">
              <w:rPr>
                <w:rFonts w:ascii="Calibri Light" w:eastAsia="Times New Roman" w:hAnsi="Calibri Light" w:cs="Times New Roman"/>
                <w:sz w:val="18"/>
                <w:szCs w:val="18"/>
                <w:lang w:val="pt-BR" w:eastAsia="pt-BR"/>
              </w:rPr>
              <w:tab/>
              <w:t>ISOCIANATO TÓXICO, INFLAMÁVEL, EM SOLUÇÃO, N.S.A.</w:t>
            </w:r>
          </w:p>
          <w:p w14:paraId="4933AAB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3275</w:t>
            </w:r>
            <w:r w:rsidRPr="00497BEA">
              <w:rPr>
                <w:rFonts w:ascii="Calibri Light" w:eastAsia="Times New Roman" w:hAnsi="Calibri Light" w:cs="Times New Roman"/>
                <w:sz w:val="18"/>
                <w:szCs w:val="18"/>
                <w:lang w:val="pt-BR" w:eastAsia="pt-BR"/>
              </w:rPr>
              <w:tab/>
              <w:t>NITRILOS TÓXICOS, INFLAMÁVEIS, N.S.A.</w:t>
            </w:r>
          </w:p>
          <w:p w14:paraId="5E291A73"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3279</w:t>
            </w:r>
            <w:r w:rsidRPr="00497BEA">
              <w:rPr>
                <w:rFonts w:ascii="Calibri Light" w:eastAsia="Times New Roman" w:hAnsi="Calibri Light" w:cs="Times New Roman"/>
                <w:sz w:val="18"/>
                <w:szCs w:val="18"/>
                <w:lang w:val="pt-BR" w:eastAsia="pt-BR"/>
              </w:rPr>
              <w:tab/>
              <w:t>COMPOSTO ORGANOFOSFORADO TÓXICO, INFLAMÁVEL, N.S.A.</w:t>
            </w:r>
          </w:p>
          <w:p w14:paraId="69E8A42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3383</w:t>
            </w:r>
            <w:r w:rsidRPr="00497BEA">
              <w:rPr>
                <w:rFonts w:ascii="Calibri Light" w:eastAsia="Times New Roman" w:hAnsi="Calibri Light" w:cs="Times New Roman"/>
                <w:sz w:val="18"/>
                <w:szCs w:val="18"/>
                <w:lang w:val="pt-BR" w:eastAsia="pt-BR"/>
              </w:rPr>
              <w:tab/>
              <w:t>LÍQUIDO TÓXICO À INALAÇÃO, INFLAMÁVEL,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1CEEB8CD"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 xml:space="preserve">3384 </w:t>
            </w:r>
            <w:r w:rsidRPr="00497BEA">
              <w:rPr>
                <w:rFonts w:ascii="Calibri Light" w:eastAsia="Times New Roman" w:hAnsi="Calibri Light" w:cs="Times New Roman"/>
                <w:sz w:val="18"/>
                <w:szCs w:val="18"/>
                <w:lang w:val="pt-BR" w:eastAsia="pt-BR"/>
              </w:rPr>
              <w:tab/>
              <w:t>LÍQUIDO TÓXICO À INALAÇÃO, INFLAMÁVEL,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0D344646"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2929</w:t>
            </w:r>
            <w:r w:rsidRPr="00497BEA">
              <w:rPr>
                <w:rFonts w:ascii="Calibri Light" w:eastAsia="Times New Roman" w:hAnsi="Calibri Light" w:cs="Times New Roman"/>
                <w:sz w:val="18"/>
                <w:szCs w:val="18"/>
                <w:lang w:val="pt-BR" w:eastAsia="pt-BR"/>
              </w:rPr>
              <w:tab/>
              <w:t>LÍQUIDO ORGÂNICO TÓXICO, INFLAMÁVEL, N.S.A.</w:t>
            </w:r>
          </w:p>
        </w:tc>
      </w:tr>
      <w:tr w:rsidR="00497BEA" w:rsidRPr="00497BEA" w14:paraId="45E55FD7" w14:textId="77777777" w:rsidTr="00497BEA">
        <w:trPr>
          <w:cantSplit/>
          <w:trHeight w:val="576"/>
        </w:trPr>
        <w:tc>
          <w:tcPr>
            <w:tcW w:w="0" w:type="auto"/>
            <w:gridSpan w:val="2"/>
            <w:vMerge/>
            <w:tcBorders>
              <w:top w:val="nil"/>
              <w:left w:val="single" w:sz="6" w:space="0" w:color="auto"/>
              <w:bottom w:val="nil"/>
              <w:right w:val="nil"/>
            </w:tcBorders>
            <w:vAlign w:val="center"/>
            <w:hideMark/>
          </w:tcPr>
          <w:p w14:paraId="15DC2048"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40" w:type="pct"/>
            <w:tcBorders>
              <w:top w:val="single" w:sz="6" w:space="0" w:color="auto"/>
              <w:left w:val="single" w:sz="6" w:space="0" w:color="auto"/>
              <w:bottom w:val="nil"/>
              <w:right w:val="nil"/>
            </w:tcBorders>
            <w:hideMark/>
          </w:tcPr>
          <w:p w14:paraId="38CF1DA2" w14:textId="77777777" w:rsidR="00497BEA" w:rsidRPr="00497BEA" w:rsidRDefault="00497BEA" w:rsidP="00497BEA">
            <w:pPr>
              <w:tabs>
                <w:tab w:val="left" w:pos="851"/>
              </w:tabs>
              <w:spacing w:before="80" w:after="8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líquidas</w:t>
            </w:r>
            <w:r w:rsidRPr="00497BEA">
              <w:rPr>
                <w:rFonts w:ascii="Calibri" w:eastAsia="Times New Roman" w:hAnsi="Calibri" w:cs="Calibri"/>
                <w:b/>
                <w:sz w:val="18"/>
                <w:szCs w:val="18"/>
                <w:vertAlign w:val="superscript"/>
                <w:lang w:val="pt-BR" w:eastAsia="pt-BR"/>
              </w:rPr>
              <w:t xml:space="preserve"> j, k</w:t>
            </w:r>
          </w:p>
        </w:tc>
        <w:tc>
          <w:tcPr>
            <w:tcW w:w="0" w:type="auto"/>
            <w:vMerge/>
            <w:vAlign w:val="center"/>
            <w:hideMark/>
          </w:tcPr>
          <w:p w14:paraId="7CB0A185"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1F316B12"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1D055A38" w14:textId="77777777" w:rsidTr="00497BEA">
        <w:trPr>
          <w:cantSplit/>
          <w:trHeight w:val="113"/>
        </w:trPr>
        <w:tc>
          <w:tcPr>
            <w:tcW w:w="676" w:type="pct"/>
            <w:gridSpan w:val="2"/>
            <w:tcBorders>
              <w:top w:val="nil"/>
              <w:left w:val="single" w:sz="6" w:space="0" w:color="auto"/>
              <w:bottom w:val="nil"/>
              <w:right w:val="nil"/>
            </w:tcBorders>
          </w:tcPr>
          <w:p w14:paraId="0B9A8DD4"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540" w:type="pct"/>
            <w:tcBorders>
              <w:top w:val="nil"/>
              <w:left w:val="single" w:sz="6" w:space="0" w:color="auto"/>
              <w:bottom w:val="nil"/>
              <w:right w:val="nil"/>
            </w:tcBorders>
          </w:tcPr>
          <w:p w14:paraId="433FC5DF"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275" w:type="pct"/>
          </w:tcPr>
          <w:p w14:paraId="0096DD46"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3509" w:type="pct"/>
            <w:tcBorders>
              <w:top w:val="single" w:sz="6" w:space="0" w:color="auto"/>
              <w:left w:val="nil"/>
              <w:bottom w:val="nil"/>
              <w:right w:val="nil"/>
            </w:tcBorders>
          </w:tcPr>
          <w:p w14:paraId="36B37111" w14:textId="77777777" w:rsidR="00497BEA" w:rsidRPr="00497BEA" w:rsidRDefault="00497BEA" w:rsidP="00497BEA">
            <w:pPr>
              <w:tabs>
                <w:tab w:val="left" w:pos="851"/>
              </w:tabs>
              <w:spacing w:before="0" w:after="0"/>
              <w:jc w:val="both"/>
              <w:rPr>
                <w:rFonts w:ascii="Calibri Light" w:eastAsia="Times New Roman" w:hAnsi="Calibri Light" w:cs="Times New Roman"/>
                <w:sz w:val="18"/>
                <w:szCs w:val="18"/>
                <w:lang w:val="pt-BR" w:eastAsia="en-US" w:bidi="en-US"/>
              </w:rPr>
            </w:pPr>
          </w:p>
        </w:tc>
      </w:tr>
      <w:tr w:rsidR="00497BEA" w:rsidRPr="00B36B94" w14:paraId="13816A6A" w14:textId="77777777" w:rsidTr="00497BEA">
        <w:trPr>
          <w:cantSplit/>
          <w:trHeight w:val="648"/>
        </w:trPr>
        <w:tc>
          <w:tcPr>
            <w:tcW w:w="676" w:type="pct"/>
            <w:gridSpan w:val="2"/>
            <w:tcBorders>
              <w:top w:val="nil"/>
              <w:left w:val="single" w:sz="6" w:space="0" w:color="auto"/>
              <w:bottom w:val="single" w:sz="6" w:space="0" w:color="auto"/>
              <w:right w:val="nil"/>
            </w:tcBorders>
            <w:vAlign w:val="bottom"/>
            <w:hideMark/>
          </w:tcPr>
          <w:p w14:paraId="7162C865" w14:textId="77777777" w:rsidR="00497BEA" w:rsidRPr="00497BEA" w:rsidRDefault="00497BEA" w:rsidP="00497BEA">
            <w:pPr>
              <w:tabs>
                <w:tab w:val="left" w:pos="708"/>
                <w:tab w:val="left" w:pos="851"/>
              </w:tabs>
              <w:spacing w:before="8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Inflamáveis</w:t>
            </w:r>
          </w:p>
        </w:tc>
        <w:tc>
          <w:tcPr>
            <w:tcW w:w="540" w:type="pct"/>
            <w:vMerge w:val="restart"/>
            <w:tcBorders>
              <w:top w:val="nil"/>
              <w:left w:val="single" w:sz="6" w:space="0" w:color="auto"/>
              <w:bottom w:val="nil"/>
              <w:right w:val="nil"/>
            </w:tcBorders>
            <w:vAlign w:val="bottom"/>
          </w:tcPr>
          <w:p w14:paraId="75AEB16A" w14:textId="77777777" w:rsidR="00497BEA" w:rsidRPr="00497BEA" w:rsidRDefault="00497BEA" w:rsidP="00497BEA">
            <w:pPr>
              <w:spacing w:before="80" w:after="80" w:line="240" w:lineRule="auto"/>
              <w:rPr>
                <w:rFonts w:ascii="Calibri" w:eastAsia="Times New Roman" w:hAnsi="Calibri" w:cs="Calibri"/>
                <w:b/>
                <w:sz w:val="18"/>
                <w:szCs w:val="18"/>
                <w:lang w:val="pt-BR" w:eastAsia="pt-BR" w:bidi="en-US"/>
              </w:rPr>
            </w:pPr>
          </w:p>
          <w:p w14:paraId="49D930E9" w14:textId="77777777" w:rsidR="00497BEA" w:rsidRPr="00497BEA" w:rsidRDefault="00497BEA" w:rsidP="00497BEA">
            <w:pPr>
              <w:tabs>
                <w:tab w:val="left" w:pos="708"/>
                <w:tab w:val="left" w:pos="851"/>
              </w:tabs>
              <w:spacing w:before="80" w:after="8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pesticidas (ponto de inflamação </w:t>
            </w:r>
            <w:r w:rsidRPr="00497BEA">
              <w:rPr>
                <w:rFonts w:ascii="Calibri" w:eastAsia="Times New Roman" w:hAnsi="Calibri" w:cs="Calibri"/>
                <w:b/>
                <w:sz w:val="18"/>
                <w:szCs w:val="18"/>
                <w:lang w:val="pt-BR" w:eastAsia="pt-BR"/>
              </w:rPr>
              <w:br/>
              <w:t>&lt;= 23 °C)</w:t>
            </w:r>
          </w:p>
        </w:tc>
        <w:tc>
          <w:tcPr>
            <w:tcW w:w="275" w:type="pct"/>
            <w:vMerge w:val="restart"/>
            <w:vAlign w:val="center"/>
            <w:hideMark/>
          </w:tcPr>
          <w:p w14:paraId="2C3628CC" w14:textId="77777777" w:rsidR="00497BEA" w:rsidRPr="00497BEA" w:rsidRDefault="00497BEA" w:rsidP="00497BEA">
            <w:pPr>
              <w:tabs>
                <w:tab w:val="left" w:pos="851"/>
              </w:tabs>
              <w:spacing w:before="80" w:after="8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TF2</w:t>
            </w:r>
          </w:p>
        </w:tc>
        <w:tc>
          <w:tcPr>
            <w:tcW w:w="3509" w:type="pct"/>
            <w:vMerge w:val="restart"/>
            <w:tcBorders>
              <w:top w:val="single" w:sz="6" w:space="0" w:color="auto"/>
              <w:left w:val="single" w:sz="6" w:space="0" w:color="auto"/>
              <w:bottom w:val="nil"/>
              <w:right w:val="single" w:sz="6" w:space="0" w:color="auto"/>
            </w:tcBorders>
            <w:hideMark/>
          </w:tcPr>
          <w:p w14:paraId="34C7DEE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2991</w:t>
            </w:r>
            <w:r w:rsidRPr="00497BEA">
              <w:rPr>
                <w:rFonts w:ascii="Calibri Light" w:eastAsia="Times New Roman" w:hAnsi="Calibri Light" w:cs="Times New Roman"/>
                <w:sz w:val="18"/>
                <w:szCs w:val="18"/>
                <w:lang w:val="pt-BR" w:eastAsia="pt-BR"/>
              </w:rPr>
              <w:tab/>
              <w:t>CARBAMATO PESTICIDA LÍQUIDO TÓXICO, INFLAMÁVEL</w:t>
            </w:r>
          </w:p>
          <w:p w14:paraId="72BEC74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2993</w:t>
            </w:r>
            <w:r w:rsidRPr="00497BEA">
              <w:rPr>
                <w:rFonts w:ascii="Calibri Light" w:eastAsia="Times New Roman" w:hAnsi="Calibri Light" w:cs="Times New Roman"/>
                <w:sz w:val="18"/>
                <w:szCs w:val="18"/>
                <w:lang w:val="pt-BR" w:eastAsia="pt-BR"/>
              </w:rPr>
              <w:tab/>
              <w:t>PESTICIDA ARSENICAL LÍQUIDO TÓXICO, INFLAMÁVEL</w:t>
            </w:r>
          </w:p>
          <w:p w14:paraId="1BF04265"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2995</w:t>
            </w:r>
            <w:r w:rsidRPr="00497BEA">
              <w:rPr>
                <w:rFonts w:ascii="Calibri Light" w:eastAsia="Times New Roman" w:hAnsi="Calibri Light" w:cs="Times New Roman"/>
                <w:sz w:val="18"/>
                <w:szCs w:val="18"/>
                <w:lang w:val="pt-BR" w:eastAsia="pt-BR"/>
              </w:rPr>
              <w:tab/>
              <w:t>PESTICIDA ORGANOCLORADO LÍQUIDO TÓXICO, INFLAMÁVEL</w:t>
            </w:r>
          </w:p>
          <w:p w14:paraId="6B2FCE5E"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2997</w:t>
            </w:r>
            <w:r w:rsidRPr="00497BEA">
              <w:rPr>
                <w:rFonts w:ascii="Calibri Light" w:eastAsia="Times New Roman" w:hAnsi="Calibri Light" w:cs="Times New Roman"/>
                <w:sz w:val="18"/>
                <w:szCs w:val="18"/>
                <w:lang w:val="pt-BR" w:eastAsia="pt-BR"/>
              </w:rPr>
              <w:tab/>
              <w:t>TRIAZINA PESTICIDA LÍQUIDO TÓXICO, INFLAMÁVEL</w:t>
            </w:r>
          </w:p>
          <w:p w14:paraId="240CD66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3005</w:t>
            </w:r>
            <w:r w:rsidRPr="00497BEA">
              <w:rPr>
                <w:rFonts w:ascii="Calibri Light" w:eastAsia="Times New Roman" w:hAnsi="Calibri Light" w:cs="Times New Roman"/>
                <w:sz w:val="18"/>
                <w:szCs w:val="18"/>
                <w:lang w:val="pt-BR" w:eastAsia="pt-BR"/>
              </w:rPr>
              <w:tab/>
              <w:t>TIOCARBAMATO PESTICIDA LÍQUIDO TÓXICO, INFLAMÁVEL</w:t>
            </w:r>
          </w:p>
          <w:p w14:paraId="1B89D06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3009</w:t>
            </w:r>
            <w:r w:rsidRPr="00497BEA">
              <w:rPr>
                <w:rFonts w:ascii="Calibri Light" w:eastAsia="Times New Roman" w:hAnsi="Calibri Light" w:cs="Times New Roman"/>
                <w:sz w:val="18"/>
                <w:szCs w:val="18"/>
                <w:lang w:val="pt-BR" w:eastAsia="pt-BR"/>
              </w:rPr>
              <w:tab/>
              <w:t>PESTICIDA CÚPRICO LÍQUIDO TÓXICO, INFLAMÁVEL</w:t>
            </w:r>
          </w:p>
          <w:p w14:paraId="110D1F51"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3011</w:t>
            </w:r>
            <w:r w:rsidRPr="00497BEA">
              <w:rPr>
                <w:rFonts w:ascii="Calibri Light" w:eastAsia="Times New Roman" w:hAnsi="Calibri Light" w:cs="Times New Roman"/>
                <w:sz w:val="18"/>
                <w:szCs w:val="18"/>
                <w:lang w:val="pt-BR" w:eastAsia="pt-BR"/>
              </w:rPr>
              <w:tab/>
              <w:t>PESTICIDA MERCURIAL LÍQUIDO TÓXICO, INFLAMÁVEL</w:t>
            </w:r>
          </w:p>
          <w:p w14:paraId="3F7731BB"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3013</w:t>
            </w:r>
            <w:r w:rsidRPr="00497BEA">
              <w:rPr>
                <w:rFonts w:ascii="Calibri Light" w:eastAsia="Times New Roman" w:hAnsi="Calibri Light" w:cs="Times New Roman"/>
                <w:sz w:val="18"/>
                <w:szCs w:val="18"/>
                <w:lang w:val="pt-BR" w:eastAsia="pt-BR"/>
              </w:rPr>
              <w:tab/>
              <w:t>NITROFENOL SUBSTITUÍDO PESTICIDA LÍQUIDO TÓXICO, INFLAMÁVEL</w:t>
            </w:r>
          </w:p>
          <w:p w14:paraId="5ABB9B76"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3015</w:t>
            </w:r>
            <w:r w:rsidRPr="00497BEA">
              <w:rPr>
                <w:rFonts w:ascii="Calibri Light" w:eastAsia="Times New Roman" w:hAnsi="Calibri Light" w:cs="Times New Roman"/>
                <w:sz w:val="18"/>
                <w:szCs w:val="18"/>
                <w:lang w:val="pt-BR" w:eastAsia="pt-BR"/>
              </w:rPr>
              <w:tab/>
              <w:t>PESTICIDA BIPIRIDÍLICO LÍQUIDO TÓXICO, INFLAMÁVEL</w:t>
            </w:r>
          </w:p>
          <w:p w14:paraId="6A47F779"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3017</w:t>
            </w:r>
            <w:r w:rsidRPr="00497BEA">
              <w:rPr>
                <w:rFonts w:ascii="Calibri Light" w:eastAsia="Times New Roman" w:hAnsi="Calibri Light" w:cs="Times New Roman"/>
                <w:sz w:val="18"/>
                <w:szCs w:val="18"/>
                <w:lang w:val="pt-BR" w:eastAsia="pt-BR"/>
              </w:rPr>
              <w:tab/>
              <w:t>PESTICIDA ORGANOFOSFORADO LÍQUIDO TÓXICO, INFLAMÁVEL</w:t>
            </w:r>
          </w:p>
          <w:p w14:paraId="65EDD597"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3019</w:t>
            </w:r>
            <w:r w:rsidRPr="00497BEA">
              <w:rPr>
                <w:rFonts w:ascii="Calibri Light" w:eastAsia="Times New Roman" w:hAnsi="Calibri Light" w:cs="Times New Roman"/>
                <w:sz w:val="18"/>
                <w:szCs w:val="18"/>
                <w:lang w:val="pt-BR" w:eastAsia="pt-BR"/>
              </w:rPr>
              <w:tab/>
              <w:t>PESTICIDA ORGANOESTÂNICO LÍQUIDO TÓXICO, INFLAMÁVEL</w:t>
            </w:r>
          </w:p>
          <w:p w14:paraId="7027ECA0"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3025</w:t>
            </w:r>
            <w:r w:rsidRPr="00497BEA">
              <w:rPr>
                <w:rFonts w:ascii="Calibri Light" w:eastAsia="Times New Roman" w:hAnsi="Calibri Light" w:cs="Times New Roman"/>
                <w:sz w:val="18"/>
                <w:szCs w:val="18"/>
                <w:lang w:val="pt-BR" w:eastAsia="pt-BR"/>
              </w:rPr>
              <w:tab/>
              <w:t>PESTICIDA CUMARÍNICO LÍQUIDO TÓXICO, INFLAMÁVEL</w:t>
            </w:r>
          </w:p>
          <w:p w14:paraId="46ADB01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3347</w:t>
            </w:r>
            <w:r w:rsidRPr="00497BEA">
              <w:rPr>
                <w:rFonts w:ascii="Calibri Light" w:eastAsia="Times New Roman" w:hAnsi="Calibri Light" w:cs="Times New Roman"/>
                <w:sz w:val="18"/>
                <w:szCs w:val="18"/>
                <w:lang w:val="pt-BR" w:eastAsia="pt-BR"/>
              </w:rPr>
              <w:tab/>
              <w:t>ACIDO FENOXIACÉTICO, DERIVADO PESTICIDA LÍQUIDO, TÓXICO, INFLAMÁVEL</w:t>
            </w:r>
          </w:p>
          <w:p w14:paraId="1049F0ED"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3351</w:t>
            </w:r>
            <w:r w:rsidRPr="00497BEA">
              <w:rPr>
                <w:rFonts w:ascii="Calibri Light" w:eastAsia="Times New Roman" w:hAnsi="Calibri Light" w:cs="Times New Roman"/>
                <w:sz w:val="18"/>
                <w:szCs w:val="18"/>
                <w:lang w:val="pt-BR" w:eastAsia="pt-BR"/>
              </w:rPr>
              <w:tab/>
              <w:t>PIRETRÓIDE PESTICIDA LÍQUIDO TÓXICO, INFLAMÁVEL</w:t>
            </w:r>
          </w:p>
          <w:p w14:paraId="7FAC63E6"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2903</w:t>
            </w:r>
            <w:r w:rsidRPr="00497BEA">
              <w:rPr>
                <w:rFonts w:ascii="Calibri Light" w:eastAsia="Times New Roman" w:hAnsi="Calibri Light" w:cs="Times New Roman"/>
                <w:sz w:val="18"/>
                <w:szCs w:val="18"/>
                <w:lang w:val="pt-BR" w:eastAsia="pt-BR"/>
              </w:rPr>
              <w:tab/>
              <w:t>PESTICIDA LÍQUIDO TÓXICO, INFLAMÁVEL, N.S.A.</w:t>
            </w:r>
          </w:p>
        </w:tc>
      </w:tr>
      <w:tr w:rsidR="00497BEA" w:rsidRPr="00497BEA" w14:paraId="22D7A567" w14:textId="77777777" w:rsidTr="00497BEA">
        <w:trPr>
          <w:cantSplit/>
          <w:trHeight w:val="984"/>
        </w:trPr>
        <w:tc>
          <w:tcPr>
            <w:tcW w:w="676" w:type="pct"/>
            <w:gridSpan w:val="2"/>
            <w:vMerge w:val="restart"/>
            <w:tcBorders>
              <w:top w:val="single" w:sz="6" w:space="0" w:color="auto"/>
              <w:left w:val="single" w:sz="6" w:space="0" w:color="auto"/>
              <w:bottom w:val="nil"/>
              <w:right w:val="nil"/>
            </w:tcBorders>
            <w:hideMark/>
          </w:tcPr>
          <w:p w14:paraId="66DC21B9" w14:textId="77777777" w:rsidR="00497BEA" w:rsidRPr="00497BEA" w:rsidRDefault="00497BEA" w:rsidP="00497BEA">
            <w:pPr>
              <w:tabs>
                <w:tab w:val="left" w:pos="851"/>
              </w:tabs>
              <w:spacing w:before="0" w:after="12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TF</w:t>
            </w:r>
          </w:p>
        </w:tc>
        <w:tc>
          <w:tcPr>
            <w:tcW w:w="0" w:type="auto"/>
            <w:vMerge/>
            <w:tcBorders>
              <w:top w:val="nil"/>
              <w:left w:val="single" w:sz="6" w:space="0" w:color="auto"/>
              <w:bottom w:val="nil"/>
              <w:right w:val="nil"/>
            </w:tcBorders>
            <w:vAlign w:val="center"/>
            <w:hideMark/>
          </w:tcPr>
          <w:p w14:paraId="26069F69"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vAlign w:val="center"/>
            <w:hideMark/>
          </w:tcPr>
          <w:p w14:paraId="671E338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0CAB4DE3"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6C458086" w14:textId="77777777" w:rsidTr="00497BEA">
        <w:trPr>
          <w:cantSplit/>
          <w:trHeight w:val="1300"/>
        </w:trPr>
        <w:tc>
          <w:tcPr>
            <w:tcW w:w="0" w:type="auto"/>
            <w:gridSpan w:val="2"/>
            <w:vMerge/>
            <w:tcBorders>
              <w:top w:val="single" w:sz="6" w:space="0" w:color="auto"/>
              <w:left w:val="single" w:sz="6" w:space="0" w:color="auto"/>
              <w:bottom w:val="nil"/>
              <w:right w:val="nil"/>
            </w:tcBorders>
            <w:vAlign w:val="center"/>
            <w:hideMark/>
          </w:tcPr>
          <w:p w14:paraId="45F13324"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540" w:type="pct"/>
            <w:tcBorders>
              <w:top w:val="single" w:sz="6" w:space="0" w:color="auto"/>
              <w:left w:val="single" w:sz="6" w:space="0" w:color="auto"/>
              <w:bottom w:val="nil"/>
              <w:right w:val="nil"/>
            </w:tcBorders>
          </w:tcPr>
          <w:p w14:paraId="5143B3EF" w14:textId="77777777" w:rsidR="00497BEA" w:rsidRPr="00497BEA" w:rsidRDefault="00497BEA" w:rsidP="00497BEA">
            <w:pPr>
              <w:tabs>
                <w:tab w:val="left" w:pos="851"/>
              </w:tabs>
              <w:spacing w:before="80" w:after="80"/>
              <w:jc w:val="both"/>
              <w:rPr>
                <w:rFonts w:ascii="Calibri" w:eastAsia="Times New Roman" w:hAnsi="Calibri" w:cs="Calibri"/>
                <w:b/>
                <w:sz w:val="18"/>
                <w:szCs w:val="18"/>
                <w:lang w:val="pt-BR" w:eastAsia="en-US" w:bidi="en-US"/>
              </w:rPr>
            </w:pPr>
          </w:p>
        </w:tc>
        <w:tc>
          <w:tcPr>
            <w:tcW w:w="0" w:type="auto"/>
            <w:vMerge/>
            <w:vAlign w:val="center"/>
            <w:hideMark/>
          </w:tcPr>
          <w:p w14:paraId="2D5AB915"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vMerge/>
            <w:tcBorders>
              <w:top w:val="single" w:sz="6" w:space="0" w:color="auto"/>
              <w:left w:val="single" w:sz="6" w:space="0" w:color="auto"/>
              <w:bottom w:val="nil"/>
              <w:right w:val="single" w:sz="6" w:space="0" w:color="auto"/>
            </w:tcBorders>
            <w:vAlign w:val="center"/>
            <w:hideMark/>
          </w:tcPr>
          <w:p w14:paraId="0C7B2BA1"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497BEA" w14:paraId="289065F1" w14:textId="77777777" w:rsidTr="00497BEA">
        <w:trPr>
          <w:cantSplit/>
          <w:trHeight w:val="113"/>
        </w:trPr>
        <w:tc>
          <w:tcPr>
            <w:tcW w:w="676" w:type="pct"/>
            <w:gridSpan w:val="2"/>
            <w:tcBorders>
              <w:top w:val="nil"/>
              <w:left w:val="single" w:sz="6" w:space="0" w:color="auto"/>
              <w:bottom w:val="nil"/>
              <w:right w:val="nil"/>
            </w:tcBorders>
          </w:tcPr>
          <w:p w14:paraId="416087FF"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540" w:type="pct"/>
            <w:tcBorders>
              <w:top w:val="nil"/>
              <w:left w:val="single" w:sz="6" w:space="0" w:color="auto"/>
              <w:bottom w:val="nil"/>
              <w:right w:val="nil"/>
            </w:tcBorders>
          </w:tcPr>
          <w:p w14:paraId="2F4E0A18"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275" w:type="pct"/>
          </w:tcPr>
          <w:p w14:paraId="5FE606FE"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3509" w:type="pct"/>
            <w:tcBorders>
              <w:top w:val="single" w:sz="6" w:space="0" w:color="auto"/>
              <w:left w:val="nil"/>
              <w:bottom w:val="nil"/>
              <w:right w:val="nil"/>
            </w:tcBorders>
          </w:tcPr>
          <w:p w14:paraId="16A73B08" w14:textId="77777777" w:rsidR="00497BEA" w:rsidRPr="00497BEA" w:rsidRDefault="00497BEA" w:rsidP="00497BEA">
            <w:pPr>
              <w:tabs>
                <w:tab w:val="left" w:pos="851"/>
              </w:tabs>
              <w:spacing w:before="0" w:after="0"/>
              <w:jc w:val="both"/>
              <w:rPr>
                <w:rFonts w:ascii="Calibri Light" w:eastAsia="Times New Roman" w:hAnsi="Calibri Light" w:cs="Times New Roman"/>
                <w:sz w:val="18"/>
                <w:szCs w:val="18"/>
                <w:lang w:val="pt-BR" w:eastAsia="en-US" w:bidi="en-US"/>
              </w:rPr>
            </w:pPr>
          </w:p>
        </w:tc>
      </w:tr>
      <w:tr w:rsidR="00497BEA" w:rsidRPr="00B36B94" w14:paraId="1C1EE0F4" w14:textId="77777777" w:rsidTr="00497BEA">
        <w:trPr>
          <w:cantSplit/>
          <w:trHeight w:val="241"/>
        </w:trPr>
        <w:tc>
          <w:tcPr>
            <w:tcW w:w="676" w:type="pct"/>
            <w:gridSpan w:val="2"/>
            <w:vMerge w:val="restart"/>
            <w:tcBorders>
              <w:top w:val="nil"/>
              <w:left w:val="single" w:sz="6" w:space="0" w:color="auto"/>
              <w:bottom w:val="nil"/>
              <w:right w:val="nil"/>
            </w:tcBorders>
          </w:tcPr>
          <w:p w14:paraId="46A3A5B1" w14:textId="77777777" w:rsidR="00497BEA" w:rsidRPr="00497BEA" w:rsidRDefault="00497BEA" w:rsidP="00497BEA">
            <w:pPr>
              <w:tabs>
                <w:tab w:val="left" w:pos="851"/>
              </w:tabs>
              <w:spacing w:before="80" w:after="80" w:line="240" w:lineRule="auto"/>
              <w:rPr>
                <w:rFonts w:ascii="Calibri" w:eastAsia="Times New Roman" w:hAnsi="Calibri" w:cs="Calibri"/>
                <w:sz w:val="18"/>
                <w:szCs w:val="18"/>
                <w:lang w:val="pt-BR" w:eastAsia="en-US" w:bidi="en-US"/>
              </w:rPr>
            </w:pPr>
          </w:p>
        </w:tc>
        <w:tc>
          <w:tcPr>
            <w:tcW w:w="540" w:type="pct"/>
            <w:tcBorders>
              <w:top w:val="nil"/>
              <w:left w:val="single" w:sz="6" w:space="0" w:color="auto"/>
              <w:bottom w:val="nil"/>
              <w:right w:val="nil"/>
            </w:tcBorders>
            <w:vAlign w:val="bottom"/>
            <w:hideMark/>
          </w:tcPr>
          <w:p w14:paraId="0F185AA9" w14:textId="77777777" w:rsidR="00497BEA" w:rsidRPr="00497BEA" w:rsidRDefault="00497BEA" w:rsidP="00497BEA">
            <w:pPr>
              <w:tabs>
                <w:tab w:val="left" w:pos="708"/>
                <w:tab w:val="left" w:pos="851"/>
              </w:tabs>
              <w:spacing w:before="8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w:t>
            </w:r>
          </w:p>
        </w:tc>
        <w:tc>
          <w:tcPr>
            <w:tcW w:w="275" w:type="pct"/>
            <w:vMerge w:val="restart"/>
            <w:hideMark/>
          </w:tcPr>
          <w:p w14:paraId="345AB354" w14:textId="77777777" w:rsidR="00497BEA" w:rsidRPr="00497BEA" w:rsidRDefault="00497BEA" w:rsidP="00497BEA">
            <w:pPr>
              <w:tabs>
                <w:tab w:val="left" w:pos="851"/>
              </w:tabs>
              <w:spacing w:before="80" w:after="8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TF3</w:t>
            </w:r>
          </w:p>
        </w:tc>
        <w:tc>
          <w:tcPr>
            <w:tcW w:w="3509" w:type="pct"/>
            <w:vMerge w:val="restart"/>
            <w:tcBorders>
              <w:top w:val="single" w:sz="6" w:space="0" w:color="auto"/>
              <w:left w:val="single" w:sz="6" w:space="0" w:color="auto"/>
              <w:bottom w:val="single" w:sz="6" w:space="0" w:color="auto"/>
              <w:right w:val="single" w:sz="6" w:space="0" w:color="auto"/>
            </w:tcBorders>
            <w:vAlign w:val="center"/>
            <w:hideMark/>
          </w:tcPr>
          <w:p w14:paraId="169E5E42"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1700</w:t>
            </w:r>
            <w:r w:rsidRPr="00497BEA">
              <w:rPr>
                <w:rFonts w:ascii="Calibri Light" w:eastAsia="Times New Roman" w:hAnsi="Calibri Light" w:cs="Times New Roman"/>
                <w:sz w:val="18"/>
                <w:szCs w:val="18"/>
                <w:lang w:val="pt-BR" w:eastAsia="pt-BR"/>
              </w:rPr>
              <w:tab/>
              <w:t>MECHAS LACRIMOGÉNEAS</w:t>
            </w:r>
          </w:p>
          <w:p w14:paraId="5492BB0E"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2930</w:t>
            </w:r>
            <w:r w:rsidRPr="00497BEA">
              <w:rPr>
                <w:rFonts w:ascii="Calibri Light" w:eastAsia="Times New Roman" w:hAnsi="Calibri Light" w:cs="Times New Roman"/>
                <w:sz w:val="18"/>
                <w:szCs w:val="18"/>
                <w:lang w:val="pt-BR" w:eastAsia="pt-BR"/>
              </w:rPr>
              <w:tab/>
              <w:t>SÓLIDO ORGÂNICO TÓXICO, INFLAMÁVEL, N.S.A.</w:t>
            </w:r>
          </w:p>
        </w:tc>
      </w:tr>
      <w:tr w:rsidR="00497BEA" w:rsidRPr="00B36B94" w14:paraId="22C1C3A2" w14:textId="77777777" w:rsidTr="00497BEA">
        <w:trPr>
          <w:cantSplit/>
          <w:trHeight w:val="304"/>
        </w:trPr>
        <w:tc>
          <w:tcPr>
            <w:tcW w:w="0" w:type="auto"/>
            <w:gridSpan w:val="2"/>
            <w:vMerge/>
            <w:tcBorders>
              <w:top w:val="nil"/>
              <w:left w:val="single" w:sz="6" w:space="0" w:color="auto"/>
              <w:bottom w:val="nil"/>
              <w:right w:val="nil"/>
            </w:tcBorders>
            <w:vAlign w:val="center"/>
            <w:hideMark/>
          </w:tcPr>
          <w:p w14:paraId="67A8B473"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40" w:type="pct"/>
            <w:tcBorders>
              <w:top w:val="single" w:sz="6" w:space="0" w:color="auto"/>
              <w:left w:val="nil"/>
              <w:bottom w:val="nil"/>
              <w:right w:val="nil"/>
            </w:tcBorders>
          </w:tcPr>
          <w:p w14:paraId="4E1F8860" w14:textId="77777777" w:rsidR="00497BEA" w:rsidRPr="00497BEA" w:rsidRDefault="00497BEA" w:rsidP="00497BEA">
            <w:pPr>
              <w:tabs>
                <w:tab w:val="left" w:pos="851"/>
              </w:tabs>
              <w:spacing w:before="80" w:after="80"/>
              <w:ind w:left="851"/>
              <w:jc w:val="both"/>
              <w:rPr>
                <w:rFonts w:ascii="Calibri" w:eastAsia="Times New Roman" w:hAnsi="Calibri" w:cs="Calibri"/>
                <w:sz w:val="18"/>
                <w:szCs w:val="18"/>
                <w:lang w:val="pt-BR" w:eastAsia="en-US" w:bidi="en-US"/>
              </w:rPr>
            </w:pPr>
          </w:p>
        </w:tc>
        <w:tc>
          <w:tcPr>
            <w:tcW w:w="0" w:type="auto"/>
            <w:vMerge/>
            <w:vAlign w:val="center"/>
            <w:hideMark/>
          </w:tcPr>
          <w:p w14:paraId="2ABFBA98"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662C64"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591FDB16" w14:textId="77777777" w:rsidTr="00497BEA">
        <w:trPr>
          <w:cantSplit/>
          <w:trHeight w:val="102"/>
        </w:trPr>
        <w:tc>
          <w:tcPr>
            <w:tcW w:w="1216" w:type="pct"/>
            <w:gridSpan w:val="3"/>
            <w:vMerge w:val="restart"/>
            <w:tcBorders>
              <w:top w:val="nil"/>
              <w:left w:val="single" w:sz="6" w:space="0" w:color="auto"/>
              <w:bottom w:val="single" w:sz="6" w:space="0" w:color="auto"/>
              <w:right w:val="nil"/>
            </w:tcBorders>
            <w:vAlign w:val="bottom"/>
            <w:hideMark/>
          </w:tcPr>
          <w:p w14:paraId="7E7AE661"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 susceptíveis de auto</w:t>
            </w:r>
            <w:r w:rsidRPr="00497BEA">
              <w:rPr>
                <w:rFonts w:ascii="Calibri" w:eastAsia="Times New Roman" w:hAnsi="Calibri" w:cs="Calibri"/>
                <w:b/>
                <w:sz w:val="18"/>
                <w:szCs w:val="18"/>
                <w:lang w:val="pt-BR" w:eastAsia="pt-BR"/>
              </w:rPr>
              <w:softHyphen/>
              <w:t>aquecimento</w:t>
            </w:r>
            <w:r w:rsidRPr="00497BEA">
              <w:rPr>
                <w:rFonts w:ascii="Calibri" w:eastAsia="Times New Roman" w:hAnsi="Calibri" w:cs="Calibri"/>
                <w:b/>
                <w:sz w:val="18"/>
                <w:szCs w:val="18"/>
                <w:vertAlign w:val="superscript"/>
                <w:lang w:val="pt-BR" w:eastAsia="pt-BR"/>
              </w:rPr>
              <w:t xml:space="preserve"> c</w:t>
            </w:r>
          </w:p>
        </w:tc>
        <w:tc>
          <w:tcPr>
            <w:tcW w:w="275" w:type="pct"/>
          </w:tcPr>
          <w:p w14:paraId="4BE510D9"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509" w:type="pct"/>
            <w:tcBorders>
              <w:top w:val="single" w:sz="6" w:space="0" w:color="auto"/>
              <w:left w:val="nil"/>
              <w:bottom w:val="single" w:sz="6" w:space="0" w:color="auto"/>
              <w:right w:val="nil"/>
            </w:tcBorders>
            <w:vAlign w:val="center"/>
          </w:tcPr>
          <w:p w14:paraId="2DC4272E"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6B375798" w14:textId="77777777" w:rsidTr="00497BEA">
        <w:trPr>
          <w:cantSplit/>
          <w:trHeight w:val="102"/>
        </w:trPr>
        <w:tc>
          <w:tcPr>
            <w:tcW w:w="0" w:type="auto"/>
            <w:gridSpan w:val="3"/>
            <w:vMerge/>
            <w:tcBorders>
              <w:top w:val="nil"/>
              <w:left w:val="single" w:sz="6" w:space="0" w:color="auto"/>
              <w:bottom w:val="single" w:sz="6" w:space="0" w:color="auto"/>
              <w:right w:val="nil"/>
            </w:tcBorders>
            <w:vAlign w:val="center"/>
            <w:hideMark/>
          </w:tcPr>
          <w:p w14:paraId="3624D0DB"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275" w:type="pct"/>
            <w:tcBorders>
              <w:top w:val="nil"/>
              <w:left w:val="nil"/>
              <w:bottom w:val="nil"/>
              <w:right w:val="single" w:sz="4" w:space="0" w:color="auto"/>
            </w:tcBorders>
            <w:vAlign w:val="bottom"/>
            <w:hideMark/>
          </w:tcPr>
          <w:p w14:paraId="3D6D30AF" w14:textId="77777777" w:rsidR="00497BEA" w:rsidRPr="00497BEA" w:rsidRDefault="00497BEA" w:rsidP="00497BEA">
            <w:pPr>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TS</w:t>
            </w:r>
          </w:p>
        </w:tc>
        <w:tc>
          <w:tcPr>
            <w:tcW w:w="3509" w:type="pct"/>
            <w:tcBorders>
              <w:top w:val="single" w:sz="6" w:space="0" w:color="auto"/>
              <w:left w:val="single" w:sz="4" w:space="0" w:color="auto"/>
              <w:bottom w:val="single" w:sz="6" w:space="0" w:color="auto"/>
              <w:right w:val="single" w:sz="6" w:space="0" w:color="auto"/>
            </w:tcBorders>
            <w:vAlign w:val="center"/>
            <w:hideMark/>
          </w:tcPr>
          <w:p w14:paraId="20F17C39" w14:textId="77777777" w:rsidR="00497BEA" w:rsidRPr="00497BEA" w:rsidRDefault="00497BEA" w:rsidP="00497BEA">
            <w:pPr>
              <w:tabs>
                <w:tab w:val="left" w:pos="551"/>
                <w:tab w:val="left" w:pos="851"/>
              </w:tabs>
              <w:spacing w:before="80" w:after="8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3124</w:t>
            </w:r>
            <w:r w:rsidRPr="00497BEA">
              <w:rPr>
                <w:rFonts w:ascii="Calibri Light" w:eastAsia="Times New Roman" w:hAnsi="Calibri Light" w:cs="Times New Roman"/>
                <w:sz w:val="18"/>
                <w:szCs w:val="18"/>
                <w:lang w:val="pt-BR" w:eastAsia="pt-BR"/>
              </w:rPr>
              <w:tab/>
              <w:t>SÓLIDO TÓXICO, SUSCEPTÍVEL DE AUTO-AQUECIMENTO, N.S.A.</w:t>
            </w:r>
          </w:p>
        </w:tc>
      </w:tr>
      <w:tr w:rsidR="00497BEA" w:rsidRPr="00B36B94" w14:paraId="3D6DC903" w14:textId="77777777" w:rsidTr="00497BEA">
        <w:trPr>
          <w:cantSplit/>
          <w:trHeight w:val="102"/>
        </w:trPr>
        <w:tc>
          <w:tcPr>
            <w:tcW w:w="1216" w:type="pct"/>
            <w:gridSpan w:val="3"/>
            <w:tcBorders>
              <w:top w:val="single" w:sz="6" w:space="0" w:color="auto"/>
              <w:left w:val="single" w:sz="6" w:space="0" w:color="auto"/>
              <w:bottom w:val="nil"/>
              <w:right w:val="nil"/>
            </w:tcBorders>
          </w:tcPr>
          <w:p w14:paraId="45284799"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275" w:type="pct"/>
          </w:tcPr>
          <w:p w14:paraId="354F8948" w14:textId="77777777" w:rsidR="00497BEA" w:rsidRPr="00497BEA" w:rsidRDefault="00497BEA" w:rsidP="00497BEA">
            <w:pPr>
              <w:tabs>
                <w:tab w:val="left" w:pos="851"/>
              </w:tabs>
              <w:spacing w:before="0" w:after="0"/>
              <w:rPr>
                <w:rFonts w:ascii="Calibri" w:eastAsia="Times New Roman" w:hAnsi="Calibri" w:cs="Calibri"/>
                <w:b/>
                <w:sz w:val="18"/>
                <w:szCs w:val="18"/>
                <w:lang w:val="pt-BR" w:eastAsia="en-US" w:bidi="en-US"/>
              </w:rPr>
            </w:pPr>
          </w:p>
        </w:tc>
        <w:tc>
          <w:tcPr>
            <w:tcW w:w="3509" w:type="pct"/>
            <w:tcBorders>
              <w:top w:val="single" w:sz="6" w:space="0" w:color="auto"/>
              <w:left w:val="nil"/>
              <w:bottom w:val="single" w:sz="6" w:space="0" w:color="auto"/>
              <w:right w:val="nil"/>
            </w:tcBorders>
            <w:vAlign w:val="center"/>
          </w:tcPr>
          <w:p w14:paraId="47525AAF"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05CD9868" w14:textId="77777777" w:rsidTr="00497BEA">
        <w:trPr>
          <w:cantSplit/>
          <w:trHeight w:val="220"/>
        </w:trPr>
        <w:tc>
          <w:tcPr>
            <w:tcW w:w="676" w:type="pct"/>
            <w:gridSpan w:val="2"/>
            <w:tcBorders>
              <w:top w:val="nil"/>
              <w:left w:val="single" w:sz="6" w:space="0" w:color="auto"/>
              <w:bottom w:val="nil"/>
              <w:right w:val="nil"/>
            </w:tcBorders>
          </w:tcPr>
          <w:p w14:paraId="37C53EF9"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540" w:type="pct"/>
            <w:tcBorders>
              <w:top w:val="single" w:sz="6" w:space="0" w:color="auto"/>
              <w:left w:val="single" w:sz="6" w:space="0" w:color="auto"/>
              <w:bottom w:val="nil"/>
              <w:right w:val="nil"/>
            </w:tcBorders>
            <w:hideMark/>
          </w:tcPr>
          <w:p w14:paraId="250DA9DB" w14:textId="77777777" w:rsidR="00497BEA" w:rsidRPr="00497BEA" w:rsidRDefault="00497BEA" w:rsidP="00497BEA">
            <w:pPr>
              <w:tabs>
                <w:tab w:val="left" w:pos="851"/>
              </w:tabs>
              <w:spacing w:before="0" w:after="8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75" w:type="pct"/>
            <w:hideMark/>
          </w:tcPr>
          <w:p w14:paraId="1839F068" w14:textId="77777777" w:rsidR="00497BEA" w:rsidRPr="00497BEA" w:rsidRDefault="00497BEA" w:rsidP="00497BEA">
            <w:pPr>
              <w:tabs>
                <w:tab w:val="left" w:pos="851"/>
              </w:tabs>
              <w:spacing w:before="0" w:after="8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TW1</w:t>
            </w:r>
          </w:p>
        </w:tc>
        <w:tc>
          <w:tcPr>
            <w:tcW w:w="3509" w:type="pct"/>
            <w:tcBorders>
              <w:top w:val="single" w:sz="6" w:space="0" w:color="auto"/>
              <w:left w:val="single" w:sz="6" w:space="0" w:color="auto"/>
              <w:bottom w:val="nil"/>
              <w:right w:val="single" w:sz="6" w:space="0" w:color="auto"/>
            </w:tcBorders>
            <w:hideMark/>
          </w:tcPr>
          <w:p w14:paraId="01C881F4" w14:textId="05DB32F4"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3385</w:t>
            </w:r>
            <w:r w:rsidRPr="00497BEA">
              <w:rPr>
                <w:rFonts w:ascii="Calibri Light" w:eastAsia="Times New Roman" w:hAnsi="Calibri Light" w:cs="Times New Roman"/>
                <w:sz w:val="18"/>
                <w:szCs w:val="18"/>
                <w:lang w:val="pt-BR" w:eastAsia="pt-BR"/>
              </w:rPr>
              <w:tab/>
              <w:t>LÍQUIDO TÓXICO À INALAÇÃO,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042E1BA7" w14:textId="0888F5C3"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3386</w:t>
            </w:r>
            <w:r w:rsidRPr="00497BEA">
              <w:rPr>
                <w:rFonts w:ascii="Calibri Light" w:eastAsia="Times New Roman" w:hAnsi="Calibri Light" w:cs="Times New Roman"/>
                <w:sz w:val="18"/>
                <w:szCs w:val="18"/>
                <w:lang w:val="pt-BR" w:eastAsia="pt-BR"/>
              </w:rPr>
              <w:tab/>
              <w:t>LÍQUIDO TÓXICO À INALAÇÃO,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77E77703" w14:textId="4DE78C8C"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3123</w:t>
            </w:r>
            <w:r w:rsidRPr="00497BEA">
              <w:rPr>
                <w:rFonts w:ascii="Calibri Light" w:eastAsia="Times New Roman" w:hAnsi="Calibri Light" w:cs="Times New Roman"/>
                <w:sz w:val="18"/>
                <w:szCs w:val="18"/>
                <w:lang w:val="pt-BR" w:eastAsia="pt-BR"/>
              </w:rPr>
              <w:tab/>
              <w:t>LÍQUIDO TÓXICO,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w:t>
            </w:r>
          </w:p>
        </w:tc>
      </w:tr>
      <w:tr w:rsidR="00497BEA" w:rsidRPr="00497BEA" w14:paraId="7132D200" w14:textId="77777777" w:rsidTr="00497BEA">
        <w:trPr>
          <w:cantSplit/>
          <w:trHeight w:val="170"/>
        </w:trPr>
        <w:tc>
          <w:tcPr>
            <w:tcW w:w="676" w:type="pct"/>
            <w:gridSpan w:val="2"/>
            <w:vMerge w:val="restart"/>
            <w:tcBorders>
              <w:top w:val="nil"/>
              <w:left w:val="single" w:sz="6" w:space="0" w:color="auto"/>
              <w:bottom w:val="single" w:sz="6" w:space="0" w:color="auto"/>
              <w:right w:val="nil"/>
            </w:tcBorders>
            <w:vAlign w:val="bottom"/>
            <w:hideMark/>
          </w:tcPr>
          <w:p w14:paraId="3B5C8EBF" w14:textId="77777777" w:rsidR="00497BEA" w:rsidRPr="00497BEA" w:rsidRDefault="00497BEA" w:rsidP="00497BEA">
            <w:pPr>
              <w:tabs>
                <w:tab w:val="left" w:pos="708"/>
                <w:tab w:val="left" w:pos="851"/>
              </w:tabs>
              <w:spacing w:before="8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Hidro-reactivas </w:t>
            </w:r>
            <w:r w:rsidRPr="00497BEA">
              <w:rPr>
                <w:rFonts w:ascii="Calibri" w:eastAsia="Times New Roman" w:hAnsi="Calibri" w:cs="Calibri"/>
                <w:b/>
                <w:sz w:val="18"/>
                <w:szCs w:val="18"/>
                <w:vertAlign w:val="superscript"/>
                <w:lang w:val="pt-BR" w:eastAsia="pt-BR"/>
              </w:rPr>
              <w:t>d</w:t>
            </w:r>
          </w:p>
        </w:tc>
        <w:tc>
          <w:tcPr>
            <w:tcW w:w="540" w:type="pct"/>
            <w:tcBorders>
              <w:top w:val="nil"/>
              <w:left w:val="single" w:sz="6" w:space="0" w:color="auto"/>
              <w:bottom w:val="nil"/>
              <w:right w:val="nil"/>
            </w:tcBorders>
          </w:tcPr>
          <w:p w14:paraId="68DCFB5E"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275" w:type="pct"/>
          </w:tcPr>
          <w:p w14:paraId="00A43805"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3509" w:type="pct"/>
            <w:tcBorders>
              <w:top w:val="single" w:sz="6" w:space="0" w:color="auto"/>
              <w:left w:val="nil"/>
              <w:bottom w:val="nil"/>
              <w:right w:val="nil"/>
            </w:tcBorders>
          </w:tcPr>
          <w:p w14:paraId="3705B663" w14:textId="77777777" w:rsidR="00497BEA" w:rsidRPr="00497BEA" w:rsidRDefault="00497BEA" w:rsidP="00497BEA">
            <w:pPr>
              <w:tabs>
                <w:tab w:val="left" w:pos="851"/>
              </w:tabs>
              <w:spacing w:before="0" w:after="0"/>
              <w:ind w:left="851"/>
              <w:jc w:val="both"/>
              <w:rPr>
                <w:rFonts w:ascii="Calibri Light" w:eastAsia="Times New Roman" w:hAnsi="Calibri Light" w:cs="Times New Roman"/>
                <w:sz w:val="18"/>
                <w:szCs w:val="18"/>
                <w:lang w:val="pt-BR" w:eastAsia="en-US" w:bidi="en-US"/>
              </w:rPr>
            </w:pPr>
          </w:p>
        </w:tc>
      </w:tr>
      <w:tr w:rsidR="00497BEA" w:rsidRPr="00B36B94" w14:paraId="785D2EE0" w14:textId="77777777" w:rsidTr="00497BEA">
        <w:trPr>
          <w:cantSplit/>
          <w:trHeight w:val="340"/>
        </w:trPr>
        <w:tc>
          <w:tcPr>
            <w:tcW w:w="0" w:type="auto"/>
            <w:gridSpan w:val="2"/>
            <w:vMerge/>
            <w:tcBorders>
              <w:top w:val="nil"/>
              <w:left w:val="single" w:sz="6" w:space="0" w:color="auto"/>
              <w:bottom w:val="single" w:sz="6" w:space="0" w:color="auto"/>
              <w:right w:val="nil"/>
            </w:tcBorders>
            <w:vAlign w:val="center"/>
            <w:hideMark/>
          </w:tcPr>
          <w:p w14:paraId="45AF2DB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540" w:type="pct"/>
            <w:tcBorders>
              <w:top w:val="nil"/>
              <w:left w:val="single" w:sz="6" w:space="0" w:color="auto"/>
              <w:bottom w:val="single" w:sz="6" w:space="0" w:color="auto"/>
              <w:right w:val="nil"/>
            </w:tcBorders>
            <w:vAlign w:val="bottom"/>
            <w:hideMark/>
          </w:tcPr>
          <w:p w14:paraId="6C7A2FC7"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r w:rsidRPr="00497BEA">
              <w:rPr>
                <w:rFonts w:ascii="Calibri" w:eastAsia="Times New Roman" w:hAnsi="Calibri" w:cs="Calibri"/>
                <w:b/>
                <w:sz w:val="18"/>
                <w:szCs w:val="18"/>
                <w:vertAlign w:val="superscript"/>
                <w:lang w:val="pt-BR" w:eastAsia="pt-BR"/>
              </w:rPr>
              <w:t>l</w:t>
            </w:r>
          </w:p>
        </w:tc>
        <w:tc>
          <w:tcPr>
            <w:tcW w:w="275" w:type="pct"/>
            <w:vAlign w:val="bottom"/>
            <w:hideMark/>
          </w:tcPr>
          <w:p w14:paraId="2687E51F" w14:textId="77777777" w:rsidR="00497BEA" w:rsidRPr="00497BEA" w:rsidRDefault="00497BEA" w:rsidP="00497BEA">
            <w:pPr>
              <w:keepLines/>
              <w:tabs>
                <w:tab w:val="left" w:pos="508"/>
                <w:tab w:val="left" w:pos="851"/>
              </w:tabs>
              <w:spacing w:before="0" w:after="0" w:line="240" w:lineRule="auto"/>
              <w:ind w:left="564" w:hanging="564"/>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TW2</w:t>
            </w:r>
          </w:p>
        </w:tc>
        <w:tc>
          <w:tcPr>
            <w:tcW w:w="3509" w:type="pct"/>
            <w:tcBorders>
              <w:top w:val="single" w:sz="6" w:space="0" w:color="auto"/>
              <w:left w:val="single" w:sz="6" w:space="0" w:color="auto"/>
              <w:bottom w:val="nil"/>
              <w:right w:val="single" w:sz="6" w:space="0" w:color="auto"/>
            </w:tcBorders>
            <w:vAlign w:val="center"/>
            <w:hideMark/>
          </w:tcPr>
          <w:p w14:paraId="466DAB9B" w14:textId="0B57E89E" w:rsidR="00497BEA" w:rsidRPr="00AD2F0E"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es-ES_tradnl" w:eastAsia="en-US" w:bidi="en-US"/>
              </w:rPr>
            </w:pPr>
            <w:r w:rsidRPr="00AD2F0E">
              <w:rPr>
                <w:rFonts w:ascii="Calibri Light" w:eastAsia="Times New Roman" w:hAnsi="Calibri Light" w:cs="Times New Roman"/>
                <w:sz w:val="18"/>
                <w:szCs w:val="18"/>
                <w:lang w:val="es-ES_tradnl" w:eastAsia="pt-BR"/>
              </w:rPr>
              <w:t>3125</w:t>
            </w:r>
            <w:r w:rsidRPr="00AD2F0E">
              <w:rPr>
                <w:rFonts w:ascii="Calibri Light" w:eastAsia="Times New Roman" w:hAnsi="Calibri Light" w:cs="Times New Roman"/>
                <w:sz w:val="18"/>
                <w:szCs w:val="18"/>
                <w:lang w:val="es-ES_tradnl" w:eastAsia="pt-BR"/>
              </w:rPr>
              <w:tab/>
              <w:t>SÓLIDO TÓXICO, HIDRO-</w:t>
            </w:r>
            <w:r w:rsidR="002412FA" w:rsidRPr="00AD2F0E">
              <w:rPr>
                <w:rFonts w:ascii="Calibri Light" w:eastAsia="Times New Roman" w:hAnsi="Calibri Light" w:cs="Times New Roman"/>
                <w:sz w:val="18"/>
                <w:szCs w:val="18"/>
                <w:lang w:val="es-ES_tradnl" w:eastAsia="pt-BR"/>
              </w:rPr>
              <w:t>REATIVO</w:t>
            </w:r>
            <w:r w:rsidRPr="00AD2F0E">
              <w:rPr>
                <w:rFonts w:ascii="Calibri Light" w:eastAsia="Times New Roman" w:hAnsi="Calibri Light" w:cs="Times New Roman"/>
                <w:sz w:val="18"/>
                <w:szCs w:val="18"/>
                <w:lang w:val="es-ES_tradnl" w:eastAsia="pt-BR"/>
              </w:rPr>
              <w:t>, N.S.A.</w:t>
            </w:r>
          </w:p>
        </w:tc>
      </w:tr>
      <w:tr w:rsidR="00497BEA" w:rsidRPr="00497BEA" w14:paraId="203BF586" w14:textId="77777777" w:rsidTr="00497BEA">
        <w:trPr>
          <w:cantSplit/>
          <w:trHeight w:val="159"/>
        </w:trPr>
        <w:tc>
          <w:tcPr>
            <w:tcW w:w="642" w:type="pct"/>
            <w:tcBorders>
              <w:top w:val="single" w:sz="6" w:space="0" w:color="auto"/>
              <w:left w:val="single" w:sz="6" w:space="0" w:color="auto"/>
              <w:bottom w:val="nil"/>
              <w:right w:val="nil"/>
            </w:tcBorders>
            <w:hideMark/>
          </w:tcPr>
          <w:p w14:paraId="29DC31DA"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TW</w:t>
            </w:r>
          </w:p>
        </w:tc>
        <w:tc>
          <w:tcPr>
            <w:tcW w:w="34" w:type="pct"/>
          </w:tcPr>
          <w:p w14:paraId="7F713003" w14:textId="77777777" w:rsidR="00497BEA" w:rsidRPr="00497BEA" w:rsidRDefault="00497BEA" w:rsidP="00497BEA">
            <w:pPr>
              <w:tabs>
                <w:tab w:val="left" w:pos="851"/>
              </w:tabs>
              <w:spacing w:before="0" w:after="0"/>
              <w:rPr>
                <w:rFonts w:ascii="Calibri" w:eastAsia="Times New Roman" w:hAnsi="Calibri" w:cs="Calibri"/>
                <w:sz w:val="18"/>
                <w:szCs w:val="18"/>
                <w:lang w:val="pt-BR" w:eastAsia="en-US" w:bidi="en-US"/>
              </w:rPr>
            </w:pPr>
          </w:p>
        </w:tc>
        <w:tc>
          <w:tcPr>
            <w:tcW w:w="540" w:type="pct"/>
          </w:tcPr>
          <w:p w14:paraId="344BEFA8" w14:textId="77777777" w:rsidR="00497BEA" w:rsidRPr="00497BEA" w:rsidRDefault="00497BEA" w:rsidP="00497BEA">
            <w:pPr>
              <w:tabs>
                <w:tab w:val="left" w:pos="851"/>
              </w:tabs>
              <w:spacing w:before="0" w:after="0"/>
              <w:ind w:left="851"/>
              <w:rPr>
                <w:rFonts w:ascii="Calibri" w:eastAsia="Times New Roman" w:hAnsi="Calibri" w:cs="Calibri"/>
                <w:sz w:val="18"/>
                <w:szCs w:val="18"/>
                <w:lang w:val="pt-BR" w:eastAsia="en-US" w:bidi="en-US"/>
              </w:rPr>
            </w:pPr>
          </w:p>
        </w:tc>
        <w:tc>
          <w:tcPr>
            <w:tcW w:w="275" w:type="pct"/>
          </w:tcPr>
          <w:p w14:paraId="6035D094" w14:textId="77777777" w:rsidR="00497BEA" w:rsidRPr="00497BEA" w:rsidRDefault="00497BEA" w:rsidP="00497BEA">
            <w:pPr>
              <w:tabs>
                <w:tab w:val="left" w:pos="851"/>
              </w:tabs>
              <w:spacing w:before="0" w:after="0"/>
              <w:ind w:left="851"/>
              <w:rPr>
                <w:rFonts w:ascii="Calibri" w:eastAsia="Times New Roman" w:hAnsi="Calibri" w:cs="Calibri"/>
                <w:sz w:val="18"/>
                <w:szCs w:val="18"/>
                <w:lang w:val="pt-BR" w:eastAsia="en-US" w:bidi="en-US"/>
              </w:rPr>
            </w:pPr>
          </w:p>
        </w:tc>
        <w:tc>
          <w:tcPr>
            <w:tcW w:w="3509" w:type="pct"/>
            <w:tcBorders>
              <w:top w:val="single" w:sz="6" w:space="0" w:color="auto"/>
              <w:left w:val="nil"/>
              <w:bottom w:val="nil"/>
              <w:right w:val="nil"/>
            </w:tcBorders>
          </w:tcPr>
          <w:p w14:paraId="0B8FA1B9" w14:textId="77777777" w:rsidR="00497BEA" w:rsidRPr="00497BEA" w:rsidRDefault="00497BEA" w:rsidP="00497BEA">
            <w:pPr>
              <w:keepLines/>
              <w:tabs>
                <w:tab w:val="left" w:pos="851"/>
              </w:tabs>
              <w:spacing w:before="0" w:after="0"/>
              <w:ind w:left="508" w:hanging="508"/>
              <w:rPr>
                <w:rFonts w:ascii="Calibri Light" w:eastAsia="Times New Roman" w:hAnsi="Calibri Light" w:cs="Times New Roman"/>
                <w:sz w:val="18"/>
                <w:szCs w:val="18"/>
                <w:lang w:val="pt-BR" w:eastAsia="en-US" w:bidi="en-US"/>
              </w:rPr>
            </w:pPr>
          </w:p>
        </w:tc>
      </w:tr>
      <w:tr w:rsidR="00497BEA" w:rsidRPr="00B36B94" w14:paraId="2E24139D" w14:textId="77777777" w:rsidTr="00497BEA">
        <w:trPr>
          <w:cantSplit/>
          <w:trHeight w:val="238"/>
        </w:trPr>
        <w:tc>
          <w:tcPr>
            <w:tcW w:w="676" w:type="pct"/>
            <w:gridSpan w:val="2"/>
            <w:tcBorders>
              <w:top w:val="nil"/>
              <w:left w:val="single" w:sz="6" w:space="0" w:color="auto"/>
              <w:bottom w:val="nil"/>
              <w:right w:val="nil"/>
            </w:tcBorders>
          </w:tcPr>
          <w:p w14:paraId="3746DBD0" w14:textId="77777777" w:rsidR="00497BEA" w:rsidRPr="00497BEA" w:rsidRDefault="00497BEA" w:rsidP="00497BEA">
            <w:pPr>
              <w:tabs>
                <w:tab w:val="left" w:pos="851"/>
              </w:tabs>
              <w:spacing w:before="80" w:after="80" w:line="240" w:lineRule="auto"/>
              <w:ind w:left="851"/>
              <w:jc w:val="both"/>
              <w:rPr>
                <w:rFonts w:ascii="Calibri" w:eastAsia="Times New Roman" w:hAnsi="Calibri" w:cs="Calibri"/>
                <w:sz w:val="18"/>
                <w:szCs w:val="18"/>
                <w:lang w:val="pt-BR" w:eastAsia="en-US" w:bidi="en-US"/>
              </w:rPr>
            </w:pPr>
          </w:p>
        </w:tc>
        <w:tc>
          <w:tcPr>
            <w:tcW w:w="540" w:type="pct"/>
            <w:tcBorders>
              <w:top w:val="single" w:sz="4" w:space="0" w:color="auto"/>
              <w:left w:val="single" w:sz="6" w:space="0" w:color="auto"/>
              <w:bottom w:val="nil"/>
              <w:right w:val="nil"/>
            </w:tcBorders>
            <w:hideMark/>
          </w:tcPr>
          <w:p w14:paraId="346B9501" w14:textId="77777777" w:rsidR="00497BEA" w:rsidRPr="00497BEA" w:rsidRDefault="00497BEA" w:rsidP="00497BEA">
            <w:pPr>
              <w:tabs>
                <w:tab w:val="left" w:pos="851"/>
              </w:tabs>
              <w:spacing w:before="0" w:after="8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líquidas</w:t>
            </w:r>
          </w:p>
        </w:tc>
        <w:tc>
          <w:tcPr>
            <w:tcW w:w="275" w:type="pct"/>
            <w:hideMark/>
          </w:tcPr>
          <w:p w14:paraId="1E40040F" w14:textId="77777777" w:rsidR="00497BEA" w:rsidRPr="00497BEA" w:rsidRDefault="00497BEA" w:rsidP="00497BEA">
            <w:pPr>
              <w:tabs>
                <w:tab w:val="left" w:pos="851"/>
              </w:tabs>
              <w:spacing w:before="0" w:after="8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TO1</w:t>
            </w:r>
          </w:p>
        </w:tc>
        <w:tc>
          <w:tcPr>
            <w:tcW w:w="3509" w:type="pct"/>
            <w:tcBorders>
              <w:top w:val="single" w:sz="6" w:space="0" w:color="auto"/>
              <w:left w:val="single" w:sz="6" w:space="0" w:color="auto"/>
              <w:bottom w:val="nil"/>
              <w:right w:val="single" w:sz="6" w:space="0" w:color="auto"/>
            </w:tcBorders>
            <w:hideMark/>
          </w:tcPr>
          <w:p w14:paraId="18E86BDF"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3387</w:t>
            </w:r>
            <w:r w:rsidRPr="00497BEA">
              <w:rPr>
                <w:rFonts w:ascii="Calibri Light" w:eastAsia="Times New Roman" w:hAnsi="Calibri Light" w:cs="Times New Roman"/>
                <w:sz w:val="18"/>
                <w:szCs w:val="18"/>
                <w:lang w:val="pt-BR" w:eastAsia="pt-BR"/>
              </w:rPr>
              <w:tab/>
              <w:t>LÍQUIDO TÓXICO À INALAÇÃO, COMBURENTE,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277F1B3C" w14:textId="77777777" w:rsidR="00497BEA" w:rsidRPr="00497BEA" w:rsidRDefault="00497BEA" w:rsidP="00497BEA">
            <w:pPr>
              <w:keepLines/>
              <w:tabs>
                <w:tab w:val="left" w:pos="508"/>
              </w:tabs>
              <w:spacing w:before="0" w:after="0" w:line="240" w:lineRule="auto"/>
              <w:ind w:left="564" w:hanging="564"/>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3388</w:t>
            </w:r>
            <w:r w:rsidRPr="00497BEA">
              <w:rPr>
                <w:rFonts w:ascii="Calibri Light" w:eastAsia="Times New Roman" w:hAnsi="Calibri Light" w:cs="Times New Roman"/>
                <w:sz w:val="18"/>
                <w:szCs w:val="18"/>
                <w:lang w:val="pt-BR" w:eastAsia="pt-BR"/>
              </w:rPr>
              <w:tab/>
              <w:t>LÍQUIDO TÓXICO À INALAÇÃO, COMBURENTE,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5244A2BD" w14:textId="77777777" w:rsidR="00497BEA" w:rsidRPr="00497BEA" w:rsidRDefault="00497BEA" w:rsidP="00497BEA">
            <w:pPr>
              <w:keepLines/>
              <w:tabs>
                <w:tab w:val="left" w:pos="508"/>
                <w:tab w:val="left" w:pos="851"/>
              </w:tabs>
              <w:spacing w:before="0" w:after="0" w:line="240" w:lineRule="auto"/>
              <w:ind w:left="564" w:hanging="564"/>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3122</w:t>
            </w:r>
            <w:r w:rsidRPr="00497BEA">
              <w:rPr>
                <w:rFonts w:ascii="Calibri Light" w:eastAsia="Times New Roman" w:hAnsi="Calibri Light" w:cs="Times New Roman"/>
                <w:sz w:val="18"/>
                <w:szCs w:val="18"/>
                <w:lang w:val="pt-BR" w:eastAsia="pt-BR"/>
              </w:rPr>
              <w:tab/>
              <w:t>LÍQUIDO TÓXICO, COMBURENTE, N.S.A.</w:t>
            </w:r>
          </w:p>
        </w:tc>
      </w:tr>
      <w:tr w:rsidR="00497BEA" w:rsidRPr="00B36B94" w14:paraId="7263B647" w14:textId="77777777" w:rsidTr="00497BEA">
        <w:trPr>
          <w:cantSplit/>
          <w:trHeight w:val="337"/>
        </w:trPr>
        <w:tc>
          <w:tcPr>
            <w:tcW w:w="676" w:type="pct"/>
            <w:gridSpan w:val="2"/>
            <w:tcBorders>
              <w:top w:val="nil"/>
              <w:left w:val="single" w:sz="6" w:space="0" w:color="auto"/>
              <w:bottom w:val="nil"/>
              <w:right w:val="nil"/>
            </w:tcBorders>
          </w:tcPr>
          <w:p w14:paraId="3911378A"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540" w:type="pct"/>
            <w:tcBorders>
              <w:top w:val="nil"/>
              <w:left w:val="single" w:sz="6" w:space="0" w:color="auto"/>
              <w:bottom w:val="nil"/>
              <w:right w:val="nil"/>
            </w:tcBorders>
          </w:tcPr>
          <w:p w14:paraId="648C8A3D"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275" w:type="pct"/>
          </w:tcPr>
          <w:p w14:paraId="7EA02F95" w14:textId="77777777" w:rsidR="00497BEA" w:rsidRPr="00497BEA" w:rsidRDefault="00497BEA" w:rsidP="00497BEA">
            <w:pPr>
              <w:tabs>
                <w:tab w:val="left" w:pos="851"/>
              </w:tabs>
              <w:spacing w:before="0" w:after="0"/>
              <w:jc w:val="both"/>
              <w:rPr>
                <w:rFonts w:ascii="Calibri" w:eastAsia="Times New Roman" w:hAnsi="Calibri" w:cs="Calibri"/>
                <w:sz w:val="18"/>
                <w:szCs w:val="18"/>
                <w:lang w:val="pt-BR" w:eastAsia="en-US" w:bidi="en-US"/>
              </w:rPr>
            </w:pPr>
          </w:p>
        </w:tc>
        <w:tc>
          <w:tcPr>
            <w:tcW w:w="3509" w:type="pct"/>
            <w:tcBorders>
              <w:top w:val="single" w:sz="6" w:space="0" w:color="auto"/>
              <w:left w:val="nil"/>
              <w:bottom w:val="nil"/>
              <w:right w:val="nil"/>
            </w:tcBorders>
          </w:tcPr>
          <w:p w14:paraId="624E56C5" w14:textId="77777777" w:rsidR="00497BEA" w:rsidRPr="00497BEA" w:rsidRDefault="00497BEA" w:rsidP="00497BEA">
            <w:pPr>
              <w:tabs>
                <w:tab w:val="left" w:pos="851"/>
              </w:tabs>
              <w:spacing w:before="0" w:after="0"/>
              <w:ind w:left="851"/>
              <w:jc w:val="both"/>
              <w:rPr>
                <w:rFonts w:ascii="Calibri Light" w:eastAsia="Times New Roman" w:hAnsi="Calibri Light" w:cs="Times New Roman"/>
                <w:sz w:val="18"/>
                <w:szCs w:val="18"/>
                <w:lang w:val="pt-BR" w:eastAsia="en-US" w:bidi="en-US"/>
              </w:rPr>
            </w:pPr>
          </w:p>
        </w:tc>
      </w:tr>
      <w:tr w:rsidR="00497BEA" w:rsidRPr="00B36B94" w14:paraId="295ADD86" w14:textId="77777777" w:rsidTr="00497BEA">
        <w:trPr>
          <w:cantSplit/>
          <w:trHeight w:val="170"/>
        </w:trPr>
        <w:tc>
          <w:tcPr>
            <w:tcW w:w="676" w:type="pct"/>
            <w:gridSpan w:val="2"/>
            <w:tcBorders>
              <w:top w:val="nil"/>
              <w:left w:val="single" w:sz="6" w:space="0" w:color="auto"/>
              <w:bottom w:val="single" w:sz="4" w:space="0" w:color="auto"/>
              <w:right w:val="nil"/>
            </w:tcBorders>
            <w:vAlign w:val="bottom"/>
            <w:hideMark/>
          </w:tcPr>
          <w:p w14:paraId="7654C584"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Comburentes </w:t>
            </w:r>
            <w:r w:rsidRPr="00497BEA">
              <w:rPr>
                <w:rFonts w:ascii="Calibri" w:eastAsia="Times New Roman" w:hAnsi="Calibri" w:cs="Calibri"/>
                <w:b/>
                <w:sz w:val="18"/>
                <w:szCs w:val="18"/>
                <w:vertAlign w:val="superscript"/>
                <w:lang w:val="pt-BR" w:eastAsia="pt-BR"/>
              </w:rPr>
              <w:t>m</w:t>
            </w:r>
          </w:p>
        </w:tc>
        <w:tc>
          <w:tcPr>
            <w:tcW w:w="540" w:type="pct"/>
            <w:tcBorders>
              <w:top w:val="nil"/>
              <w:left w:val="single" w:sz="6" w:space="0" w:color="auto"/>
              <w:bottom w:val="single" w:sz="4" w:space="0" w:color="auto"/>
              <w:right w:val="nil"/>
            </w:tcBorders>
            <w:vAlign w:val="bottom"/>
            <w:hideMark/>
          </w:tcPr>
          <w:p w14:paraId="2D2A3F62" w14:textId="77777777" w:rsidR="00497BEA" w:rsidRPr="00497BEA" w:rsidRDefault="00497BEA" w:rsidP="00497BEA">
            <w:pPr>
              <w:tabs>
                <w:tab w:val="left" w:pos="851"/>
              </w:tabs>
              <w:spacing w:before="8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75" w:type="pct"/>
            <w:vAlign w:val="bottom"/>
            <w:hideMark/>
          </w:tcPr>
          <w:p w14:paraId="48CE51C4" w14:textId="77777777" w:rsidR="00497BEA" w:rsidRPr="00497BEA" w:rsidRDefault="00497BEA" w:rsidP="00497BEA">
            <w:pPr>
              <w:tabs>
                <w:tab w:val="left" w:pos="851"/>
              </w:tabs>
              <w:spacing w:before="8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TO2</w:t>
            </w:r>
          </w:p>
        </w:tc>
        <w:tc>
          <w:tcPr>
            <w:tcW w:w="3509" w:type="pct"/>
            <w:tcBorders>
              <w:top w:val="single" w:sz="6" w:space="0" w:color="auto"/>
              <w:left w:val="single" w:sz="6" w:space="0" w:color="auto"/>
              <w:bottom w:val="single" w:sz="4" w:space="0" w:color="auto"/>
              <w:right w:val="single" w:sz="6" w:space="0" w:color="auto"/>
            </w:tcBorders>
            <w:hideMark/>
          </w:tcPr>
          <w:p w14:paraId="2E23AAC4" w14:textId="77777777" w:rsidR="00497BEA" w:rsidRPr="00497BEA" w:rsidRDefault="00497BEA" w:rsidP="00497BEA">
            <w:pPr>
              <w:keepLines/>
              <w:tabs>
                <w:tab w:val="left" w:pos="851"/>
              </w:tabs>
              <w:spacing w:before="80" w:after="80" w:line="240" w:lineRule="auto"/>
              <w:ind w:left="508" w:hanging="508"/>
              <w:jc w:val="both"/>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3086</w:t>
            </w:r>
            <w:r w:rsidRPr="00497BEA">
              <w:rPr>
                <w:rFonts w:ascii="Calibri Light" w:eastAsia="Times New Roman" w:hAnsi="Calibri Light" w:cs="Times New Roman"/>
                <w:sz w:val="18"/>
                <w:szCs w:val="18"/>
                <w:lang w:val="pt-BR" w:eastAsia="pt-BR"/>
              </w:rPr>
              <w:tab/>
              <w:t>SÓLIDO TÓXICO, COMBURENTE, N.S.A.</w:t>
            </w:r>
          </w:p>
        </w:tc>
      </w:tr>
      <w:tr w:rsidR="00497BEA" w:rsidRPr="00497BEA" w14:paraId="7609790C" w14:textId="77777777" w:rsidTr="00497BEA">
        <w:trPr>
          <w:cantSplit/>
          <w:trHeight w:val="170"/>
        </w:trPr>
        <w:tc>
          <w:tcPr>
            <w:tcW w:w="676" w:type="pct"/>
            <w:gridSpan w:val="2"/>
            <w:tcBorders>
              <w:top w:val="single" w:sz="4" w:space="0" w:color="auto"/>
              <w:left w:val="single" w:sz="4" w:space="0" w:color="auto"/>
              <w:bottom w:val="nil"/>
              <w:right w:val="nil"/>
            </w:tcBorders>
            <w:hideMark/>
          </w:tcPr>
          <w:p w14:paraId="1DF119A0"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TO</w:t>
            </w:r>
          </w:p>
        </w:tc>
        <w:tc>
          <w:tcPr>
            <w:tcW w:w="540" w:type="pct"/>
            <w:tcBorders>
              <w:top w:val="single" w:sz="4" w:space="0" w:color="auto"/>
              <w:left w:val="nil"/>
              <w:bottom w:val="nil"/>
              <w:right w:val="nil"/>
            </w:tcBorders>
            <w:vAlign w:val="bottom"/>
          </w:tcPr>
          <w:p w14:paraId="4570CE97" w14:textId="77777777" w:rsidR="00497BEA" w:rsidRPr="00497BEA" w:rsidRDefault="00497BEA" w:rsidP="00497BEA">
            <w:pPr>
              <w:tabs>
                <w:tab w:val="left" w:pos="851"/>
              </w:tabs>
              <w:spacing w:before="80" w:after="0" w:line="240" w:lineRule="auto"/>
              <w:ind w:left="851"/>
              <w:rPr>
                <w:rFonts w:ascii="Calibri" w:eastAsia="Times New Roman" w:hAnsi="Calibri" w:cs="Calibri"/>
                <w:b/>
                <w:sz w:val="18"/>
                <w:szCs w:val="18"/>
                <w:lang w:val="pt-BR" w:eastAsia="en-US" w:bidi="en-US"/>
              </w:rPr>
            </w:pPr>
          </w:p>
        </w:tc>
        <w:tc>
          <w:tcPr>
            <w:tcW w:w="275" w:type="pct"/>
            <w:vAlign w:val="bottom"/>
          </w:tcPr>
          <w:p w14:paraId="13B24AEE" w14:textId="77777777" w:rsidR="00497BEA" w:rsidRPr="00497BEA" w:rsidRDefault="00497BEA" w:rsidP="00497BEA">
            <w:pPr>
              <w:tabs>
                <w:tab w:val="left" w:pos="851"/>
              </w:tabs>
              <w:spacing w:before="80" w:after="80" w:line="240" w:lineRule="auto"/>
              <w:ind w:left="851"/>
              <w:jc w:val="center"/>
              <w:rPr>
                <w:rFonts w:ascii="Calibri" w:eastAsia="Times New Roman" w:hAnsi="Calibri" w:cs="Calibri"/>
                <w:sz w:val="18"/>
                <w:szCs w:val="18"/>
                <w:lang w:val="pt-BR" w:eastAsia="en-US" w:bidi="en-US"/>
              </w:rPr>
            </w:pPr>
          </w:p>
        </w:tc>
        <w:tc>
          <w:tcPr>
            <w:tcW w:w="3509" w:type="pct"/>
            <w:tcBorders>
              <w:top w:val="single" w:sz="4" w:space="0" w:color="auto"/>
              <w:left w:val="nil"/>
              <w:bottom w:val="nil"/>
              <w:right w:val="nil"/>
            </w:tcBorders>
          </w:tcPr>
          <w:p w14:paraId="39F1384B" w14:textId="77777777" w:rsidR="00497BEA" w:rsidRPr="00497BEA" w:rsidRDefault="00497BEA" w:rsidP="00497BEA">
            <w:pPr>
              <w:keepLines/>
              <w:tabs>
                <w:tab w:val="left" w:pos="851"/>
              </w:tabs>
              <w:spacing w:before="80" w:after="80" w:line="240" w:lineRule="auto"/>
              <w:ind w:left="508" w:hanging="508"/>
              <w:jc w:val="both"/>
              <w:rPr>
                <w:rFonts w:ascii="Calibri Light" w:eastAsia="Times New Roman" w:hAnsi="Calibri Light" w:cs="Times New Roman"/>
                <w:sz w:val="18"/>
                <w:szCs w:val="18"/>
                <w:lang w:val="pt-BR" w:eastAsia="en-US" w:bidi="en-US"/>
              </w:rPr>
            </w:pPr>
          </w:p>
        </w:tc>
      </w:tr>
    </w:tbl>
    <w:p w14:paraId="6475BF76" w14:textId="77777777" w:rsidR="00497BEA" w:rsidRPr="00497BEA" w:rsidRDefault="00497BEA" w:rsidP="00497BEA">
      <w:pPr>
        <w:spacing w:before="0" w:after="0" w:line="240" w:lineRule="auto"/>
        <w:rPr>
          <w:rFonts w:ascii="Calibri Light" w:eastAsia="Times New Roman" w:hAnsi="Calibri Light" w:cs="Calibri Light"/>
          <w:lang w:val="pt-BR" w:eastAsia="pt-BR"/>
        </w:rPr>
      </w:pPr>
      <w:r w:rsidRPr="00497BEA">
        <w:rPr>
          <w:rFonts w:ascii="Calibri Light" w:eastAsia="Times New Roman" w:hAnsi="Calibri Light" w:cs="Calibri Light"/>
          <w:i/>
          <w:sz w:val="18"/>
          <w:szCs w:val="22"/>
          <w:lang w:val="pt-BR" w:eastAsia="pt-BR"/>
        </w:rPr>
        <w:t>(continua na página seguinte)</w:t>
      </w:r>
      <w:r w:rsidRPr="00497BEA">
        <w:rPr>
          <w:rFonts w:ascii="Calibri Light" w:eastAsia="Times New Roman" w:hAnsi="Calibri Light" w:cs="Calibri Light"/>
          <w:sz w:val="24"/>
          <w:szCs w:val="24"/>
          <w:lang w:val="pt-BR" w:eastAsia="pt-BR"/>
        </w:rPr>
        <w:br w:type="page"/>
      </w:r>
    </w:p>
    <w:p w14:paraId="143F06AF" w14:textId="77777777" w:rsidR="00497BEA" w:rsidRDefault="00497BEA" w:rsidP="00384EC6">
      <w:pPr>
        <w:pStyle w:val="Cabealho4"/>
        <w:rPr>
          <w:i/>
          <w:lang w:val="pt-BR" w:eastAsia="pt-BR"/>
        </w:rPr>
      </w:pPr>
      <w:r w:rsidRPr="00497BEA">
        <w:rPr>
          <w:lang w:val="pt-BR" w:eastAsia="pt-BR"/>
        </w:rPr>
        <w:t xml:space="preserve">Matérias tóxicas </w:t>
      </w:r>
      <w:r w:rsidRPr="00497BEA">
        <w:rPr>
          <w:u w:val="single"/>
          <w:lang w:val="pt-BR" w:eastAsia="pt-BR"/>
        </w:rPr>
        <w:t>com</w:t>
      </w:r>
      <w:r w:rsidRPr="00497BEA">
        <w:rPr>
          <w:lang w:val="pt-BR" w:eastAsia="pt-BR"/>
        </w:rPr>
        <w:t xml:space="preserve"> risco(s) subsidiário(s) </w:t>
      </w:r>
      <w:r w:rsidRPr="00497BEA">
        <w:rPr>
          <w:i/>
          <w:lang w:val="pt-BR" w:eastAsia="pt-BR"/>
        </w:rPr>
        <w:t>(cont.)</w:t>
      </w:r>
    </w:p>
    <w:p w14:paraId="50F021DE" w14:textId="77777777" w:rsidR="00384EC6" w:rsidRPr="00384EC6" w:rsidRDefault="00384EC6" w:rsidP="00384EC6">
      <w:pPr>
        <w:rPr>
          <w:lang w:val="pt-BR" w:eastAsia="pt-BR"/>
        </w:rPr>
      </w:pPr>
    </w:p>
    <w:tbl>
      <w:tblPr>
        <w:tblW w:w="5050" w:type="pct"/>
        <w:tblInd w:w="-128" w:type="dxa"/>
        <w:tblCellMar>
          <w:left w:w="14" w:type="dxa"/>
          <w:right w:w="14" w:type="dxa"/>
        </w:tblCellMar>
        <w:tblLook w:val="04A0" w:firstRow="1" w:lastRow="0" w:firstColumn="1" w:lastColumn="0" w:noHBand="0" w:noVBand="1"/>
      </w:tblPr>
      <w:tblGrid>
        <w:gridCol w:w="1260"/>
        <w:gridCol w:w="28"/>
        <w:gridCol w:w="985"/>
        <w:gridCol w:w="872"/>
        <w:gridCol w:w="574"/>
        <w:gridCol w:w="6991"/>
      </w:tblGrid>
      <w:tr w:rsidR="00497BEA" w:rsidRPr="00B36B94" w14:paraId="42C45DBA" w14:textId="77777777" w:rsidTr="00497BEA">
        <w:trPr>
          <w:cantSplit/>
          <w:trHeight w:val="403"/>
        </w:trPr>
        <w:tc>
          <w:tcPr>
            <w:tcW w:w="601" w:type="pct"/>
            <w:gridSpan w:val="2"/>
            <w:tcBorders>
              <w:top w:val="nil"/>
              <w:left w:val="single" w:sz="6" w:space="0" w:color="auto"/>
              <w:bottom w:val="nil"/>
              <w:right w:val="nil"/>
            </w:tcBorders>
          </w:tcPr>
          <w:p w14:paraId="275027A1"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p>
        </w:tc>
        <w:tc>
          <w:tcPr>
            <w:tcW w:w="460" w:type="pct"/>
            <w:tcBorders>
              <w:top w:val="nil"/>
              <w:left w:val="nil"/>
              <w:bottom w:val="nil"/>
              <w:right w:val="single" w:sz="6" w:space="0" w:color="auto"/>
            </w:tcBorders>
            <w:vAlign w:val="bottom"/>
            <w:hideMark/>
          </w:tcPr>
          <w:p w14:paraId="490D0722"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orgânicas</w:t>
            </w:r>
          </w:p>
        </w:tc>
        <w:tc>
          <w:tcPr>
            <w:tcW w:w="407" w:type="pct"/>
            <w:tcBorders>
              <w:top w:val="single" w:sz="6" w:space="0" w:color="auto"/>
              <w:left w:val="nil"/>
              <w:bottom w:val="nil"/>
              <w:right w:val="nil"/>
            </w:tcBorders>
            <w:hideMark/>
          </w:tcPr>
          <w:p w14:paraId="13D76D4F"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68" w:type="pct"/>
            <w:hideMark/>
          </w:tcPr>
          <w:p w14:paraId="4A892DE4"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TC1</w:t>
            </w:r>
          </w:p>
        </w:tc>
        <w:tc>
          <w:tcPr>
            <w:tcW w:w="3265" w:type="pct"/>
            <w:tcBorders>
              <w:top w:val="single" w:sz="6" w:space="0" w:color="auto"/>
              <w:left w:val="single" w:sz="6" w:space="0" w:color="auto"/>
              <w:bottom w:val="nil"/>
              <w:right w:val="single" w:sz="6" w:space="0" w:color="auto"/>
            </w:tcBorders>
            <w:hideMark/>
          </w:tcPr>
          <w:p w14:paraId="0BB25488"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3277</w:t>
            </w:r>
            <w:r w:rsidRPr="00497BEA">
              <w:rPr>
                <w:rFonts w:ascii="Calibri Light" w:eastAsia="Times New Roman" w:hAnsi="Calibri Light" w:cs="Times New Roman"/>
                <w:sz w:val="18"/>
                <w:szCs w:val="18"/>
                <w:lang w:val="pt-BR" w:eastAsia="pt-BR"/>
              </w:rPr>
              <w:tab/>
              <w:t>CLOROFORMIATOS TÓXICOS, CORROSIVOS, N.S.A.</w:t>
            </w:r>
          </w:p>
          <w:p w14:paraId="53618A92"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3361</w:t>
            </w:r>
            <w:r w:rsidRPr="00497BEA">
              <w:rPr>
                <w:rFonts w:ascii="Calibri Light" w:eastAsia="Times New Roman" w:hAnsi="Calibri Light" w:cs="Times New Roman"/>
                <w:sz w:val="18"/>
                <w:szCs w:val="18"/>
                <w:lang w:val="pt-BR" w:eastAsia="pt-BR"/>
              </w:rPr>
              <w:tab/>
              <w:t>CLOROSSILANOS TÓXICOS, CORROSIVOS, N.S.A.</w:t>
            </w:r>
          </w:p>
          <w:p w14:paraId="600DE079"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3389</w:t>
            </w:r>
            <w:r w:rsidRPr="00497BEA">
              <w:rPr>
                <w:rFonts w:ascii="Calibri Light" w:eastAsia="Times New Roman" w:hAnsi="Calibri Light" w:cs="Times New Roman"/>
                <w:sz w:val="18"/>
                <w:szCs w:val="18"/>
                <w:lang w:val="pt-BR" w:eastAsia="pt-BR"/>
              </w:rPr>
              <w:tab/>
              <w:t>LÍQUIDO TÓXICO À INALAÇÃO, CORROSIVO, N.S.A., com toxicidade à inalação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0F696F35"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3390</w:t>
            </w:r>
            <w:r w:rsidRPr="00497BEA">
              <w:rPr>
                <w:rFonts w:ascii="Calibri Light" w:eastAsia="Times New Roman" w:hAnsi="Calibri Light" w:cs="Times New Roman"/>
                <w:sz w:val="18"/>
                <w:szCs w:val="18"/>
                <w:lang w:val="pt-BR" w:eastAsia="pt-BR"/>
              </w:rPr>
              <w:tab/>
              <w:t>LÍQUIDO TÓXICO À INALAÇÃO, CORROSIVO, N.S.A., com toxicidade à inalação 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5ADBF149" w14:textId="77777777" w:rsidR="00497BEA" w:rsidRPr="00497BEA" w:rsidRDefault="00497BEA" w:rsidP="00497BEA">
            <w:pPr>
              <w:keepLines/>
              <w:tabs>
                <w:tab w:val="left" w:pos="508"/>
                <w:tab w:val="left" w:pos="851"/>
              </w:tabs>
              <w:spacing w:before="0" w:after="0" w:line="240" w:lineRule="auto"/>
              <w:ind w:left="549" w:hanging="549"/>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2927</w:t>
            </w:r>
            <w:r w:rsidRPr="00497BEA">
              <w:rPr>
                <w:rFonts w:ascii="Calibri Light" w:eastAsia="Times New Roman" w:hAnsi="Calibri Light" w:cs="Times New Roman"/>
                <w:sz w:val="18"/>
                <w:szCs w:val="18"/>
                <w:lang w:val="pt-BR" w:eastAsia="pt-BR"/>
              </w:rPr>
              <w:tab/>
              <w:t>LÍQUIDO ORGÂNICO TÓXICO, CORROSIVO, N.S.A.</w:t>
            </w:r>
          </w:p>
        </w:tc>
      </w:tr>
      <w:tr w:rsidR="00497BEA" w:rsidRPr="00B36B94" w14:paraId="071DF9AB" w14:textId="77777777" w:rsidTr="00497BEA">
        <w:trPr>
          <w:cantSplit/>
          <w:trHeight w:val="148"/>
        </w:trPr>
        <w:tc>
          <w:tcPr>
            <w:tcW w:w="588" w:type="pct"/>
            <w:tcBorders>
              <w:top w:val="nil"/>
              <w:left w:val="single" w:sz="6" w:space="0" w:color="auto"/>
              <w:bottom w:val="nil"/>
              <w:right w:val="single" w:sz="6" w:space="0" w:color="auto"/>
            </w:tcBorders>
            <w:vAlign w:val="bottom"/>
          </w:tcPr>
          <w:p w14:paraId="024C8B1B" w14:textId="77777777" w:rsidR="00497BEA" w:rsidRPr="00497BEA" w:rsidRDefault="00497BEA" w:rsidP="00497BEA">
            <w:pPr>
              <w:tabs>
                <w:tab w:val="left" w:pos="851"/>
              </w:tabs>
              <w:spacing w:before="0" w:after="0" w:line="240" w:lineRule="auto"/>
              <w:jc w:val="both"/>
              <w:rPr>
                <w:rFonts w:ascii="Calibri" w:eastAsia="Times New Roman" w:hAnsi="Calibri" w:cs="Calibri"/>
                <w:b/>
                <w:sz w:val="8"/>
                <w:szCs w:val="8"/>
                <w:lang w:val="pt-BR" w:eastAsia="en-US" w:bidi="en-US"/>
              </w:rPr>
            </w:pPr>
          </w:p>
        </w:tc>
        <w:tc>
          <w:tcPr>
            <w:tcW w:w="473" w:type="pct"/>
            <w:gridSpan w:val="2"/>
            <w:tcBorders>
              <w:top w:val="single" w:sz="6" w:space="0" w:color="auto"/>
              <w:left w:val="nil"/>
              <w:bottom w:val="nil"/>
              <w:right w:val="single" w:sz="6" w:space="0" w:color="auto"/>
            </w:tcBorders>
          </w:tcPr>
          <w:p w14:paraId="4D8138D0" w14:textId="77777777" w:rsidR="00497BEA" w:rsidRPr="00497BEA" w:rsidRDefault="00497BEA" w:rsidP="00497BEA">
            <w:pPr>
              <w:tabs>
                <w:tab w:val="left" w:pos="851"/>
              </w:tabs>
              <w:spacing w:before="0" w:after="0" w:line="240" w:lineRule="auto"/>
              <w:jc w:val="both"/>
              <w:rPr>
                <w:rFonts w:ascii="Calibri" w:eastAsia="Times New Roman" w:hAnsi="Calibri" w:cs="Calibri"/>
                <w:b/>
                <w:sz w:val="8"/>
                <w:szCs w:val="8"/>
                <w:lang w:val="pt-BR" w:eastAsia="en-US" w:bidi="en-US"/>
              </w:rPr>
            </w:pPr>
          </w:p>
        </w:tc>
        <w:tc>
          <w:tcPr>
            <w:tcW w:w="407" w:type="pct"/>
          </w:tcPr>
          <w:p w14:paraId="716D71A2" w14:textId="77777777" w:rsidR="00497BEA" w:rsidRPr="00497BEA" w:rsidRDefault="00497BEA" w:rsidP="00497BEA">
            <w:pPr>
              <w:tabs>
                <w:tab w:val="left" w:pos="851"/>
              </w:tabs>
              <w:spacing w:before="0" w:after="0"/>
              <w:jc w:val="both"/>
              <w:rPr>
                <w:rFonts w:ascii="Calibri" w:eastAsia="Times New Roman" w:hAnsi="Calibri" w:cs="Calibri"/>
                <w:sz w:val="8"/>
                <w:szCs w:val="8"/>
                <w:lang w:val="pt-BR" w:eastAsia="en-US" w:bidi="en-US"/>
              </w:rPr>
            </w:pPr>
          </w:p>
        </w:tc>
        <w:tc>
          <w:tcPr>
            <w:tcW w:w="268" w:type="pct"/>
          </w:tcPr>
          <w:p w14:paraId="0EAD3E2E" w14:textId="77777777" w:rsidR="00497BEA" w:rsidRPr="00497BEA" w:rsidRDefault="00497BEA" w:rsidP="00497BEA">
            <w:pPr>
              <w:tabs>
                <w:tab w:val="left" w:pos="851"/>
              </w:tabs>
              <w:spacing w:before="0" w:after="0"/>
              <w:jc w:val="center"/>
              <w:rPr>
                <w:rFonts w:ascii="Calibri" w:eastAsia="Times New Roman" w:hAnsi="Calibri" w:cs="Calibri"/>
                <w:sz w:val="8"/>
                <w:szCs w:val="8"/>
                <w:lang w:val="pt-BR" w:eastAsia="en-US" w:bidi="en-US"/>
              </w:rPr>
            </w:pPr>
          </w:p>
        </w:tc>
        <w:tc>
          <w:tcPr>
            <w:tcW w:w="3265" w:type="pct"/>
            <w:tcBorders>
              <w:top w:val="single" w:sz="6" w:space="0" w:color="auto"/>
              <w:left w:val="nil"/>
              <w:bottom w:val="nil"/>
              <w:right w:val="nil"/>
            </w:tcBorders>
          </w:tcPr>
          <w:p w14:paraId="27371499" w14:textId="77777777" w:rsidR="00497BEA" w:rsidRPr="00497BEA" w:rsidRDefault="00497BEA" w:rsidP="00497BEA">
            <w:pPr>
              <w:tabs>
                <w:tab w:val="left" w:pos="851"/>
              </w:tabs>
              <w:spacing w:before="0" w:after="0"/>
              <w:ind w:left="549" w:hanging="549"/>
              <w:jc w:val="both"/>
              <w:rPr>
                <w:rFonts w:ascii="Calibri Light" w:eastAsia="Times New Roman" w:hAnsi="Calibri Light" w:cs="Times New Roman"/>
                <w:sz w:val="8"/>
                <w:szCs w:val="8"/>
                <w:lang w:val="pt-BR" w:eastAsia="en-US" w:bidi="en-US"/>
              </w:rPr>
            </w:pPr>
          </w:p>
        </w:tc>
      </w:tr>
      <w:tr w:rsidR="00497BEA" w:rsidRPr="00B36B94" w14:paraId="53F0012F" w14:textId="77777777" w:rsidTr="00497BEA">
        <w:trPr>
          <w:cantSplit/>
          <w:trHeight w:val="403"/>
        </w:trPr>
        <w:tc>
          <w:tcPr>
            <w:tcW w:w="588" w:type="pct"/>
            <w:tcBorders>
              <w:top w:val="nil"/>
              <w:left w:val="single" w:sz="6" w:space="0" w:color="auto"/>
              <w:bottom w:val="nil"/>
              <w:right w:val="single" w:sz="6" w:space="0" w:color="auto"/>
            </w:tcBorders>
            <w:vAlign w:val="bottom"/>
            <w:hideMark/>
          </w:tcPr>
          <w:p w14:paraId="23FFBE8F"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Corrosivas</w:t>
            </w:r>
            <w:r w:rsidRPr="00497BEA">
              <w:rPr>
                <w:rFonts w:ascii="Calibri" w:eastAsia="Times New Roman" w:hAnsi="Calibri" w:cs="Calibri"/>
                <w:b/>
                <w:sz w:val="18"/>
                <w:szCs w:val="18"/>
                <w:vertAlign w:val="superscript"/>
                <w:lang w:val="pt-BR" w:eastAsia="pt-BR"/>
              </w:rPr>
              <w:t>n</w:t>
            </w:r>
            <w:r w:rsidRPr="00497BEA">
              <w:rPr>
                <w:rFonts w:ascii="Calibri" w:eastAsia="Times New Roman" w:hAnsi="Calibri" w:cs="Calibri"/>
                <w:b/>
                <w:sz w:val="18"/>
                <w:szCs w:val="18"/>
                <w:lang w:val="pt-BR" w:eastAsia="pt-BR"/>
              </w:rPr>
              <w:t xml:space="preserve"> </w:t>
            </w:r>
          </w:p>
        </w:tc>
        <w:tc>
          <w:tcPr>
            <w:tcW w:w="473" w:type="pct"/>
            <w:gridSpan w:val="2"/>
            <w:tcBorders>
              <w:top w:val="nil"/>
              <w:left w:val="nil"/>
              <w:bottom w:val="nil"/>
              <w:right w:val="single" w:sz="6" w:space="0" w:color="auto"/>
            </w:tcBorders>
          </w:tcPr>
          <w:p w14:paraId="253E3896"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407" w:type="pct"/>
            <w:tcBorders>
              <w:top w:val="nil"/>
              <w:left w:val="nil"/>
              <w:bottom w:val="single" w:sz="6" w:space="0" w:color="auto"/>
              <w:right w:val="nil"/>
            </w:tcBorders>
            <w:vAlign w:val="bottom"/>
            <w:hideMark/>
          </w:tcPr>
          <w:p w14:paraId="5F0D94A7"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68" w:type="pct"/>
            <w:vAlign w:val="bottom"/>
            <w:hideMark/>
          </w:tcPr>
          <w:p w14:paraId="270CB36B"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TC2</w:t>
            </w:r>
          </w:p>
        </w:tc>
        <w:tc>
          <w:tcPr>
            <w:tcW w:w="3265" w:type="pct"/>
            <w:tcBorders>
              <w:top w:val="single" w:sz="6" w:space="0" w:color="auto"/>
              <w:left w:val="single" w:sz="6" w:space="0" w:color="auto"/>
              <w:bottom w:val="single" w:sz="6" w:space="0" w:color="auto"/>
              <w:right w:val="single" w:sz="6" w:space="0" w:color="auto"/>
            </w:tcBorders>
            <w:vAlign w:val="center"/>
            <w:hideMark/>
          </w:tcPr>
          <w:p w14:paraId="2D4BE72A" w14:textId="77777777" w:rsidR="00497BEA" w:rsidRPr="00497BEA" w:rsidRDefault="00497BEA" w:rsidP="00497BEA">
            <w:pPr>
              <w:keepLines/>
              <w:tabs>
                <w:tab w:val="left" w:pos="851"/>
              </w:tabs>
              <w:spacing w:before="0" w:after="0" w:line="240" w:lineRule="auto"/>
              <w:ind w:left="549" w:hanging="549"/>
              <w:jc w:val="both"/>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2928</w:t>
            </w:r>
            <w:r w:rsidRPr="00497BEA">
              <w:rPr>
                <w:rFonts w:ascii="Calibri Light" w:eastAsia="Times New Roman" w:hAnsi="Calibri Light" w:cs="Times New Roman"/>
                <w:sz w:val="18"/>
                <w:szCs w:val="18"/>
                <w:lang w:val="pt-BR" w:eastAsia="pt-BR"/>
              </w:rPr>
              <w:tab/>
              <w:t>SÓLIDO ORGÂNICO TÓXICO, CORROSIVO, N.S.A.</w:t>
            </w:r>
          </w:p>
        </w:tc>
      </w:tr>
      <w:tr w:rsidR="00497BEA" w:rsidRPr="00B36B94" w14:paraId="7E6417AD" w14:textId="77777777" w:rsidTr="00497BEA">
        <w:trPr>
          <w:cantSplit/>
          <w:trHeight w:val="53"/>
        </w:trPr>
        <w:tc>
          <w:tcPr>
            <w:tcW w:w="588" w:type="pct"/>
            <w:tcBorders>
              <w:top w:val="nil"/>
              <w:left w:val="single" w:sz="6" w:space="0" w:color="auto"/>
              <w:bottom w:val="single" w:sz="6" w:space="0" w:color="auto"/>
              <w:right w:val="single" w:sz="6" w:space="0" w:color="auto"/>
            </w:tcBorders>
          </w:tcPr>
          <w:p w14:paraId="396A5A7E" w14:textId="77777777" w:rsidR="00497BEA" w:rsidRPr="00497BEA" w:rsidRDefault="00497BEA" w:rsidP="00497BEA">
            <w:pPr>
              <w:tabs>
                <w:tab w:val="left" w:pos="851"/>
              </w:tabs>
              <w:spacing w:before="0" w:after="0"/>
              <w:jc w:val="both"/>
              <w:rPr>
                <w:rFonts w:ascii="Calibri" w:eastAsia="Times New Roman" w:hAnsi="Calibri" w:cs="Calibri"/>
                <w:sz w:val="8"/>
                <w:szCs w:val="8"/>
                <w:lang w:val="pt-BR" w:eastAsia="en-US" w:bidi="en-US"/>
              </w:rPr>
            </w:pPr>
          </w:p>
        </w:tc>
        <w:tc>
          <w:tcPr>
            <w:tcW w:w="473" w:type="pct"/>
            <w:gridSpan w:val="2"/>
          </w:tcPr>
          <w:p w14:paraId="401E5543" w14:textId="77777777" w:rsidR="00497BEA" w:rsidRPr="00497BEA" w:rsidRDefault="00497BEA" w:rsidP="00497BEA">
            <w:pPr>
              <w:tabs>
                <w:tab w:val="left" w:pos="851"/>
              </w:tabs>
              <w:spacing w:before="0" w:after="0"/>
              <w:jc w:val="both"/>
              <w:rPr>
                <w:rFonts w:ascii="Calibri" w:eastAsia="Times New Roman" w:hAnsi="Calibri" w:cs="Calibri"/>
                <w:sz w:val="8"/>
                <w:szCs w:val="8"/>
                <w:lang w:val="pt-BR" w:eastAsia="en-US" w:bidi="en-US"/>
              </w:rPr>
            </w:pPr>
          </w:p>
        </w:tc>
        <w:tc>
          <w:tcPr>
            <w:tcW w:w="3939" w:type="pct"/>
            <w:gridSpan w:val="3"/>
          </w:tcPr>
          <w:p w14:paraId="66B9BBBC" w14:textId="77777777" w:rsidR="00497BEA" w:rsidRPr="00497BEA" w:rsidRDefault="00497BEA" w:rsidP="00497BEA">
            <w:pPr>
              <w:tabs>
                <w:tab w:val="left" w:pos="851"/>
              </w:tabs>
              <w:spacing w:before="0" w:after="0"/>
              <w:ind w:left="549" w:hanging="549"/>
              <w:jc w:val="center"/>
              <w:rPr>
                <w:rFonts w:ascii="Calibri" w:eastAsia="Times New Roman" w:hAnsi="Calibri" w:cs="Calibri"/>
                <w:sz w:val="8"/>
                <w:szCs w:val="8"/>
                <w:lang w:val="pt-BR" w:eastAsia="en-US" w:bidi="en-US"/>
              </w:rPr>
            </w:pPr>
          </w:p>
        </w:tc>
      </w:tr>
      <w:tr w:rsidR="00497BEA" w:rsidRPr="00B36B94" w14:paraId="4A19B2DA" w14:textId="77777777" w:rsidTr="00497BEA">
        <w:trPr>
          <w:cantSplit/>
          <w:trHeight w:val="403"/>
        </w:trPr>
        <w:tc>
          <w:tcPr>
            <w:tcW w:w="588" w:type="pct"/>
            <w:vMerge w:val="restart"/>
            <w:tcBorders>
              <w:top w:val="single" w:sz="6" w:space="0" w:color="auto"/>
              <w:left w:val="single" w:sz="6" w:space="0" w:color="auto"/>
              <w:bottom w:val="nil"/>
              <w:right w:val="single" w:sz="6" w:space="0" w:color="auto"/>
            </w:tcBorders>
          </w:tcPr>
          <w:p w14:paraId="60ED35C4" w14:textId="77777777" w:rsidR="00497BEA" w:rsidRPr="00497BEA" w:rsidRDefault="00497BEA" w:rsidP="00497BEA">
            <w:pPr>
              <w:spacing w:before="0" w:after="0" w:line="240" w:lineRule="auto"/>
              <w:rPr>
                <w:rFonts w:ascii="Calibri" w:eastAsia="Times New Roman" w:hAnsi="Calibri" w:cs="Calibri"/>
                <w:b/>
                <w:sz w:val="18"/>
                <w:szCs w:val="18"/>
                <w:lang w:val="pt-BR" w:eastAsia="pt-BR" w:bidi="en-US"/>
              </w:rPr>
            </w:pPr>
            <w:r w:rsidRPr="00497BEA">
              <w:rPr>
                <w:rFonts w:ascii="Calibri" w:eastAsia="Times New Roman" w:hAnsi="Calibri" w:cs="Calibri"/>
                <w:b/>
                <w:sz w:val="18"/>
                <w:szCs w:val="18"/>
                <w:lang w:val="pt-BR" w:eastAsia="pt-BR"/>
              </w:rPr>
              <w:t>TC</w:t>
            </w:r>
          </w:p>
          <w:p w14:paraId="07348C07"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473" w:type="pct"/>
            <w:gridSpan w:val="2"/>
            <w:vMerge w:val="restart"/>
            <w:tcBorders>
              <w:top w:val="nil"/>
              <w:left w:val="nil"/>
              <w:bottom w:val="single" w:sz="6" w:space="0" w:color="auto"/>
              <w:right w:val="single" w:sz="6" w:space="0" w:color="auto"/>
            </w:tcBorders>
            <w:vAlign w:val="bottom"/>
            <w:hideMark/>
          </w:tcPr>
          <w:p w14:paraId="05ECAAA2"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inorgânicas</w:t>
            </w:r>
          </w:p>
        </w:tc>
        <w:tc>
          <w:tcPr>
            <w:tcW w:w="407" w:type="pct"/>
            <w:tcBorders>
              <w:top w:val="single" w:sz="6" w:space="0" w:color="auto"/>
              <w:left w:val="nil"/>
              <w:bottom w:val="nil"/>
              <w:right w:val="nil"/>
            </w:tcBorders>
            <w:hideMark/>
          </w:tcPr>
          <w:p w14:paraId="635AC445"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268" w:type="pct"/>
            <w:hideMark/>
          </w:tcPr>
          <w:p w14:paraId="2C28667B"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TC3</w:t>
            </w:r>
          </w:p>
        </w:tc>
        <w:tc>
          <w:tcPr>
            <w:tcW w:w="3265" w:type="pct"/>
            <w:tcBorders>
              <w:top w:val="single" w:sz="6" w:space="0" w:color="auto"/>
              <w:left w:val="single" w:sz="6" w:space="0" w:color="auto"/>
              <w:bottom w:val="nil"/>
              <w:right w:val="single" w:sz="6" w:space="0" w:color="auto"/>
            </w:tcBorders>
            <w:vAlign w:val="center"/>
            <w:hideMark/>
          </w:tcPr>
          <w:p w14:paraId="24F0473D"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3389</w:t>
            </w:r>
            <w:r w:rsidRPr="00497BEA">
              <w:rPr>
                <w:rFonts w:ascii="Calibri Light" w:eastAsia="Times New Roman" w:hAnsi="Calibri Light" w:cs="Times New Roman"/>
                <w:sz w:val="18"/>
                <w:szCs w:val="18"/>
                <w:lang w:val="pt-BR" w:eastAsia="pt-BR"/>
              </w:rPr>
              <w:tab/>
              <w:t>LÍQUIDO TÓXICO À INALAÇÃO, CORROSIVO,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500 CL</w:t>
            </w:r>
            <w:r w:rsidRPr="00497BEA">
              <w:rPr>
                <w:rFonts w:ascii="Calibri Light" w:eastAsia="Times New Roman" w:hAnsi="Calibri Light" w:cs="Times New Roman"/>
                <w:sz w:val="18"/>
                <w:szCs w:val="18"/>
                <w:vertAlign w:val="subscript"/>
                <w:lang w:val="pt-BR" w:eastAsia="pt-BR"/>
              </w:rPr>
              <w:t>50</w:t>
            </w:r>
          </w:p>
          <w:p w14:paraId="30E9BEBC" w14:textId="77777777"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3390</w:t>
            </w:r>
            <w:r w:rsidRPr="00497BEA">
              <w:rPr>
                <w:rFonts w:ascii="Calibri Light" w:eastAsia="Times New Roman" w:hAnsi="Calibri Light" w:cs="Times New Roman"/>
                <w:sz w:val="18"/>
                <w:szCs w:val="18"/>
                <w:lang w:val="pt-BR" w:eastAsia="pt-BR"/>
              </w:rPr>
              <w:tab/>
              <w:t>LÍQUIDO TÓXICO À INALAÇÃO, CORROSIVO, N.S.A., com CL</w:t>
            </w:r>
            <w:r w:rsidRPr="00497BEA">
              <w:rPr>
                <w:rFonts w:ascii="Calibri Light" w:eastAsia="Times New Roman" w:hAnsi="Calibri Light" w:cs="Times New Roman"/>
                <w:sz w:val="18"/>
                <w:szCs w:val="18"/>
                <w:vertAlign w:val="subscript"/>
                <w:lang w:val="pt-BR" w:eastAsia="pt-BR"/>
              </w:rPr>
              <w:t xml:space="preserve">50 </w:t>
            </w:r>
            <w:r w:rsidRPr="00497BEA">
              <w:rPr>
                <w:rFonts w:ascii="Calibri Light" w:eastAsia="Times New Roman" w:hAnsi="Calibri Light" w:cs="Times New Roman"/>
                <w:sz w:val="18"/>
                <w:szCs w:val="18"/>
                <w:lang w:val="pt-BR" w:eastAsia="pt-BR"/>
              </w:rPr>
              <w:t>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concentração de vapor saturado superior ou igual a 10 CL</w:t>
            </w:r>
            <w:r w:rsidRPr="00497BEA">
              <w:rPr>
                <w:rFonts w:ascii="Calibri Light" w:eastAsia="Times New Roman" w:hAnsi="Calibri Light" w:cs="Times New Roman"/>
                <w:sz w:val="18"/>
                <w:szCs w:val="18"/>
                <w:vertAlign w:val="subscript"/>
                <w:lang w:val="pt-BR" w:eastAsia="pt-BR"/>
              </w:rPr>
              <w:t>50</w:t>
            </w:r>
          </w:p>
          <w:p w14:paraId="12470865" w14:textId="77777777" w:rsidR="00497BEA" w:rsidRPr="00497BEA" w:rsidRDefault="00497BEA" w:rsidP="00497BEA">
            <w:pPr>
              <w:keepLines/>
              <w:tabs>
                <w:tab w:val="left" w:pos="508"/>
                <w:tab w:val="left" w:pos="851"/>
              </w:tabs>
              <w:spacing w:before="0" w:after="0" w:line="240" w:lineRule="auto"/>
              <w:ind w:left="549" w:hanging="549"/>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3289</w:t>
            </w:r>
            <w:r w:rsidRPr="00497BEA">
              <w:rPr>
                <w:rFonts w:ascii="Calibri Light" w:eastAsia="Times New Roman" w:hAnsi="Calibri Light" w:cs="Times New Roman"/>
                <w:sz w:val="18"/>
                <w:szCs w:val="18"/>
                <w:lang w:val="pt-BR" w:eastAsia="pt-BR"/>
              </w:rPr>
              <w:tab/>
              <w:t>LÍQUIDO INORGÂNICO TÓXICO, CORROSIVO, N.S.A.</w:t>
            </w:r>
          </w:p>
        </w:tc>
      </w:tr>
      <w:tr w:rsidR="00497BEA" w:rsidRPr="00B36B94" w14:paraId="49F33332" w14:textId="77777777" w:rsidTr="00497BEA">
        <w:trPr>
          <w:cantSplit/>
          <w:trHeight w:val="20"/>
        </w:trPr>
        <w:tc>
          <w:tcPr>
            <w:tcW w:w="0" w:type="auto"/>
            <w:vMerge/>
            <w:tcBorders>
              <w:top w:val="single" w:sz="6" w:space="0" w:color="auto"/>
              <w:left w:val="single" w:sz="6" w:space="0" w:color="auto"/>
              <w:bottom w:val="nil"/>
              <w:right w:val="single" w:sz="6" w:space="0" w:color="auto"/>
            </w:tcBorders>
            <w:vAlign w:val="center"/>
            <w:hideMark/>
          </w:tcPr>
          <w:p w14:paraId="56EF3CD2"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nil"/>
              <w:left w:val="nil"/>
              <w:bottom w:val="single" w:sz="6" w:space="0" w:color="auto"/>
              <w:right w:val="single" w:sz="6" w:space="0" w:color="auto"/>
            </w:tcBorders>
            <w:vAlign w:val="center"/>
            <w:hideMark/>
          </w:tcPr>
          <w:p w14:paraId="32FD2626"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07" w:type="pct"/>
          </w:tcPr>
          <w:p w14:paraId="34AD3BD3" w14:textId="77777777" w:rsidR="00497BEA" w:rsidRPr="00497BEA" w:rsidRDefault="00497BEA" w:rsidP="00497BEA">
            <w:pPr>
              <w:tabs>
                <w:tab w:val="left" w:pos="851"/>
              </w:tabs>
              <w:spacing w:before="0" w:after="0"/>
              <w:jc w:val="both"/>
              <w:rPr>
                <w:rFonts w:ascii="Calibri" w:eastAsia="Times New Roman" w:hAnsi="Calibri" w:cs="Calibri"/>
                <w:sz w:val="8"/>
                <w:szCs w:val="8"/>
                <w:lang w:val="pt-BR" w:eastAsia="en-US" w:bidi="en-US"/>
              </w:rPr>
            </w:pPr>
          </w:p>
        </w:tc>
        <w:tc>
          <w:tcPr>
            <w:tcW w:w="268" w:type="pct"/>
          </w:tcPr>
          <w:p w14:paraId="74DCD415" w14:textId="77777777" w:rsidR="00497BEA" w:rsidRPr="00497BEA" w:rsidRDefault="00497BEA" w:rsidP="00497BEA">
            <w:pPr>
              <w:tabs>
                <w:tab w:val="left" w:pos="851"/>
              </w:tabs>
              <w:spacing w:before="0" w:after="0"/>
              <w:jc w:val="center"/>
              <w:rPr>
                <w:rFonts w:ascii="Calibri" w:eastAsia="Times New Roman" w:hAnsi="Calibri" w:cs="Calibri"/>
                <w:sz w:val="8"/>
                <w:szCs w:val="8"/>
                <w:lang w:val="pt-BR" w:eastAsia="en-US" w:bidi="en-US"/>
              </w:rPr>
            </w:pPr>
          </w:p>
        </w:tc>
        <w:tc>
          <w:tcPr>
            <w:tcW w:w="3265" w:type="pct"/>
            <w:tcBorders>
              <w:top w:val="single" w:sz="6" w:space="0" w:color="auto"/>
              <w:left w:val="nil"/>
              <w:bottom w:val="nil"/>
              <w:right w:val="nil"/>
            </w:tcBorders>
          </w:tcPr>
          <w:p w14:paraId="56C11FF1" w14:textId="77777777" w:rsidR="00497BEA" w:rsidRPr="00497BEA" w:rsidRDefault="00497BEA" w:rsidP="00497BEA">
            <w:pPr>
              <w:tabs>
                <w:tab w:val="left" w:pos="851"/>
              </w:tabs>
              <w:spacing w:before="0" w:after="0"/>
              <w:ind w:left="549" w:hanging="549"/>
              <w:jc w:val="both"/>
              <w:rPr>
                <w:rFonts w:ascii="Calibri Light" w:eastAsia="Times New Roman" w:hAnsi="Calibri Light" w:cs="Times New Roman"/>
                <w:sz w:val="8"/>
                <w:szCs w:val="8"/>
                <w:lang w:val="pt-BR" w:eastAsia="en-US" w:bidi="en-US"/>
              </w:rPr>
            </w:pPr>
          </w:p>
        </w:tc>
      </w:tr>
      <w:tr w:rsidR="00497BEA" w:rsidRPr="00B36B94" w14:paraId="60095C90" w14:textId="77777777" w:rsidTr="00497BEA">
        <w:trPr>
          <w:cantSplit/>
          <w:trHeight w:val="340"/>
        </w:trPr>
        <w:tc>
          <w:tcPr>
            <w:tcW w:w="1061" w:type="pct"/>
            <w:gridSpan w:val="3"/>
            <w:tcBorders>
              <w:top w:val="nil"/>
              <w:left w:val="single" w:sz="6" w:space="0" w:color="auto"/>
              <w:bottom w:val="nil"/>
              <w:right w:val="single" w:sz="6" w:space="0" w:color="auto"/>
            </w:tcBorders>
          </w:tcPr>
          <w:p w14:paraId="11FFEC6B"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p>
        </w:tc>
        <w:tc>
          <w:tcPr>
            <w:tcW w:w="407" w:type="pct"/>
            <w:tcBorders>
              <w:top w:val="nil"/>
              <w:left w:val="nil"/>
              <w:bottom w:val="single" w:sz="4" w:space="0" w:color="auto"/>
              <w:right w:val="nil"/>
            </w:tcBorders>
            <w:vAlign w:val="bottom"/>
            <w:hideMark/>
          </w:tcPr>
          <w:p w14:paraId="221D83E3"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268" w:type="pct"/>
            <w:hideMark/>
          </w:tcPr>
          <w:p w14:paraId="61596C16"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TC4</w:t>
            </w:r>
          </w:p>
        </w:tc>
        <w:tc>
          <w:tcPr>
            <w:tcW w:w="3265" w:type="pct"/>
            <w:tcBorders>
              <w:top w:val="single" w:sz="6" w:space="0" w:color="auto"/>
              <w:left w:val="single" w:sz="6" w:space="0" w:color="auto"/>
              <w:bottom w:val="nil"/>
              <w:right w:val="single" w:sz="6" w:space="0" w:color="auto"/>
            </w:tcBorders>
            <w:vAlign w:val="center"/>
            <w:hideMark/>
          </w:tcPr>
          <w:p w14:paraId="3E9472EA" w14:textId="77777777" w:rsidR="00497BEA" w:rsidRPr="00497BEA" w:rsidRDefault="00497BEA" w:rsidP="00497BEA">
            <w:pPr>
              <w:keepLines/>
              <w:tabs>
                <w:tab w:val="left" w:pos="851"/>
              </w:tabs>
              <w:spacing w:before="0" w:after="0" w:line="240" w:lineRule="auto"/>
              <w:ind w:left="549" w:hanging="549"/>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3290</w:t>
            </w:r>
            <w:r w:rsidRPr="00497BEA">
              <w:rPr>
                <w:rFonts w:ascii="Calibri Light" w:eastAsia="Times New Roman" w:hAnsi="Calibri Light" w:cs="Times New Roman"/>
                <w:sz w:val="18"/>
                <w:szCs w:val="18"/>
                <w:lang w:val="pt-BR" w:eastAsia="pt-BR"/>
              </w:rPr>
              <w:tab/>
              <w:t>SÓLIDO INORGÂNICO TÓXICO, CORROSIVO, N.S.A.</w:t>
            </w:r>
          </w:p>
        </w:tc>
      </w:tr>
      <w:tr w:rsidR="00497BEA" w:rsidRPr="00B36B94" w14:paraId="05F1C96B" w14:textId="77777777" w:rsidTr="00497BEA">
        <w:trPr>
          <w:cantSplit/>
          <w:trHeight w:val="57"/>
        </w:trPr>
        <w:tc>
          <w:tcPr>
            <w:tcW w:w="1061" w:type="pct"/>
            <w:gridSpan w:val="3"/>
            <w:tcBorders>
              <w:top w:val="nil"/>
              <w:left w:val="single" w:sz="6" w:space="0" w:color="auto"/>
              <w:bottom w:val="nil"/>
              <w:right w:val="nil"/>
            </w:tcBorders>
          </w:tcPr>
          <w:p w14:paraId="6230ED2E" w14:textId="77777777" w:rsidR="00497BEA" w:rsidRPr="00497BEA" w:rsidRDefault="00497BEA" w:rsidP="00497BEA">
            <w:pPr>
              <w:tabs>
                <w:tab w:val="left" w:pos="851"/>
              </w:tabs>
              <w:spacing w:before="0" w:after="0"/>
              <w:jc w:val="both"/>
              <w:rPr>
                <w:rFonts w:ascii="Calibri" w:eastAsia="Times New Roman" w:hAnsi="Calibri" w:cs="Calibri"/>
                <w:sz w:val="8"/>
                <w:szCs w:val="8"/>
                <w:lang w:val="pt-BR" w:eastAsia="en-US" w:bidi="en-US"/>
              </w:rPr>
            </w:pPr>
          </w:p>
        </w:tc>
        <w:tc>
          <w:tcPr>
            <w:tcW w:w="407" w:type="pct"/>
            <w:tcBorders>
              <w:top w:val="dotted" w:sz="4" w:space="0" w:color="auto"/>
              <w:left w:val="nil"/>
              <w:bottom w:val="nil"/>
              <w:right w:val="nil"/>
            </w:tcBorders>
          </w:tcPr>
          <w:p w14:paraId="0A07FAFF" w14:textId="77777777" w:rsidR="00497BEA" w:rsidRPr="00497BEA" w:rsidRDefault="00497BEA" w:rsidP="00497BEA">
            <w:pPr>
              <w:tabs>
                <w:tab w:val="left" w:pos="851"/>
              </w:tabs>
              <w:spacing w:before="0" w:after="0"/>
              <w:jc w:val="center"/>
              <w:rPr>
                <w:rFonts w:ascii="Calibri" w:eastAsia="Times New Roman" w:hAnsi="Calibri" w:cs="Calibri"/>
                <w:sz w:val="8"/>
                <w:szCs w:val="8"/>
                <w:lang w:val="pt-BR" w:eastAsia="en-US" w:bidi="en-US"/>
              </w:rPr>
            </w:pPr>
          </w:p>
        </w:tc>
        <w:tc>
          <w:tcPr>
            <w:tcW w:w="268" w:type="pct"/>
          </w:tcPr>
          <w:p w14:paraId="6F34B0B9" w14:textId="77777777" w:rsidR="00497BEA" w:rsidRPr="00497BEA" w:rsidRDefault="00497BEA" w:rsidP="00497BEA">
            <w:pPr>
              <w:tabs>
                <w:tab w:val="left" w:pos="851"/>
              </w:tabs>
              <w:spacing w:before="0" w:after="0"/>
              <w:jc w:val="center"/>
              <w:rPr>
                <w:rFonts w:ascii="Calibri" w:eastAsia="Times New Roman" w:hAnsi="Calibri" w:cs="Calibri"/>
                <w:sz w:val="8"/>
                <w:szCs w:val="8"/>
                <w:lang w:val="pt-BR" w:eastAsia="en-US" w:bidi="en-US"/>
              </w:rPr>
            </w:pPr>
          </w:p>
        </w:tc>
        <w:tc>
          <w:tcPr>
            <w:tcW w:w="3265" w:type="pct"/>
            <w:tcBorders>
              <w:top w:val="single" w:sz="6" w:space="0" w:color="auto"/>
              <w:left w:val="nil"/>
              <w:bottom w:val="single" w:sz="6" w:space="0" w:color="auto"/>
              <w:right w:val="nil"/>
            </w:tcBorders>
          </w:tcPr>
          <w:p w14:paraId="536C89DD" w14:textId="77777777" w:rsidR="00497BEA" w:rsidRPr="00497BEA" w:rsidRDefault="00497BEA" w:rsidP="00497BEA">
            <w:pPr>
              <w:tabs>
                <w:tab w:val="left" w:pos="851"/>
              </w:tabs>
              <w:spacing w:before="0" w:after="0"/>
              <w:ind w:left="549" w:hanging="549"/>
              <w:jc w:val="both"/>
              <w:rPr>
                <w:rFonts w:ascii="Calibri Light" w:eastAsia="Times New Roman" w:hAnsi="Calibri Light" w:cs="Times New Roman"/>
                <w:sz w:val="8"/>
                <w:szCs w:val="8"/>
                <w:lang w:val="pt-BR" w:eastAsia="en-US" w:bidi="en-US"/>
              </w:rPr>
            </w:pPr>
          </w:p>
        </w:tc>
      </w:tr>
      <w:tr w:rsidR="00497BEA" w:rsidRPr="00B36B94" w14:paraId="30D18E57" w14:textId="77777777" w:rsidTr="00497BEA">
        <w:trPr>
          <w:cantSplit/>
          <w:trHeight w:val="288"/>
        </w:trPr>
        <w:tc>
          <w:tcPr>
            <w:tcW w:w="1467" w:type="pct"/>
            <w:gridSpan w:val="4"/>
            <w:tcBorders>
              <w:top w:val="nil"/>
              <w:left w:val="single" w:sz="6" w:space="0" w:color="auto"/>
              <w:bottom w:val="single" w:sz="6" w:space="0" w:color="auto"/>
              <w:right w:val="nil"/>
            </w:tcBorders>
            <w:vAlign w:val="bottom"/>
            <w:hideMark/>
          </w:tcPr>
          <w:p w14:paraId="27C8B117" w14:textId="77777777" w:rsidR="00497BEA" w:rsidRPr="00497BEA" w:rsidRDefault="00497BEA" w:rsidP="00497BEA">
            <w:pPr>
              <w:tabs>
                <w:tab w:val="left" w:pos="851"/>
              </w:tabs>
              <w:spacing w:before="0" w:after="0" w:line="240" w:lineRule="auto"/>
              <w:jc w:val="both"/>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Inflamáveis, corrosivas</w:t>
            </w:r>
          </w:p>
        </w:tc>
        <w:tc>
          <w:tcPr>
            <w:tcW w:w="268" w:type="pct"/>
            <w:vAlign w:val="bottom"/>
            <w:hideMark/>
          </w:tcPr>
          <w:p w14:paraId="593E8111"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TFC</w:t>
            </w:r>
          </w:p>
        </w:tc>
        <w:tc>
          <w:tcPr>
            <w:tcW w:w="3265" w:type="pct"/>
            <w:tcBorders>
              <w:top w:val="single" w:sz="6" w:space="0" w:color="auto"/>
              <w:left w:val="single" w:sz="6" w:space="0" w:color="auto"/>
              <w:bottom w:val="nil"/>
              <w:right w:val="single" w:sz="6" w:space="0" w:color="auto"/>
            </w:tcBorders>
            <w:hideMark/>
          </w:tcPr>
          <w:p w14:paraId="4DEA4E7A" w14:textId="77777777" w:rsidR="00497BEA" w:rsidRPr="00497BEA" w:rsidRDefault="00497BEA" w:rsidP="00497BEA">
            <w:pPr>
              <w:keepLines/>
              <w:tabs>
                <w:tab w:val="left" w:pos="508"/>
                <w:tab w:val="left" w:pos="851"/>
              </w:tabs>
              <w:spacing w:before="0" w:after="0" w:line="240" w:lineRule="auto"/>
              <w:ind w:left="549" w:hanging="549"/>
              <w:rPr>
                <w:rFonts w:ascii="Calibri Light" w:eastAsia="Times New Roman" w:hAnsi="Calibri Light" w:cs="Times New Roman"/>
                <w:strike/>
                <w:sz w:val="18"/>
                <w:szCs w:val="18"/>
                <w:lang w:val="pt-BR" w:eastAsia="en-US" w:bidi="en-US"/>
              </w:rPr>
            </w:pPr>
            <w:r w:rsidRPr="00497BEA">
              <w:rPr>
                <w:rFonts w:ascii="Calibri Light" w:eastAsia="Times New Roman" w:hAnsi="Calibri Light" w:cs="Times New Roman"/>
                <w:sz w:val="18"/>
                <w:szCs w:val="18"/>
                <w:lang w:val="pt-BR" w:eastAsia="pt-BR"/>
              </w:rPr>
              <w:t>2742</w:t>
            </w:r>
            <w:r w:rsidRPr="00497BEA">
              <w:rPr>
                <w:rFonts w:ascii="Calibri Light" w:eastAsia="Times New Roman" w:hAnsi="Calibri Light" w:cs="Times New Roman"/>
                <w:sz w:val="18"/>
                <w:szCs w:val="18"/>
                <w:lang w:val="pt-BR" w:eastAsia="pt-BR"/>
              </w:rPr>
              <w:tab/>
              <w:t>CLOROFORMIATOS TÓXICOS, CORROSIVOS, INFLAMÁVEIS, N.S.A.</w:t>
            </w:r>
          </w:p>
        </w:tc>
      </w:tr>
      <w:tr w:rsidR="00497BEA" w:rsidRPr="00B36B94" w14:paraId="5E4BCC43" w14:textId="77777777" w:rsidTr="00497BEA">
        <w:trPr>
          <w:cantSplit/>
          <w:trHeight w:val="276"/>
        </w:trPr>
        <w:tc>
          <w:tcPr>
            <w:tcW w:w="1467" w:type="pct"/>
            <w:gridSpan w:val="4"/>
            <w:tcBorders>
              <w:top w:val="single" w:sz="6" w:space="0" w:color="auto"/>
              <w:left w:val="single" w:sz="4" w:space="0" w:color="auto"/>
              <w:bottom w:val="nil"/>
              <w:right w:val="nil"/>
            </w:tcBorders>
          </w:tcPr>
          <w:p w14:paraId="724E6848"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68" w:type="pct"/>
          </w:tcPr>
          <w:p w14:paraId="450399B4"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p>
        </w:tc>
        <w:tc>
          <w:tcPr>
            <w:tcW w:w="3265" w:type="pct"/>
            <w:tcBorders>
              <w:top w:val="nil"/>
              <w:left w:val="single" w:sz="6" w:space="0" w:color="auto"/>
              <w:bottom w:val="nil"/>
              <w:right w:val="single" w:sz="6" w:space="0" w:color="auto"/>
            </w:tcBorders>
            <w:hideMark/>
          </w:tcPr>
          <w:p w14:paraId="362C587F" w14:textId="77777777" w:rsidR="00497BEA" w:rsidRPr="00497BEA" w:rsidRDefault="00497BEA" w:rsidP="00497BEA">
            <w:pPr>
              <w:tabs>
                <w:tab w:val="left" w:pos="851"/>
              </w:tabs>
              <w:spacing w:before="0" w:after="0" w:line="240" w:lineRule="auto"/>
              <w:ind w:left="549" w:hanging="549"/>
              <w:jc w:val="both"/>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3362</w:t>
            </w:r>
            <w:r w:rsidRPr="00497BEA">
              <w:rPr>
                <w:rFonts w:ascii="Calibri Light" w:eastAsia="Times New Roman" w:hAnsi="Calibri Light" w:cs="Times New Roman"/>
                <w:sz w:val="18"/>
                <w:szCs w:val="18"/>
                <w:lang w:val="pt-BR" w:eastAsia="pt-BR"/>
              </w:rPr>
              <w:tab/>
              <w:t>CLOROSSILANOS TÓXICOS, CORROSIVOS, INFLAMÁVEIS, N.S.A.</w:t>
            </w:r>
          </w:p>
        </w:tc>
      </w:tr>
      <w:tr w:rsidR="00497BEA" w:rsidRPr="00B36B94" w14:paraId="103AE547" w14:textId="77777777" w:rsidTr="00497BEA">
        <w:trPr>
          <w:cantSplit/>
          <w:trHeight w:val="276"/>
        </w:trPr>
        <w:tc>
          <w:tcPr>
            <w:tcW w:w="1467" w:type="pct"/>
            <w:gridSpan w:val="4"/>
            <w:tcBorders>
              <w:top w:val="nil"/>
              <w:left w:val="single" w:sz="4" w:space="0" w:color="auto"/>
              <w:bottom w:val="nil"/>
              <w:right w:val="nil"/>
            </w:tcBorders>
          </w:tcPr>
          <w:p w14:paraId="1CE81529"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68" w:type="pct"/>
          </w:tcPr>
          <w:p w14:paraId="0E80922D"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p>
        </w:tc>
        <w:tc>
          <w:tcPr>
            <w:tcW w:w="3265" w:type="pct"/>
            <w:tcBorders>
              <w:top w:val="nil"/>
              <w:left w:val="single" w:sz="6" w:space="0" w:color="auto"/>
              <w:bottom w:val="nil"/>
              <w:right w:val="single" w:sz="6" w:space="0" w:color="auto"/>
            </w:tcBorders>
            <w:hideMark/>
          </w:tcPr>
          <w:p w14:paraId="75747860" w14:textId="77777777" w:rsidR="00497BEA" w:rsidRPr="00497BEA" w:rsidRDefault="00497BEA" w:rsidP="00497BEA">
            <w:pPr>
              <w:keepLines/>
              <w:tabs>
                <w:tab w:val="left" w:pos="508"/>
                <w:tab w:val="left" w:pos="851"/>
              </w:tabs>
              <w:spacing w:before="0" w:after="0" w:line="240" w:lineRule="auto"/>
              <w:ind w:left="549" w:hanging="549"/>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3488</w:t>
            </w:r>
            <w:r w:rsidRPr="00497BEA">
              <w:rPr>
                <w:rFonts w:ascii="Calibri Light" w:eastAsia="Times New Roman" w:hAnsi="Calibri Light" w:cs="Times New Roman"/>
                <w:sz w:val="18"/>
                <w:szCs w:val="18"/>
                <w:lang w:val="pt-BR" w:eastAsia="pt-BR"/>
              </w:rPr>
              <w:tab/>
              <w:t>LÍQUIDO TÓXICO À INALAÇÃO, INFLAMÁVEL, CORROSIVO,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com concentração de vapor saturada superior ou igual a 500 CL</w:t>
            </w:r>
            <w:r w:rsidRPr="00497BEA">
              <w:rPr>
                <w:rFonts w:ascii="Calibri Light" w:eastAsia="Times New Roman" w:hAnsi="Calibri Light" w:cs="Times New Roman"/>
                <w:sz w:val="18"/>
                <w:szCs w:val="18"/>
                <w:vertAlign w:val="subscript"/>
                <w:lang w:val="pt-BR" w:eastAsia="pt-BR"/>
              </w:rPr>
              <w:t>50</w:t>
            </w:r>
          </w:p>
        </w:tc>
      </w:tr>
      <w:tr w:rsidR="00497BEA" w:rsidRPr="00B36B94" w14:paraId="5F2B85B9" w14:textId="77777777" w:rsidTr="00497BEA">
        <w:trPr>
          <w:cantSplit/>
          <w:trHeight w:val="276"/>
        </w:trPr>
        <w:tc>
          <w:tcPr>
            <w:tcW w:w="1467" w:type="pct"/>
            <w:gridSpan w:val="4"/>
            <w:tcBorders>
              <w:top w:val="nil"/>
              <w:left w:val="single" w:sz="4" w:space="0" w:color="auto"/>
              <w:bottom w:val="nil"/>
              <w:right w:val="nil"/>
            </w:tcBorders>
          </w:tcPr>
          <w:p w14:paraId="3E7A8592"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268" w:type="pct"/>
          </w:tcPr>
          <w:p w14:paraId="7D631564"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p>
        </w:tc>
        <w:tc>
          <w:tcPr>
            <w:tcW w:w="3265" w:type="pct"/>
            <w:tcBorders>
              <w:top w:val="nil"/>
              <w:left w:val="single" w:sz="6" w:space="0" w:color="auto"/>
              <w:bottom w:val="nil"/>
              <w:right w:val="single" w:sz="6" w:space="0" w:color="auto"/>
            </w:tcBorders>
            <w:hideMark/>
          </w:tcPr>
          <w:p w14:paraId="5D3897FC" w14:textId="77777777" w:rsidR="00497BEA" w:rsidRPr="00497BEA" w:rsidRDefault="00497BEA" w:rsidP="00497BEA">
            <w:pPr>
              <w:keepLines/>
              <w:tabs>
                <w:tab w:val="left" w:pos="508"/>
                <w:tab w:val="left" w:pos="851"/>
              </w:tabs>
              <w:spacing w:before="0" w:after="0" w:line="240" w:lineRule="auto"/>
              <w:ind w:left="549" w:hanging="549"/>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3489</w:t>
            </w:r>
            <w:r w:rsidRPr="00497BEA">
              <w:rPr>
                <w:rFonts w:ascii="Calibri Light" w:eastAsia="Times New Roman" w:hAnsi="Calibri Light" w:cs="Times New Roman"/>
                <w:sz w:val="18"/>
                <w:szCs w:val="18"/>
                <w:lang w:val="pt-BR" w:eastAsia="pt-BR"/>
              </w:rPr>
              <w:tab/>
              <w:t>LÍQUIDO TÓXICO À INALAÇÃO, INFLAMÁVEL, CORROSIVO,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com concentração de vapor saturada superior ou igual a 10 CL</w:t>
            </w:r>
            <w:r w:rsidRPr="00497BEA">
              <w:rPr>
                <w:rFonts w:ascii="Calibri Light" w:eastAsia="Times New Roman" w:hAnsi="Calibri Light" w:cs="Times New Roman"/>
                <w:sz w:val="18"/>
                <w:szCs w:val="18"/>
                <w:vertAlign w:val="subscript"/>
                <w:lang w:val="pt-BR" w:eastAsia="pt-BR"/>
              </w:rPr>
              <w:t>50</w:t>
            </w:r>
          </w:p>
        </w:tc>
      </w:tr>
      <w:tr w:rsidR="00497BEA" w:rsidRPr="00B36B94" w14:paraId="71F72C33" w14:textId="77777777" w:rsidTr="00497BEA">
        <w:trPr>
          <w:cantSplit/>
          <w:trHeight w:val="57"/>
        </w:trPr>
        <w:tc>
          <w:tcPr>
            <w:tcW w:w="1467" w:type="pct"/>
            <w:gridSpan w:val="4"/>
            <w:tcBorders>
              <w:top w:val="nil"/>
              <w:left w:val="single" w:sz="4" w:space="0" w:color="auto"/>
              <w:bottom w:val="nil"/>
              <w:right w:val="nil"/>
            </w:tcBorders>
            <w:tcMar>
              <w:top w:w="0" w:type="dxa"/>
              <w:left w:w="70" w:type="dxa"/>
              <w:bottom w:w="0" w:type="dxa"/>
              <w:right w:w="70" w:type="dxa"/>
            </w:tcMar>
            <w:vAlign w:val="bottom"/>
          </w:tcPr>
          <w:p w14:paraId="23B5E89E" w14:textId="77777777" w:rsidR="00497BEA" w:rsidRPr="00497BEA" w:rsidRDefault="00497BEA" w:rsidP="00497BEA">
            <w:pPr>
              <w:tabs>
                <w:tab w:val="left" w:pos="851"/>
                <w:tab w:val="left" w:pos="1418"/>
              </w:tabs>
              <w:spacing w:before="0" w:after="0"/>
              <w:jc w:val="both"/>
              <w:rPr>
                <w:rFonts w:ascii="Calibri" w:eastAsia="SimSun" w:hAnsi="Calibri" w:cs="Calibri"/>
                <w:b/>
                <w:bCs/>
                <w:sz w:val="8"/>
                <w:szCs w:val="8"/>
                <w:lang w:val="pt-BR" w:eastAsia="en-US" w:bidi="en-US"/>
              </w:rPr>
            </w:pPr>
          </w:p>
        </w:tc>
        <w:tc>
          <w:tcPr>
            <w:tcW w:w="268" w:type="pct"/>
            <w:tcMar>
              <w:top w:w="0" w:type="dxa"/>
              <w:left w:w="70" w:type="dxa"/>
              <w:bottom w:w="0" w:type="dxa"/>
              <w:right w:w="70" w:type="dxa"/>
            </w:tcMar>
            <w:vAlign w:val="bottom"/>
          </w:tcPr>
          <w:p w14:paraId="14A9CA25" w14:textId="77777777" w:rsidR="00497BEA" w:rsidRPr="00497BEA" w:rsidRDefault="00497BEA" w:rsidP="00497BEA">
            <w:pPr>
              <w:tabs>
                <w:tab w:val="left" w:pos="851"/>
                <w:tab w:val="left" w:pos="1418"/>
              </w:tabs>
              <w:spacing w:before="0" w:after="0"/>
              <w:rPr>
                <w:rFonts w:ascii="Calibri" w:eastAsia="SimSun" w:hAnsi="Calibri" w:cs="Calibri"/>
                <w:b/>
                <w:bCs/>
                <w:sz w:val="8"/>
                <w:szCs w:val="8"/>
                <w:lang w:val="pt-BR" w:eastAsia="en-US" w:bidi="en-US"/>
              </w:rPr>
            </w:pPr>
          </w:p>
        </w:tc>
        <w:tc>
          <w:tcPr>
            <w:tcW w:w="3265" w:type="pct"/>
            <w:tcBorders>
              <w:top w:val="single" w:sz="8" w:space="0" w:color="auto"/>
              <w:left w:val="nil"/>
              <w:bottom w:val="single" w:sz="8" w:space="0" w:color="auto"/>
              <w:right w:val="nil"/>
            </w:tcBorders>
            <w:tcMar>
              <w:top w:w="0" w:type="dxa"/>
              <w:left w:w="70" w:type="dxa"/>
              <w:bottom w:w="0" w:type="dxa"/>
              <w:right w:w="70" w:type="dxa"/>
            </w:tcMar>
          </w:tcPr>
          <w:p w14:paraId="50BCB1A0" w14:textId="77777777" w:rsidR="00497BEA" w:rsidRPr="00497BEA" w:rsidRDefault="00497BEA" w:rsidP="00497BEA">
            <w:pPr>
              <w:keepLines/>
              <w:tabs>
                <w:tab w:val="left" w:pos="508"/>
                <w:tab w:val="left" w:pos="851"/>
              </w:tabs>
              <w:spacing w:before="0" w:after="0"/>
              <w:ind w:left="549" w:hanging="549"/>
              <w:rPr>
                <w:rFonts w:ascii="Calibri Light" w:eastAsia="Times New Roman" w:hAnsi="Calibri Light" w:cs="Times New Roman"/>
                <w:sz w:val="8"/>
                <w:szCs w:val="8"/>
                <w:lang w:val="pt-BR" w:eastAsia="en-US" w:bidi="en-US"/>
              </w:rPr>
            </w:pPr>
          </w:p>
        </w:tc>
      </w:tr>
      <w:tr w:rsidR="00497BEA" w:rsidRPr="00B36B94" w14:paraId="662811A3" w14:textId="77777777" w:rsidTr="00497BEA">
        <w:trPr>
          <w:cantSplit/>
          <w:trHeight w:val="488"/>
        </w:trPr>
        <w:tc>
          <w:tcPr>
            <w:tcW w:w="1467" w:type="pct"/>
            <w:gridSpan w:val="4"/>
            <w:tcBorders>
              <w:top w:val="nil"/>
              <w:left w:val="single" w:sz="4" w:space="0" w:color="auto"/>
              <w:bottom w:val="single" w:sz="4" w:space="0" w:color="auto"/>
              <w:right w:val="nil"/>
            </w:tcBorders>
            <w:tcMar>
              <w:top w:w="0" w:type="dxa"/>
              <w:left w:w="70" w:type="dxa"/>
              <w:bottom w:w="0" w:type="dxa"/>
              <w:right w:w="70" w:type="dxa"/>
            </w:tcMar>
            <w:vAlign w:val="bottom"/>
            <w:hideMark/>
          </w:tcPr>
          <w:p w14:paraId="3267A201" w14:textId="77777777" w:rsidR="00497BEA" w:rsidRPr="00497BEA" w:rsidRDefault="00497BEA" w:rsidP="00497BEA">
            <w:pPr>
              <w:tabs>
                <w:tab w:val="left" w:pos="851"/>
              </w:tabs>
              <w:spacing w:before="0" w:after="0" w:line="240" w:lineRule="auto"/>
              <w:jc w:val="both"/>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Inflamáveis, hidro-reactivas</w:t>
            </w:r>
          </w:p>
        </w:tc>
        <w:tc>
          <w:tcPr>
            <w:tcW w:w="268" w:type="pct"/>
            <w:tcBorders>
              <w:top w:val="nil"/>
              <w:left w:val="nil"/>
              <w:bottom w:val="nil"/>
              <w:right w:val="single" w:sz="8" w:space="0" w:color="auto"/>
            </w:tcBorders>
            <w:tcMar>
              <w:top w:w="0" w:type="dxa"/>
              <w:left w:w="70" w:type="dxa"/>
              <w:bottom w:w="0" w:type="dxa"/>
              <w:right w:w="70" w:type="dxa"/>
            </w:tcMar>
            <w:vAlign w:val="bottom"/>
            <w:hideMark/>
          </w:tcPr>
          <w:p w14:paraId="4CBED568" w14:textId="77777777" w:rsidR="00497BEA" w:rsidRPr="00497BEA" w:rsidRDefault="00497BEA" w:rsidP="00497BEA">
            <w:pPr>
              <w:tabs>
                <w:tab w:val="left" w:pos="851"/>
                <w:tab w:val="left" w:pos="1418"/>
              </w:tabs>
              <w:spacing w:before="80" w:after="0" w:line="240" w:lineRule="auto"/>
              <w:rPr>
                <w:rFonts w:ascii="Calibri" w:eastAsia="SimSun" w:hAnsi="Calibri" w:cs="Calibri"/>
                <w:b/>
                <w:bCs/>
                <w:sz w:val="18"/>
                <w:szCs w:val="18"/>
                <w:lang w:val="en-GB" w:eastAsia="en-US" w:bidi="en-US"/>
              </w:rPr>
            </w:pPr>
            <w:r w:rsidRPr="00497BEA">
              <w:rPr>
                <w:rFonts w:ascii="Calibri" w:eastAsia="SimSun" w:hAnsi="Calibri" w:cs="Calibri"/>
                <w:b/>
                <w:bCs/>
                <w:sz w:val="18"/>
                <w:szCs w:val="18"/>
                <w:lang w:val="en-GB" w:eastAsia="pt-BR"/>
              </w:rPr>
              <w:t>TFW</w:t>
            </w:r>
          </w:p>
        </w:tc>
        <w:tc>
          <w:tcPr>
            <w:tcW w:w="3265" w:type="pct"/>
            <w:vMerge w:val="restart"/>
            <w:tcBorders>
              <w:top w:val="single" w:sz="8" w:space="0" w:color="auto"/>
              <w:left w:val="single" w:sz="8" w:space="0" w:color="auto"/>
              <w:bottom w:val="single" w:sz="4" w:space="0" w:color="auto"/>
              <w:right w:val="single" w:sz="8" w:space="0" w:color="auto"/>
            </w:tcBorders>
            <w:tcMar>
              <w:top w:w="0" w:type="dxa"/>
              <w:left w:w="70" w:type="dxa"/>
              <w:bottom w:w="0" w:type="dxa"/>
              <w:right w:w="70" w:type="dxa"/>
            </w:tcMar>
            <w:hideMark/>
          </w:tcPr>
          <w:p w14:paraId="500DD6D7" w14:textId="470047DF" w:rsidR="00497BEA" w:rsidRPr="00497BEA" w:rsidRDefault="00497BEA" w:rsidP="00497BEA">
            <w:pPr>
              <w:keepLines/>
              <w:tabs>
                <w:tab w:val="left" w:pos="508"/>
              </w:tabs>
              <w:spacing w:before="0" w:after="0" w:line="240" w:lineRule="auto"/>
              <w:ind w:left="549" w:hanging="549"/>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3490</w:t>
            </w:r>
            <w:r w:rsidRPr="00497BEA">
              <w:rPr>
                <w:rFonts w:ascii="Calibri Light" w:eastAsia="Times New Roman" w:hAnsi="Calibri Light" w:cs="Times New Roman"/>
                <w:sz w:val="18"/>
                <w:szCs w:val="18"/>
                <w:lang w:val="pt-BR" w:eastAsia="pt-BR"/>
              </w:rPr>
              <w:tab/>
              <w:t>LÍQUIDO TÓXICO À INALAÇÃO,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INFLAMÁVEL,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200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com concentração de vapor saturada superior ou igual a 500 CL</w:t>
            </w:r>
            <w:r w:rsidRPr="00497BEA">
              <w:rPr>
                <w:rFonts w:ascii="Calibri Light" w:eastAsia="Times New Roman" w:hAnsi="Calibri Light" w:cs="Times New Roman"/>
                <w:sz w:val="18"/>
                <w:szCs w:val="18"/>
                <w:vertAlign w:val="subscript"/>
                <w:lang w:val="pt-BR" w:eastAsia="pt-BR"/>
              </w:rPr>
              <w:t>50</w:t>
            </w:r>
          </w:p>
          <w:p w14:paraId="3DF7CAB3" w14:textId="4463BF21" w:rsidR="00497BEA" w:rsidRPr="00497BEA" w:rsidRDefault="00497BEA" w:rsidP="00497BEA">
            <w:pPr>
              <w:keepLines/>
              <w:tabs>
                <w:tab w:val="left" w:pos="508"/>
                <w:tab w:val="left" w:pos="851"/>
              </w:tabs>
              <w:spacing w:before="0" w:after="0" w:line="240" w:lineRule="auto"/>
              <w:ind w:left="549" w:hanging="549"/>
              <w:rPr>
                <w:rFonts w:ascii="Calibri Light" w:eastAsia="SimSu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3491</w:t>
            </w:r>
            <w:r w:rsidRPr="00497BEA">
              <w:rPr>
                <w:rFonts w:ascii="Calibri Light" w:eastAsia="Times New Roman" w:hAnsi="Calibri Light" w:cs="Times New Roman"/>
                <w:sz w:val="18"/>
                <w:szCs w:val="18"/>
                <w:lang w:val="pt-BR" w:eastAsia="pt-BR"/>
              </w:rPr>
              <w:tab/>
              <w:t>LÍQUIDO TÓXICO À INALAÇÃO,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INFLAMÁVEL, N.S.A., com CL</w:t>
            </w:r>
            <w:r w:rsidRPr="00497BEA">
              <w:rPr>
                <w:rFonts w:ascii="Calibri Light" w:eastAsia="Times New Roman" w:hAnsi="Calibri Light" w:cs="Times New Roman"/>
                <w:sz w:val="18"/>
                <w:szCs w:val="18"/>
                <w:vertAlign w:val="subscript"/>
                <w:lang w:val="pt-BR" w:eastAsia="pt-BR"/>
              </w:rPr>
              <w:t>50</w:t>
            </w:r>
            <w:r w:rsidRPr="00497BEA">
              <w:rPr>
                <w:rFonts w:ascii="Calibri Light" w:eastAsia="Times New Roman" w:hAnsi="Calibri Light" w:cs="Times New Roman"/>
                <w:sz w:val="18"/>
                <w:szCs w:val="18"/>
                <w:lang w:val="pt-BR" w:eastAsia="pt-BR"/>
              </w:rPr>
              <w:t xml:space="preserve"> inferior ou igual a 1000 ml/m</w:t>
            </w:r>
            <w:r w:rsidRPr="00497BEA">
              <w:rPr>
                <w:rFonts w:ascii="Calibri Light" w:eastAsia="Times New Roman" w:hAnsi="Calibri Light" w:cs="Times New Roman"/>
                <w:sz w:val="18"/>
                <w:szCs w:val="18"/>
                <w:vertAlign w:val="superscript"/>
                <w:lang w:val="pt-BR" w:eastAsia="pt-BR"/>
              </w:rPr>
              <w:t>3</w:t>
            </w:r>
            <w:r w:rsidRPr="00497BEA">
              <w:rPr>
                <w:rFonts w:ascii="Calibri Light" w:eastAsia="Times New Roman" w:hAnsi="Calibri Light" w:cs="Times New Roman"/>
                <w:sz w:val="18"/>
                <w:szCs w:val="18"/>
                <w:lang w:val="pt-BR" w:eastAsia="pt-BR"/>
              </w:rPr>
              <w:t xml:space="preserve"> e com concentração de vapor saturada superior ou igual a 10 CL</w:t>
            </w:r>
            <w:r w:rsidRPr="00497BEA">
              <w:rPr>
                <w:rFonts w:ascii="Calibri Light" w:eastAsia="Times New Roman" w:hAnsi="Calibri Light" w:cs="Times New Roman"/>
                <w:sz w:val="18"/>
                <w:szCs w:val="18"/>
                <w:vertAlign w:val="subscript"/>
                <w:lang w:val="pt-BR" w:eastAsia="pt-BR"/>
              </w:rPr>
              <w:t>50</w:t>
            </w:r>
          </w:p>
        </w:tc>
      </w:tr>
      <w:tr w:rsidR="00497BEA" w:rsidRPr="00B36B94" w14:paraId="3502E4AB" w14:textId="77777777" w:rsidTr="00497BEA">
        <w:trPr>
          <w:cantSplit/>
          <w:trHeight w:val="487"/>
        </w:trPr>
        <w:tc>
          <w:tcPr>
            <w:tcW w:w="1467" w:type="pct"/>
            <w:gridSpan w:val="4"/>
            <w:tcBorders>
              <w:top w:val="single" w:sz="4" w:space="0" w:color="auto"/>
              <w:left w:val="single" w:sz="4" w:space="0" w:color="auto"/>
              <w:bottom w:val="single" w:sz="4" w:space="0" w:color="auto"/>
              <w:right w:val="nil"/>
            </w:tcBorders>
            <w:tcMar>
              <w:top w:w="0" w:type="dxa"/>
              <w:left w:w="70" w:type="dxa"/>
              <w:bottom w:w="0" w:type="dxa"/>
              <w:right w:w="70" w:type="dxa"/>
            </w:tcMar>
            <w:vAlign w:val="bottom"/>
          </w:tcPr>
          <w:p w14:paraId="2A398789" w14:textId="77777777" w:rsidR="00497BEA" w:rsidRPr="00497BEA" w:rsidRDefault="00497BEA" w:rsidP="00497BEA">
            <w:pPr>
              <w:tabs>
                <w:tab w:val="left" w:pos="851"/>
                <w:tab w:val="left" w:pos="1418"/>
              </w:tabs>
              <w:spacing w:before="80" w:after="80" w:line="240" w:lineRule="auto"/>
              <w:jc w:val="both"/>
              <w:rPr>
                <w:rFonts w:ascii="Calibri" w:eastAsia="SimSun" w:hAnsi="Calibri" w:cs="Calibri"/>
                <w:b/>
                <w:bCs/>
                <w:sz w:val="18"/>
                <w:szCs w:val="18"/>
                <w:lang w:val="pt-BR" w:eastAsia="en-US" w:bidi="en-US"/>
              </w:rPr>
            </w:pPr>
          </w:p>
        </w:tc>
        <w:tc>
          <w:tcPr>
            <w:tcW w:w="268" w:type="pct"/>
            <w:tcBorders>
              <w:top w:val="nil"/>
              <w:left w:val="nil"/>
              <w:bottom w:val="nil"/>
              <w:right w:val="single" w:sz="8" w:space="0" w:color="auto"/>
            </w:tcBorders>
            <w:tcMar>
              <w:top w:w="0" w:type="dxa"/>
              <w:left w:w="70" w:type="dxa"/>
              <w:bottom w:w="0" w:type="dxa"/>
              <w:right w:w="70" w:type="dxa"/>
            </w:tcMar>
            <w:vAlign w:val="bottom"/>
          </w:tcPr>
          <w:p w14:paraId="7C116D21" w14:textId="77777777" w:rsidR="00497BEA" w:rsidRPr="00497BEA" w:rsidRDefault="00497BEA" w:rsidP="00497BEA">
            <w:pPr>
              <w:tabs>
                <w:tab w:val="left" w:pos="851"/>
                <w:tab w:val="left" w:pos="1418"/>
              </w:tabs>
              <w:spacing w:before="80" w:after="0" w:line="240" w:lineRule="auto"/>
              <w:rPr>
                <w:rFonts w:ascii="Calibri" w:eastAsia="SimSun" w:hAnsi="Calibri" w:cs="Calibri"/>
                <w:b/>
                <w:bCs/>
                <w:sz w:val="18"/>
                <w:szCs w:val="18"/>
                <w:lang w:val="pt-BR" w:eastAsia="en-US" w:bidi="en-US"/>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43948D70" w14:textId="77777777" w:rsidR="00497BEA" w:rsidRPr="00497BEA" w:rsidRDefault="00497BEA" w:rsidP="00497BEA">
            <w:pPr>
              <w:spacing w:before="0" w:after="0" w:line="240" w:lineRule="auto"/>
              <w:rPr>
                <w:rFonts w:ascii="Calibri Light" w:eastAsia="SimSun" w:hAnsi="Calibri Light" w:cs="Times New Roman"/>
                <w:sz w:val="18"/>
                <w:szCs w:val="18"/>
                <w:lang w:val="pt-BR" w:eastAsia="en-US" w:bidi="en-US"/>
              </w:rPr>
            </w:pPr>
          </w:p>
        </w:tc>
      </w:tr>
      <w:tr w:rsidR="00497BEA" w:rsidRPr="00B36B94" w14:paraId="13037BEF" w14:textId="77777777" w:rsidTr="00497BEA">
        <w:trPr>
          <w:cantSplit/>
          <w:trHeight w:val="487"/>
        </w:trPr>
        <w:tc>
          <w:tcPr>
            <w:tcW w:w="1467" w:type="pct"/>
            <w:gridSpan w:val="4"/>
            <w:tcBorders>
              <w:top w:val="single" w:sz="4" w:space="0" w:color="auto"/>
            </w:tcBorders>
            <w:tcMar>
              <w:top w:w="0" w:type="dxa"/>
              <w:left w:w="70" w:type="dxa"/>
              <w:bottom w:w="0" w:type="dxa"/>
              <w:right w:w="70" w:type="dxa"/>
            </w:tcMar>
            <w:vAlign w:val="bottom"/>
          </w:tcPr>
          <w:p w14:paraId="4B0B4BF0" w14:textId="77777777" w:rsidR="00497BEA" w:rsidRPr="00497BEA" w:rsidRDefault="00497BEA" w:rsidP="00497BEA">
            <w:pPr>
              <w:tabs>
                <w:tab w:val="left" w:pos="851"/>
                <w:tab w:val="left" w:pos="1418"/>
              </w:tabs>
              <w:spacing w:before="80" w:after="80" w:line="240" w:lineRule="auto"/>
              <w:jc w:val="both"/>
              <w:rPr>
                <w:rFonts w:ascii="Calibri" w:eastAsia="SimSun" w:hAnsi="Calibri" w:cs="Calibri"/>
                <w:b/>
                <w:bCs/>
                <w:sz w:val="18"/>
                <w:szCs w:val="18"/>
                <w:lang w:val="pt-BR" w:eastAsia="en-US" w:bidi="en-US"/>
              </w:rPr>
            </w:pPr>
          </w:p>
        </w:tc>
        <w:tc>
          <w:tcPr>
            <w:tcW w:w="268" w:type="pct"/>
            <w:tcBorders>
              <w:top w:val="nil"/>
            </w:tcBorders>
            <w:tcMar>
              <w:top w:w="0" w:type="dxa"/>
              <w:left w:w="70" w:type="dxa"/>
              <w:bottom w:w="0" w:type="dxa"/>
              <w:right w:w="70" w:type="dxa"/>
            </w:tcMar>
            <w:vAlign w:val="bottom"/>
          </w:tcPr>
          <w:p w14:paraId="0B6D0B89" w14:textId="77777777" w:rsidR="00497BEA" w:rsidRPr="00497BEA" w:rsidRDefault="00497BEA" w:rsidP="00497BEA">
            <w:pPr>
              <w:tabs>
                <w:tab w:val="left" w:pos="851"/>
                <w:tab w:val="left" w:pos="1418"/>
              </w:tabs>
              <w:spacing w:before="80" w:after="0" w:line="240" w:lineRule="auto"/>
              <w:rPr>
                <w:rFonts w:ascii="Calibri" w:eastAsia="SimSun" w:hAnsi="Calibri" w:cs="Calibri"/>
                <w:b/>
                <w:bCs/>
                <w:sz w:val="18"/>
                <w:szCs w:val="18"/>
                <w:lang w:val="pt-BR" w:eastAsia="en-US" w:bidi="en-US"/>
              </w:rPr>
            </w:pPr>
          </w:p>
        </w:tc>
        <w:tc>
          <w:tcPr>
            <w:tcW w:w="0" w:type="auto"/>
            <w:tcBorders>
              <w:top w:val="single" w:sz="8" w:space="0" w:color="auto"/>
            </w:tcBorders>
            <w:vAlign w:val="center"/>
          </w:tcPr>
          <w:p w14:paraId="716035F9" w14:textId="77777777" w:rsidR="00497BEA" w:rsidRPr="00497BEA" w:rsidRDefault="00497BEA" w:rsidP="00497BEA">
            <w:pPr>
              <w:spacing w:before="0" w:after="0" w:line="240" w:lineRule="auto"/>
              <w:rPr>
                <w:rFonts w:ascii="Calibri Light" w:eastAsia="SimSun" w:hAnsi="Calibri Light" w:cs="Times New Roman"/>
                <w:sz w:val="18"/>
                <w:szCs w:val="18"/>
                <w:lang w:val="pt-BR" w:eastAsia="en-US" w:bidi="en-US"/>
              </w:rPr>
            </w:pPr>
          </w:p>
        </w:tc>
      </w:tr>
    </w:tbl>
    <w:p w14:paraId="07B637A6"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Tahoma"/>
          <w:noProof/>
          <w:szCs w:val="16"/>
          <w:lang w:val="pt-PT" w:eastAsia="pt-PT"/>
        </w:rPr>
        <mc:AlternateContent>
          <mc:Choice Requires="wps">
            <w:drawing>
              <wp:anchor distT="0" distB="0" distL="114300" distR="114300" simplePos="0" relativeHeight="251675648" behindDoc="0" locked="0" layoutInCell="0" allowOverlap="1" wp14:anchorId="3EE6370D" wp14:editId="20DABF2C">
                <wp:simplePos x="0" y="0"/>
                <wp:positionH relativeFrom="column">
                  <wp:posOffset>11430</wp:posOffset>
                </wp:positionH>
                <wp:positionV relativeFrom="paragraph">
                  <wp:posOffset>102870</wp:posOffset>
                </wp:positionV>
                <wp:extent cx="1737360" cy="0"/>
                <wp:effectExtent l="0" t="0" r="15240" b="19050"/>
                <wp:wrapTopAndBottom/>
                <wp:docPr id="5" name="Conexão recta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7360" cy="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3A6E4D" id="Conexão recta 5"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8.1pt" to="137.7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" o:allowincell="f" strokecolor="#333">
                <w10:wrap type="topAndBottom"/>
              </v:line>
            </w:pict>
          </mc:Fallback>
        </mc:AlternateContent>
      </w:r>
      <w:r w:rsidRPr="00497BEA">
        <w:rPr>
          <w:rFonts w:ascii="Calibri" w:eastAsia="Times New Roman" w:hAnsi="Calibri" w:cs="Calibri"/>
          <w:b/>
          <w:sz w:val="18"/>
          <w:szCs w:val="18"/>
          <w:vertAlign w:val="superscript"/>
          <w:lang w:val="pt-BR" w:eastAsia="pt-BR"/>
        </w:rPr>
        <w:t>e</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 fulminato de mercúrio humidificado com pelo menos 20% (massa) de água ou de uma mistura de álcool e água, é uma matéria da classe 1, Nº UN 0135.</w:t>
      </w:r>
    </w:p>
    <w:p w14:paraId="74819B24"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Calibri"/>
          <w:b/>
          <w:sz w:val="18"/>
          <w:szCs w:val="18"/>
          <w:vertAlign w:val="superscript"/>
          <w:lang w:val="pt-BR" w:eastAsia="pt-BR"/>
        </w:rPr>
        <w:t>f</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ferricianetos e os sulfocianetos alcalinos e de amónio não estão submetidos às prescrições do ADR.</w:t>
      </w:r>
    </w:p>
    <w:p w14:paraId="2B29AAFE"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Calibri"/>
          <w:b/>
          <w:sz w:val="18"/>
          <w:szCs w:val="18"/>
          <w:vertAlign w:val="superscript"/>
          <w:lang w:val="pt-BR" w:eastAsia="pt-BR"/>
        </w:rPr>
        <w:t>g</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sais de chumbo e os pigmentos de chumbo que, misturados à razão de 1 para 1000 com ácido clorídrico 0,07 M e agitados durante uma hora a 23 °C ± 2 °C, só são solúveis a 5%, no máximo, não estão submetidos às prescrições do ADR.</w:t>
      </w:r>
    </w:p>
    <w:p w14:paraId="78918FF0"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b/>
          <w:i/>
          <w:sz w:val="16"/>
          <w:szCs w:val="16"/>
          <w:vertAlign w:val="superscript"/>
          <w:lang w:val="pt-BR" w:eastAsia="pt-BR"/>
        </w:rPr>
      </w:pPr>
      <w:r w:rsidRPr="00497BEA">
        <w:rPr>
          <w:rFonts w:ascii="Calibri" w:eastAsia="Times New Roman" w:hAnsi="Calibri" w:cs="Calibri"/>
          <w:b/>
          <w:sz w:val="18"/>
          <w:szCs w:val="18"/>
          <w:vertAlign w:val="superscript"/>
          <w:lang w:val="pt-BR" w:eastAsia="pt-BR"/>
        </w:rPr>
        <w:t>h</w:t>
      </w:r>
      <w:r w:rsidRPr="00497BEA">
        <w:rPr>
          <w:rFonts w:ascii="Calibri Light" w:eastAsia="Times New Roman" w:hAnsi="Calibri Light" w:cs="Tahoma"/>
          <w:sz w:val="16"/>
          <w:szCs w:val="16"/>
          <w:vertAlign w:val="superscript"/>
          <w:lang w:val="pt-BR" w:eastAsia="pt-BR"/>
        </w:rPr>
        <w:tab/>
      </w:r>
      <w:r w:rsidRPr="00497BEA">
        <w:rPr>
          <w:rFonts w:ascii="Calibri Light" w:eastAsia="Times New Roman" w:hAnsi="Calibri Light" w:cs="Tahoma"/>
          <w:i/>
          <w:sz w:val="16"/>
          <w:szCs w:val="16"/>
          <w:lang w:val="pt-BR" w:eastAsia="pt-BR"/>
        </w:rPr>
        <w:t>Os objectos impregnados deste pesticida, tais como as bases de cartão, as bandas de papel, as bolas de algodão hidrófilo, as placas de matéria plástica, em invólucros hermeticamente fechados não estão submetidos às prescrições do ADR</w:t>
      </w:r>
    </w:p>
    <w:p w14:paraId="034BD6D6"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i</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misturas de matérias sólidas que não estão submetidas às prescrições do ADR e de líquidos tóxicos podem ser transportados sob o Nº UN 3243 sem que os critérios de classificação da classe 6.1 lhes sejam aplicados, desde que nenhum líquido excedente seja visível no momento do carregamento da mercadoria ou do fecho da embalagem, do contentor ou da unidade de transporte. Cada embalagem deve corresponder a um tipo de construção que tenha suportado com sucesso o ensaio de estanquidade para o grupo de embalagem II. Este número não deve ser utilizado para as matérias sólidas que contenham um líquido do grupo de embalagem I.</w:t>
      </w:r>
    </w:p>
    <w:p w14:paraId="0F7D91E8"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Calibri"/>
          <w:b/>
          <w:sz w:val="18"/>
          <w:szCs w:val="18"/>
          <w:vertAlign w:val="superscript"/>
          <w:lang w:val="pt-BR" w:eastAsia="pt-BR"/>
        </w:rPr>
        <w:t>j</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 xml:space="preserve">As matérias muito tóxicas e os líquidos tóxicos inflamáveis cujo ponto de inflamação é inferior a 23 °C </w:t>
      </w:r>
      <w:r w:rsidRPr="00497BEA">
        <w:rPr>
          <w:rFonts w:ascii="Calibri Light" w:eastAsia="Times New Roman" w:hAnsi="Calibri Light" w:cs="Tahoma"/>
          <w:i/>
          <w:sz w:val="16"/>
          <w:szCs w:val="16"/>
          <w:lang w:val="pt-BR" w:eastAsia="pt-BR"/>
        </w:rPr>
        <w:softHyphen/>
        <w:t>  são matérias da classe 3,</w:t>
      </w:r>
      <w:r w:rsidRPr="00497BEA">
        <w:rPr>
          <w:rFonts w:ascii="Tahoma" w:eastAsia="Times New Roman" w:hAnsi="Tahoma" w:cs="Tahoma"/>
          <w:i/>
          <w:sz w:val="16"/>
          <w:szCs w:val="16"/>
          <w:lang w:val="pt-BR" w:eastAsia="pt-BR"/>
        </w:rPr>
        <w:t xml:space="preserve"> </w:t>
      </w:r>
      <w:r w:rsidRPr="00497BEA">
        <w:rPr>
          <w:rFonts w:ascii="Calibri Light" w:eastAsia="Times New Roman" w:hAnsi="Calibri Light" w:cs="Tahoma"/>
          <w:i/>
          <w:sz w:val="16"/>
          <w:szCs w:val="16"/>
          <w:lang w:val="pt-BR" w:eastAsia="pt-BR"/>
        </w:rPr>
        <w:t>com excepção das que são muito tóxicos à inalação, tal como definido no 2.2.61.1.4 a 2.2.61.1.9 do ADR. Os líquidos que são muito tóxicos à inalação são apontados como "tóxicos à inalação" na sua designação oficial de transporte na coluna (2) ou pela disposição especial 354 na coluna (6) do Quadro A do Capítulo 3.2 do ADR.</w:t>
      </w:r>
    </w:p>
    <w:p w14:paraId="5F5333AB"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i/>
          <w:sz w:val="16"/>
          <w:szCs w:val="16"/>
          <w:lang w:val="pt-BR" w:eastAsia="pt-BR"/>
        </w:rPr>
      </w:pPr>
      <w:r w:rsidRPr="00497BEA">
        <w:rPr>
          <w:rFonts w:ascii="Calibri" w:eastAsia="Times New Roman" w:hAnsi="Calibri" w:cs="Calibri"/>
          <w:b/>
          <w:sz w:val="18"/>
          <w:szCs w:val="18"/>
          <w:vertAlign w:val="superscript"/>
          <w:lang w:val="pt-BR" w:eastAsia="pt-BR"/>
        </w:rPr>
        <w:t>k</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líquidas inflamáveis pouco tóxicas, com excepção das matérias e preparações utilizadas como pesticidas, com um ponto de inflamação compreendido entre 23 °C e 60 °C, incluindo os valores limites, são matérias da classe 3.</w:t>
      </w:r>
    </w:p>
    <w:p w14:paraId="15F2156B"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l</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Os fosforetos de metais afectos aos Nºs UN 1360, 1397, 1432, 1714, 2011 e 2013 são matérias da classe 4.3.</w:t>
      </w:r>
    </w:p>
    <w:p w14:paraId="032C6BBD"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m</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comburentes pouco tóxicas são matérias da classe 5.1.</w:t>
      </w:r>
    </w:p>
    <w:p w14:paraId="5A2DD82C" w14:textId="77777777" w:rsidR="00497BEA" w:rsidRPr="00497BEA" w:rsidRDefault="00497BEA" w:rsidP="00497BEA">
      <w:pPr>
        <w:tabs>
          <w:tab w:val="left" w:pos="708"/>
        </w:tabs>
        <w:spacing w:before="40" w:after="40" w:line="240" w:lineRule="auto"/>
        <w:ind w:left="284" w:hanging="284"/>
        <w:contextualSpacing/>
        <w:jc w:val="both"/>
        <w:rPr>
          <w:rFonts w:ascii="Calibri Light" w:eastAsia="Times New Roman" w:hAnsi="Calibri Light" w:cs="Tahoma"/>
          <w:sz w:val="16"/>
          <w:szCs w:val="16"/>
          <w:lang w:val="pt-BR" w:eastAsia="pt-BR"/>
        </w:rPr>
      </w:pPr>
      <w:r w:rsidRPr="00497BEA">
        <w:rPr>
          <w:rFonts w:ascii="Calibri" w:eastAsia="Times New Roman" w:hAnsi="Calibri" w:cs="Calibri"/>
          <w:b/>
          <w:sz w:val="18"/>
          <w:szCs w:val="18"/>
          <w:vertAlign w:val="superscript"/>
          <w:lang w:val="pt-BR" w:eastAsia="pt-BR"/>
        </w:rPr>
        <w:t>n</w:t>
      </w:r>
      <w:r w:rsidRPr="00497BEA">
        <w:rPr>
          <w:rFonts w:ascii="Calibri Light" w:eastAsia="Times New Roman" w:hAnsi="Calibri Light" w:cs="Tahoma"/>
          <w:sz w:val="16"/>
          <w:szCs w:val="16"/>
          <w:lang w:val="pt-BR" w:eastAsia="pt-BR"/>
        </w:rPr>
        <w:tab/>
      </w:r>
      <w:r w:rsidRPr="00497BEA">
        <w:rPr>
          <w:rFonts w:ascii="Calibri Light" w:eastAsia="Times New Roman" w:hAnsi="Calibri Light" w:cs="Tahoma"/>
          <w:i/>
          <w:sz w:val="16"/>
          <w:szCs w:val="16"/>
          <w:lang w:val="pt-BR" w:eastAsia="pt-BR"/>
        </w:rPr>
        <w:t>As matérias pouco tóxicas e pouco corrosivas são matérias da classe 8.</w:t>
      </w:r>
    </w:p>
    <w:p w14:paraId="2BCAF7C4" w14:textId="77777777" w:rsidR="00497BEA" w:rsidRPr="00497BEA" w:rsidRDefault="00497BEA" w:rsidP="00497BEA">
      <w:pPr>
        <w:spacing w:before="0" w:after="0" w:line="240" w:lineRule="auto"/>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br w:type="page"/>
      </w:r>
    </w:p>
    <w:p w14:paraId="248FD446" w14:textId="77777777" w:rsidR="00384EC6" w:rsidRPr="00384EC6" w:rsidRDefault="00497BEA" w:rsidP="00384EC6">
      <w:pPr>
        <w:pStyle w:val="Cabealho3"/>
        <w:rPr>
          <w:lang w:val="pt-BR" w:eastAsia="pt-BR"/>
        </w:rPr>
      </w:pPr>
      <w:bookmarkStart w:id="71" w:name="_Toc486258487"/>
      <w:bookmarkStart w:id="72" w:name="_Toc487206199"/>
      <w:r w:rsidRPr="00497BEA">
        <w:rPr>
          <w:lang w:val="pt-BR" w:eastAsia="pt-BR"/>
        </w:rPr>
        <w:t>Classe 8 – Matérias corrosivas</w:t>
      </w:r>
      <w:bookmarkEnd w:id="71"/>
      <w:bookmarkEnd w:id="72"/>
    </w:p>
    <w:p w14:paraId="789CE6DE" w14:textId="7818AA1B" w:rsidR="00384EC6" w:rsidRPr="00384EC6" w:rsidRDefault="00497BEA" w:rsidP="002412FA">
      <w:pPr>
        <w:pStyle w:val="Cabealho4"/>
        <w:rPr>
          <w:lang w:val="pt-BR" w:eastAsia="pt-BR"/>
        </w:rPr>
      </w:pPr>
      <w:r w:rsidRPr="00497BEA">
        <w:rPr>
          <w:lang w:val="pt-BR" w:eastAsia="pt-BR"/>
        </w:rPr>
        <w:t xml:space="preserve">Matérias corrosivas </w:t>
      </w:r>
      <w:r w:rsidRPr="00497BEA">
        <w:rPr>
          <w:u w:val="single"/>
          <w:lang w:val="pt-BR" w:eastAsia="pt-BR"/>
        </w:rPr>
        <w:t>sem</w:t>
      </w:r>
      <w:r w:rsidRPr="00497BEA">
        <w:rPr>
          <w:lang w:val="pt-BR" w:eastAsia="pt-BR"/>
        </w:rPr>
        <w:t xml:space="preserve"> risco subsidiário e objectos que contenham essas matérias</w:t>
      </w:r>
    </w:p>
    <w:tbl>
      <w:tblPr>
        <w:tblW w:w="0" w:type="auto"/>
        <w:jc w:val="center"/>
        <w:tblLayout w:type="fixed"/>
        <w:tblCellMar>
          <w:left w:w="56" w:type="dxa"/>
          <w:right w:w="56" w:type="dxa"/>
        </w:tblCellMar>
        <w:tblLook w:val="04A0" w:firstRow="1" w:lastRow="0" w:firstColumn="1" w:lastColumn="0" w:noHBand="0" w:noVBand="1"/>
      </w:tblPr>
      <w:tblGrid>
        <w:gridCol w:w="824"/>
        <w:gridCol w:w="211"/>
        <w:gridCol w:w="781"/>
        <w:gridCol w:w="709"/>
        <w:gridCol w:w="425"/>
        <w:gridCol w:w="7177"/>
      </w:tblGrid>
      <w:tr w:rsidR="00497BEA" w:rsidRPr="00B36B94" w14:paraId="1B95FCE2" w14:textId="77777777" w:rsidTr="00497BEA">
        <w:trPr>
          <w:cantSplit/>
          <w:trHeight w:val="292"/>
          <w:jc w:val="center"/>
        </w:trPr>
        <w:tc>
          <w:tcPr>
            <w:tcW w:w="824" w:type="dxa"/>
            <w:vMerge w:val="restart"/>
            <w:tcBorders>
              <w:top w:val="nil"/>
              <w:left w:val="single" w:sz="6" w:space="0" w:color="auto"/>
              <w:bottom w:val="nil"/>
              <w:right w:val="nil"/>
            </w:tcBorders>
          </w:tcPr>
          <w:p w14:paraId="3651C1D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vMerge w:val="restart"/>
            <w:vAlign w:val="bottom"/>
            <w:hideMark/>
          </w:tcPr>
          <w:p w14:paraId="79864439"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inorgânicas</w:t>
            </w:r>
          </w:p>
        </w:tc>
        <w:tc>
          <w:tcPr>
            <w:tcW w:w="709" w:type="dxa"/>
            <w:vMerge w:val="restart"/>
            <w:tcBorders>
              <w:top w:val="single" w:sz="6" w:space="0" w:color="auto"/>
              <w:left w:val="single" w:sz="6" w:space="0" w:color="auto"/>
              <w:bottom w:val="nil"/>
              <w:right w:val="nil"/>
            </w:tcBorders>
            <w:hideMark/>
          </w:tcPr>
          <w:p w14:paraId="2EF426DC"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425" w:type="dxa"/>
            <w:vMerge w:val="restart"/>
            <w:hideMark/>
          </w:tcPr>
          <w:p w14:paraId="67838BFA"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C1</w:t>
            </w:r>
          </w:p>
        </w:tc>
        <w:tc>
          <w:tcPr>
            <w:tcW w:w="7177" w:type="dxa"/>
            <w:tcBorders>
              <w:top w:val="single" w:sz="6" w:space="0" w:color="auto"/>
              <w:left w:val="single" w:sz="6" w:space="0" w:color="auto"/>
              <w:bottom w:val="nil"/>
              <w:right w:val="single" w:sz="6" w:space="0" w:color="auto"/>
            </w:tcBorders>
            <w:hideMark/>
          </w:tcPr>
          <w:p w14:paraId="3C9DEFA7"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2584</w:t>
            </w:r>
            <w:r w:rsidRPr="00497BEA">
              <w:rPr>
                <w:rFonts w:ascii="Calibri Light" w:eastAsia="Times New Roman" w:hAnsi="Calibri Light" w:cs="Times New Roman"/>
                <w:sz w:val="18"/>
                <w:szCs w:val="18"/>
                <w:lang w:val="pt-BR" w:eastAsia="pt-BR"/>
              </w:rPr>
              <w:softHyphen/>
              <w:t xml:space="preserve">ÁCIDOS ALQUILOSULFÓNICOS LÍQUIDOS com mais de 5% de ácido sulfúrico livre ou </w:t>
            </w:r>
          </w:p>
          <w:p w14:paraId="11FFC0D9"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2584 </w:t>
            </w:r>
            <w:r w:rsidRPr="00497BEA">
              <w:rPr>
                <w:rFonts w:ascii="Calibri Light" w:eastAsia="Times New Roman" w:hAnsi="Calibri Light" w:cs="Times New Roman"/>
                <w:sz w:val="18"/>
                <w:szCs w:val="18"/>
                <w:lang w:val="pt-BR" w:eastAsia="pt-BR"/>
              </w:rPr>
              <w:tab/>
              <w:t>ÁCIDOS ARILOSULFÓNICOS LÍQUIDOS com mais de 5% de ácido sulfúrico livre</w:t>
            </w:r>
          </w:p>
        </w:tc>
      </w:tr>
      <w:tr w:rsidR="00497BEA" w:rsidRPr="00B36B94" w14:paraId="00354163" w14:textId="77777777" w:rsidTr="00497BEA">
        <w:trPr>
          <w:cantSplit/>
          <w:trHeight w:val="60"/>
          <w:jc w:val="center"/>
        </w:trPr>
        <w:tc>
          <w:tcPr>
            <w:tcW w:w="10127" w:type="dxa"/>
            <w:vMerge/>
            <w:tcBorders>
              <w:top w:val="nil"/>
              <w:left w:val="single" w:sz="6" w:space="0" w:color="auto"/>
              <w:bottom w:val="nil"/>
              <w:right w:val="nil"/>
            </w:tcBorders>
            <w:vAlign w:val="center"/>
            <w:hideMark/>
          </w:tcPr>
          <w:p w14:paraId="6413187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4B9F113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6" w:space="0" w:color="auto"/>
              <w:bottom w:val="nil"/>
              <w:right w:val="nil"/>
            </w:tcBorders>
            <w:vAlign w:val="center"/>
            <w:hideMark/>
          </w:tcPr>
          <w:p w14:paraId="3064E983"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2A5F21B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1E9CCB70"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2693</w:t>
            </w:r>
            <w:r w:rsidRPr="00497BEA">
              <w:rPr>
                <w:rFonts w:ascii="Calibri Light" w:eastAsia="Times New Roman" w:hAnsi="Calibri Light" w:cs="Times New Roman"/>
                <w:sz w:val="18"/>
                <w:szCs w:val="18"/>
                <w:lang w:val="pt-BR" w:eastAsia="pt-BR"/>
              </w:rPr>
              <w:tab/>
              <w:t>HIDROGENOSULFITOS EM SOLUÇÃO AQUOSA, N.S.A.</w:t>
            </w:r>
          </w:p>
        </w:tc>
      </w:tr>
      <w:tr w:rsidR="00497BEA" w:rsidRPr="00497BEA" w14:paraId="660E0703" w14:textId="77777777" w:rsidTr="00497BEA">
        <w:trPr>
          <w:cantSplit/>
          <w:trHeight w:val="60"/>
          <w:jc w:val="center"/>
        </w:trPr>
        <w:tc>
          <w:tcPr>
            <w:tcW w:w="10127" w:type="dxa"/>
            <w:vMerge/>
            <w:tcBorders>
              <w:top w:val="nil"/>
              <w:left w:val="single" w:sz="6" w:space="0" w:color="auto"/>
              <w:bottom w:val="nil"/>
              <w:right w:val="nil"/>
            </w:tcBorders>
            <w:vAlign w:val="center"/>
            <w:hideMark/>
          </w:tcPr>
          <w:p w14:paraId="161A2133"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037857C8"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6" w:space="0" w:color="auto"/>
              <w:bottom w:val="nil"/>
              <w:right w:val="nil"/>
            </w:tcBorders>
            <w:vAlign w:val="center"/>
            <w:hideMark/>
          </w:tcPr>
          <w:p w14:paraId="3ACC429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492484D1"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190814AE"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2837</w:t>
            </w:r>
            <w:r w:rsidRPr="00497BEA">
              <w:rPr>
                <w:rFonts w:ascii="Calibri Light" w:eastAsia="Times New Roman" w:hAnsi="Calibri Light" w:cs="Times New Roman"/>
                <w:sz w:val="18"/>
                <w:szCs w:val="18"/>
                <w:lang w:val="pt-BR" w:eastAsia="pt-BR"/>
              </w:rPr>
              <w:tab/>
              <w:t>HIDROGENOSSULFATOS EM SOLUÇÃO AQUOSA</w:t>
            </w:r>
          </w:p>
        </w:tc>
      </w:tr>
      <w:tr w:rsidR="00497BEA" w:rsidRPr="00B36B94" w14:paraId="4A584BDE" w14:textId="77777777" w:rsidTr="00497BEA">
        <w:trPr>
          <w:cantSplit/>
          <w:trHeight w:val="60"/>
          <w:jc w:val="center"/>
        </w:trPr>
        <w:tc>
          <w:tcPr>
            <w:tcW w:w="10127" w:type="dxa"/>
            <w:vMerge/>
            <w:tcBorders>
              <w:top w:val="nil"/>
              <w:left w:val="single" w:sz="6" w:space="0" w:color="auto"/>
              <w:bottom w:val="nil"/>
              <w:right w:val="nil"/>
            </w:tcBorders>
            <w:vAlign w:val="center"/>
            <w:hideMark/>
          </w:tcPr>
          <w:p w14:paraId="432FF9F2"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22949C6C"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6" w:space="0" w:color="auto"/>
              <w:bottom w:val="nil"/>
              <w:right w:val="nil"/>
            </w:tcBorders>
            <w:vAlign w:val="center"/>
            <w:hideMark/>
          </w:tcPr>
          <w:p w14:paraId="3A41971A"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014E9F4F"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40424B87"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3264</w:t>
            </w:r>
            <w:r w:rsidRPr="00497BEA">
              <w:rPr>
                <w:rFonts w:ascii="Calibri Light" w:eastAsia="Times New Roman" w:hAnsi="Calibri Light" w:cs="Times New Roman"/>
                <w:sz w:val="18"/>
                <w:szCs w:val="18"/>
                <w:lang w:val="pt-BR" w:eastAsia="pt-BR"/>
              </w:rPr>
              <w:tab/>
              <w:t>LÍQUIDO INORGÂNICO CORROSIVO, ÁCIDO, N.S.A.</w:t>
            </w:r>
          </w:p>
        </w:tc>
      </w:tr>
      <w:tr w:rsidR="00497BEA" w:rsidRPr="00B36B94" w14:paraId="3276857A" w14:textId="77777777" w:rsidTr="00497BEA">
        <w:trPr>
          <w:cantSplit/>
          <w:trHeight w:hRule="exact" w:val="57"/>
          <w:jc w:val="center"/>
        </w:trPr>
        <w:tc>
          <w:tcPr>
            <w:tcW w:w="824" w:type="dxa"/>
            <w:tcBorders>
              <w:top w:val="nil"/>
              <w:left w:val="single" w:sz="6" w:space="0" w:color="auto"/>
              <w:bottom w:val="nil"/>
              <w:right w:val="nil"/>
            </w:tcBorders>
          </w:tcPr>
          <w:p w14:paraId="3863501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vMerge w:val="restart"/>
            <w:tcBorders>
              <w:top w:val="single" w:sz="6" w:space="0" w:color="auto"/>
              <w:left w:val="single" w:sz="6" w:space="0" w:color="auto"/>
              <w:bottom w:val="nil"/>
              <w:right w:val="nil"/>
            </w:tcBorders>
          </w:tcPr>
          <w:p w14:paraId="5503CD3B"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tcPr>
          <w:p w14:paraId="0DE5329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2CD2A2BF"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177" w:type="dxa"/>
          </w:tcPr>
          <w:p w14:paraId="27BA55B3"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2FED31A1" w14:textId="77777777" w:rsidTr="00497BEA">
        <w:trPr>
          <w:cantSplit/>
          <w:trHeight w:val="20"/>
          <w:jc w:val="center"/>
        </w:trPr>
        <w:tc>
          <w:tcPr>
            <w:tcW w:w="824" w:type="dxa"/>
            <w:vMerge w:val="restart"/>
            <w:tcBorders>
              <w:top w:val="nil"/>
              <w:left w:val="single" w:sz="6" w:space="0" w:color="auto"/>
              <w:bottom w:val="nil"/>
              <w:right w:val="nil"/>
            </w:tcBorders>
            <w:vAlign w:val="bottom"/>
            <w:hideMark/>
          </w:tcPr>
          <w:p w14:paraId="07EB5DCF"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Ácidos</w:t>
            </w:r>
          </w:p>
        </w:tc>
        <w:tc>
          <w:tcPr>
            <w:tcW w:w="1773" w:type="dxa"/>
            <w:gridSpan w:val="2"/>
            <w:vMerge/>
            <w:tcBorders>
              <w:top w:val="nil"/>
              <w:left w:val="single" w:sz="6" w:space="0" w:color="auto"/>
              <w:bottom w:val="nil"/>
              <w:right w:val="nil"/>
            </w:tcBorders>
            <w:vAlign w:val="center"/>
            <w:hideMark/>
          </w:tcPr>
          <w:p w14:paraId="6B7A826C"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vAlign w:val="bottom"/>
          </w:tcPr>
          <w:p w14:paraId="55EA5A3A"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vMerge w:val="restart"/>
            <w:vAlign w:val="bottom"/>
            <w:hideMark/>
          </w:tcPr>
          <w:p w14:paraId="1A94399D"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C2</w:t>
            </w:r>
          </w:p>
        </w:tc>
        <w:tc>
          <w:tcPr>
            <w:tcW w:w="7177" w:type="dxa"/>
            <w:tcBorders>
              <w:top w:val="single" w:sz="6" w:space="0" w:color="auto"/>
              <w:left w:val="single" w:sz="6" w:space="0" w:color="auto"/>
              <w:bottom w:val="nil"/>
              <w:right w:val="single" w:sz="6" w:space="0" w:color="auto"/>
            </w:tcBorders>
            <w:hideMark/>
          </w:tcPr>
          <w:p w14:paraId="43730E02"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1740</w:t>
            </w:r>
            <w:r w:rsidRPr="00497BEA">
              <w:rPr>
                <w:rFonts w:ascii="Calibri Light" w:eastAsia="Times New Roman" w:hAnsi="Calibri Light" w:cs="Times New Roman"/>
                <w:sz w:val="18"/>
                <w:szCs w:val="18"/>
                <w:lang w:val="pt-BR" w:eastAsia="pt-BR"/>
              </w:rPr>
              <w:tab/>
              <w:t>HIDROGENODIFLURETOS SÓLIDOS, N.S.A.</w:t>
            </w:r>
          </w:p>
        </w:tc>
      </w:tr>
      <w:tr w:rsidR="00497BEA" w:rsidRPr="00B36B94" w14:paraId="1EECAF6C"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3995AB3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tcBorders>
              <w:top w:val="nil"/>
              <w:left w:val="single" w:sz="6" w:space="0" w:color="auto"/>
              <w:bottom w:val="nil"/>
              <w:right w:val="nil"/>
            </w:tcBorders>
            <w:vAlign w:val="center"/>
            <w:hideMark/>
          </w:tcPr>
          <w:p w14:paraId="3DD6C3AF"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single" w:sz="4" w:space="0" w:color="auto"/>
              <w:right w:val="nil"/>
            </w:tcBorders>
            <w:vAlign w:val="bottom"/>
            <w:hideMark/>
          </w:tcPr>
          <w:p w14:paraId="731DF4D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w:t>
            </w:r>
          </w:p>
        </w:tc>
        <w:tc>
          <w:tcPr>
            <w:tcW w:w="425" w:type="dxa"/>
            <w:vMerge/>
            <w:vAlign w:val="center"/>
            <w:hideMark/>
          </w:tcPr>
          <w:p w14:paraId="5F46443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25B35AFB"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2583</w:t>
            </w:r>
            <w:r w:rsidRPr="00497BEA">
              <w:rPr>
                <w:rFonts w:ascii="Calibri Light" w:eastAsia="Times New Roman" w:hAnsi="Calibri Light" w:cs="Times New Roman"/>
                <w:sz w:val="18"/>
                <w:szCs w:val="18"/>
                <w:lang w:val="pt-BR" w:eastAsia="pt-BR"/>
              </w:rPr>
              <w:softHyphen/>
            </w:r>
            <w:r w:rsidRPr="00497BEA">
              <w:rPr>
                <w:rFonts w:ascii="Calibri Light" w:eastAsia="Times New Roman" w:hAnsi="Calibri Light" w:cs="Times New Roman"/>
                <w:sz w:val="18"/>
                <w:szCs w:val="18"/>
                <w:lang w:val="pt-BR" w:eastAsia="pt-BR"/>
              </w:rPr>
              <w:tab/>
              <w:t xml:space="preserve">ÁCIDOS ALQUILOSULFÓNICOS SÓLIDOS com mais de 5% de ácido sulfúrico livre ou </w:t>
            </w:r>
          </w:p>
          <w:p w14:paraId="6CB60BB9"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2583 </w:t>
            </w:r>
            <w:r w:rsidRPr="00497BEA">
              <w:rPr>
                <w:rFonts w:ascii="Calibri Light" w:eastAsia="Times New Roman" w:hAnsi="Calibri Light" w:cs="Times New Roman"/>
                <w:sz w:val="18"/>
                <w:szCs w:val="18"/>
                <w:lang w:val="pt-BR" w:eastAsia="pt-BR"/>
              </w:rPr>
              <w:tab/>
              <w:t>ÁCIDOS ARILOSULFÓNICOS SÓLIDOS com mais de 5% de ácido sulfúrico livre</w:t>
            </w:r>
          </w:p>
        </w:tc>
      </w:tr>
      <w:tr w:rsidR="00497BEA" w:rsidRPr="00B36B94" w14:paraId="1E982B47"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79127568"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tcBorders>
              <w:top w:val="nil"/>
              <w:left w:val="single" w:sz="6" w:space="0" w:color="auto"/>
              <w:bottom w:val="nil"/>
              <w:right w:val="nil"/>
            </w:tcBorders>
            <w:vAlign w:val="center"/>
            <w:hideMark/>
          </w:tcPr>
          <w:p w14:paraId="542F194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Borders>
              <w:top w:val="single" w:sz="4" w:space="0" w:color="auto"/>
              <w:left w:val="nil"/>
              <w:bottom w:val="nil"/>
              <w:right w:val="nil"/>
            </w:tcBorders>
          </w:tcPr>
          <w:p w14:paraId="2DEAAF5C"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1F563716"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498C1897"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3260</w:t>
            </w:r>
            <w:r w:rsidRPr="00497BEA">
              <w:rPr>
                <w:rFonts w:ascii="Calibri Light" w:eastAsia="Times New Roman" w:hAnsi="Calibri Light" w:cs="Times New Roman"/>
                <w:sz w:val="18"/>
                <w:szCs w:val="18"/>
                <w:lang w:val="pt-BR" w:eastAsia="pt-BR"/>
              </w:rPr>
              <w:tab/>
              <w:t>SÓLIDO INORGÂNICO CORROSIVO, ÁCIDO , N.S.A.</w:t>
            </w:r>
          </w:p>
        </w:tc>
      </w:tr>
      <w:tr w:rsidR="00497BEA" w:rsidRPr="00B36B94" w14:paraId="67544C56" w14:textId="77777777" w:rsidTr="00497BEA">
        <w:trPr>
          <w:cantSplit/>
          <w:trHeight w:hRule="exact" w:val="57"/>
          <w:jc w:val="center"/>
        </w:trPr>
        <w:tc>
          <w:tcPr>
            <w:tcW w:w="824" w:type="dxa"/>
            <w:tcBorders>
              <w:top w:val="nil"/>
              <w:left w:val="single" w:sz="6" w:space="0" w:color="auto"/>
              <w:bottom w:val="single" w:sz="6" w:space="0" w:color="auto"/>
              <w:right w:val="nil"/>
            </w:tcBorders>
            <w:vAlign w:val="center"/>
          </w:tcPr>
          <w:p w14:paraId="4EC1152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1773" w:type="dxa"/>
            <w:gridSpan w:val="2"/>
            <w:vMerge/>
            <w:tcBorders>
              <w:top w:val="nil"/>
              <w:left w:val="single" w:sz="6" w:space="0" w:color="auto"/>
              <w:bottom w:val="single" w:sz="6" w:space="0" w:color="auto"/>
              <w:right w:val="nil"/>
            </w:tcBorders>
            <w:vAlign w:val="center"/>
            <w:hideMark/>
          </w:tcPr>
          <w:p w14:paraId="6054D17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Pr>
          <w:p w14:paraId="30F44501"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2608067D"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Pr>
          <w:p w14:paraId="1CEDBC0F"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17473704" w14:textId="77777777" w:rsidTr="00497BEA">
        <w:trPr>
          <w:cantSplit/>
          <w:trHeight w:val="57"/>
          <w:jc w:val="center"/>
        </w:trPr>
        <w:tc>
          <w:tcPr>
            <w:tcW w:w="824" w:type="dxa"/>
            <w:tcBorders>
              <w:top w:val="single" w:sz="6" w:space="0" w:color="auto"/>
              <w:left w:val="single" w:sz="6" w:space="0" w:color="auto"/>
              <w:bottom w:val="nil"/>
              <w:right w:val="nil"/>
            </w:tcBorders>
            <w:hideMark/>
          </w:tcPr>
          <w:p w14:paraId="2801649F"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C1-C4</w:t>
            </w:r>
          </w:p>
        </w:tc>
        <w:tc>
          <w:tcPr>
            <w:tcW w:w="992" w:type="dxa"/>
            <w:gridSpan w:val="2"/>
            <w:tcBorders>
              <w:top w:val="nil"/>
              <w:left w:val="single" w:sz="6" w:space="0" w:color="auto"/>
              <w:bottom w:val="nil"/>
              <w:right w:val="nil"/>
            </w:tcBorders>
          </w:tcPr>
          <w:p w14:paraId="587DF86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single" w:sz="6" w:space="0" w:color="auto"/>
              <w:left w:val="single" w:sz="6" w:space="0" w:color="auto"/>
              <w:bottom w:val="nil"/>
              <w:right w:val="nil"/>
            </w:tcBorders>
            <w:hideMark/>
          </w:tcPr>
          <w:p w14:paraId="73AEB28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425" w:type="dxa"/>
            <w:hideMark/>
          </w:tcPr>
          <w:p w14:paraId="1003A03D"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C3</w:t>
            </w:r>
          </w:p>
        </w:tc>
        <w:tc>
          <w:tcPr>
            <w:tcW w:w="7177" w:type="dxa"/>
            <w:tcBorders>
              <w:top w:val="single" w:sz="6" w:space="0" w:color="auto"/>
              <w:left w:val="single" w:sz="6" w:space="0" w:color="auto"/>
              <w:bottom w:val="nil"/>
              <w:right w:val="single" w:sz="6" w:space="0" w:color="auto"/>
            </w:tcBorders>
            <w:hideMark/>
          </w:tcPr>
          <w:p w14:paraId="76270AD1"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2586</w:t>
            </w:r>
            <w:r w:rsidRPr="00497BEA">
              <w:rPr>
                <w:rFonts w:ascii="Calibri Light" w:eastAsia="Times New Roman" w:hAnsi="Calibri Light" w:cs="Times New Roman"/>
                <w:sz w:val="18"/>
                <w:szCs w:val="18"/>
                <w:lang w:val="pt-BR" w:eastAsia="pt-BR"/>
              </w:rPr>
              <w:tab/>
              <w:t xml:space="preserve">ÁCIDOS ALQUILOSULFÓNICOS LÍQUIDOS não contendo mais de 5% de ácido sulfúrico livre </w:t>
            </w:r>
          </w:p>
          <w:p w14:paraId="52D6D8C7"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2586 </w:t>
            </w:r>
            <w:r w:rsidRPr="00497BEA">
              <w:rPr>
                <w:rFonts w:ascii="Calibri Light" w:eastAsia="Times New Roman" w:hAnsi="Calibri Light" w:cs="Times New Roman"/>
                <w:sz w:val="18"/>
                <w:szCs w:val="18"/>
                <w:lang w:val="pt-BR" w:eastAsia="pt-BR"/>
              </w:rPr>
              <w:tab/>
              <w:t>ÁCIDOS ARILOSULFÓNICOS LÍQUIDOS não contendo mais de 5% de ácido sulfúrico livre</w:t>
            </w:r>
          </w:p>
        </w:tc>
      </w:tr>
      <w:tr w:rsidR="00497BEA" w:rsidRPr="00B36B94" w14:paraId="453B365C" w14:textId="77777777" w:rsidTr="00497BEA">
        <w:trPr>
          <w:cantSplit/>
          <w:trHeight w:val="57"/>
          <w:jc w:val="center"/>
        </w:trPr>
        <w:tc>
          <w:tcPr>
            <w:tcW w:w="824" w:type="dxa"/>
            <w:tcBorders>
              <w:top w:val="nil"/>
              <w:left w:val="single" w:sz="6" w:space="0" w:color="auto"/>
              <w:bottom w:val="nil"/>
              <w:right w:val="nil"/>
            </w:tcBorders>
          </w:tcPr>
          <w:p w14:paraId="22165D6F"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nil"/>
              <w:left w:val="single" w:sz="6" w:space="0" w:color="auto"/>
              <w:bottom w:val="nil"/>
              <w:right w:val="nil"/>
            </w:tcBorders>
          </w:tcPr>
          <w:p w14:paraId="4F0B4204"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tcPr>
          <w:p w14:paraId="7DF0735C"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0C867D72"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nil"/>
              <w:right w:val="single" w:sz="6" w:space="0" w:color="auto"/>
            </w:tcBorders>
            <w:hideMark/>
          </w:tcPr>
          <w:p w14:paraId="1E873CFB"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2987</w:t>
            </w:r>
            <w:r w:rsidRPr="00497BEA">
              <w:rPr>
                <w:rFonts w:ascii="Calibri Light" w:eastAsia="Times New Roman" w:hAnsi="Calibri Light" w:cs="Times New Roman"/>
                <w:sz w:val="18"/>
                <w:szCs w:val="18"/>
                <w:lang w:val="pt-BR" w:eastAsia="pt-BR"/>
              </w:rPr>
              <w:tab/>
              <w:t>CLOROSSILANOS CORROSIVOS, N.S.A.</w:t>
            </w:r>
          </w:p>
        </w:tc>
      </w:tr>
      <w:tr w:rsidR="00497BEA" w:rsidRPr="00B36B94" w14:paraId="6E7C99BA" w14:textId="77777777" w:rsidTr="00497BEA">
        <w:trPr>
          <w:cantSplit/>
          <w:trHeight w:val="57"/>
          <w:jc w:val="center"/>
        </w:trPr>
        <w:tc>
          <w:tcPr>
            <w:tcW w:w="824" w:type="dxa"/>
            <w:tcBorders>
              <w:top w:val="nil"/>
              <w:left w:val="single" w:sz="6" w:space="0" w:color="auto"/>
              <w:bottom w:val="nil"/>
              <w:right w:val="nil"/>
            </w:tcBorders>
          </w:tcPr>
          <w:p w14:paraId="0BA144B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nil"/>
              <w:left w:val="single" w:sz="6" w:space="0" w:color="auto"/>
              <w:bottom w:val="nil"/>
              <w:right w:val="nil"/>
            </w:tcBorders>
          </w:tcPr>
          <w:p w14:paraId="44D5B31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tcPr>
          <w:p w14:paraId="5543487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113F433D"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nil"/>
              <w:right w:val="single" w:sz="6" w:space="0" w:color="auto"/>
            </w:tcBorders>
            <w:hideMark/>
          </w:tcPr>
          <w:p w14:paraId="43033E5F"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3145</w:t>
            </w:r>
            <w:r w:rsidRPr="00497BEA">
              <w:rPr>
                <w:rFonts w:ascii="Calibri Light" w:eastAsia="Times New Roman" w:hAnsi="Calibri Light" w:cs="Times New Roman"/>
                <w:sz w:val="18"/>
                <w:szCs w:val="18"/>
                <w:lang w:val="pt-BR" w:eastAsia="pt-BR"/>
              </w:rPr>
              <w:tab/>
              <w:t>ALQUILOFENÓIS LÍQUIDOS, N.S.A. (incluindo os homólogos C2 a C12)</w:t>
            </w:r>
          </w:p>
        </w:tc>
      </w:tr>
      <w:tr w:rsidR="00497BEA" w:rsidRPr="00B36B94" w14:paraId="5A96DEDE" w14:textId="77777777" w:rsidTr="00497BEA">
        <w:trPr>
          <w:cantSplit/>
          <w:trHeight w:val="69"/>
          <w:jc w:val="center"/>
        </w:trPr>
        <w:tc>
          <w:tcPr>
            <w:tcW w:w="824" w:type="dxa"/>
            <w:tcBorders>
              <w:top w:val="nil"/>
              <w:left w:val="single" w:sz="6" w:space="0" w:color="auto"/>
              <w:bottom w:val="nil"/>
              <w:right w:val="nil"/>
            </w:tcBorders>
          </w:tcPr>
          <w:p w14:paraId="3D225EE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nil"/>
              <w:left w:val="single" w:sz="6" w:space="0" w:color="auto"/>
              <w:bottom w:val="single" w:sz="4" w:space="0" w:color="auto"/>
              <w:right w:val="nil"/>
            </w:tcBorders>
            <w:vAlign w:val="bottom"/>
            <w:hideMark/>
          </w:tcPr>
          <w:p w14:paraId="6A9F477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orgânicas</w:t>
            </w:r>
          </w:p>
        </w:tc>
        <w:tc>
          <w:tcPr>
            <w:tcW w:w="709" w:type="dxa"/>
            <w:tcBorders>
              <w:top w:val="nil"/>
              <w:left w:val="single" w:sz="6" w:space="0" w:color="auto"/>
              <w:bottom w:val="nil"/>
              <w:right w:val="nil"/>
            </w:tcBorders>
          </w:tcPr>
          <w:p w14:paraId="7B848221"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25812227"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6607F6E0"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3265</w:t>
            </w:r>
            <w:r w:rsidRPr="00497BEA">
              <w:rPr>
                <w:rFonts w:ascii="Calibri Light" w:eastAsia="Times New Roman" w:hAnsi="Calibri Light" w:cs="Times New Roman"/>
                <w:sz w:val="18"/>
                <w:szCs w:val="18"/>
                <w:lang w:val="pt-BR" w:eastAsia="pt-BR"/>
              </w:rPr>
              <w:tab/>
              <w:t>LÍQUIDO ORGÂNICO CORROSIVO, ÁCIDO, N.S.A.</w:t>
            </w:r>
          </w:p>
        </w:tc>
      </w:tr>
      <w:tr w:rsidR="00497BEA" w:rsidRPr="00B36B94" w14:paraId="2656D751" w14:textId="77777777" w:rsidTr="00497BEA">
        <w:trPr>
          <w:cantSplit/>
          <w:trHeight w:hRule="exact" w:val="57"/>
          <w:jc w:val="center"/>
        </w:trPr>
        <w:tc>
          <w:tcPr>
            <w:tcW w:w="824" w:type="dxa"/>
            <w:tcBorders>
              <w:top w:val="nil"/>
              <w:left w:val="single" w:sz="6" w:space="0" w:color="auto"/>
              <w:bottom w:val="nil"/>
              <w:right w:val="nil"/>
            </w:tcBorders>
          </w:tcPr>
          <w:p w14:paraId="68F0CF4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single" w:sz="4" w:space="0" w:color="auto"/>
              <w:left w:val="nil"/>
              <w:bottom w:val="nil"/>
              <w:right w:val="nil"/>
            </w:tcBorders>
          </w:tcPr>
          <w:p w14:paraId="794CAE7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8311" w:type="dxa"/>
            <w:gridSpan w:val="3"/>
            <w:tcBorders>
              <w:top w:val="nil"/>
              <w:left w:val="single" w:sz="6" w:space="0" w:color="auto"/>
              <w:bottom w:val="nil"/>
              <w:right w:val="nil"/>
            </w:tcBorders>
          </w:tcPr>
          <w:p w14:paraId="0DCDAC47" w14:textId="77777777" w:rsidR="00497BEA" w:rsidRPr="00497BEA" w:rsidRDefault="00497BEA" w:rsidP="00497BEA">
            <w:pPr>
              <w:keepNext/>
              <w:keepLines/>
              <w:tabs>
                <w:tab w:val="left" w:pos="851"/>
              </w:tabs>
              <w:spacing w:before="0" w:after="0" w:line="240" w:lineRule="auto"/>
              <w:ind w:left="511" w:hanging="511"/>
              <w:jc w:val="center"/>
              <w:rPr>
                <w:rFonts w:ascii="Calibri" w:eastAsia="Times New Roman" w:hAnsi="Calibri" w:cs="Calibri"/>
                <w:sz w:val="18"/>
                <w:szCs w:val="18"/>
                <w:lang w:val="pt-BR" w:eastAsia="en-US" w:bidi="en-US"/>
              </w:rPr>
            </w:pPr>
          </w:p>
        </w:tc>
      </w:tr>
      <w:tr w:rsidR="00497BEA" w:rsidRPr="00B36B94" w14:paraId="2E815245" w14:textId="77777777" w:rsidTr="00497BEA">
        <w:trPr>
          <w:cantSplit/>
          <w:trHeight w:val="168"/>
          <w:jc w:val="center"/>
        </w:trPr>
        <w:tc>
          <w:tcPr>
            <w:tcW w:w="824" w:type="dxa"/>
            <w:vMerge w:val="restart"/>
            <w:tcBorders>
              <w:top w:val="nil"/>
              <w:left w:val="single" w:sz="6" w:space="0" w:color="auto"/>
              <w:bottom w:val="nil"/>
              <w:right w:val="nil"/>
            </w:tcBorders>
          </w:tcPr>
          <w:p w14:paraId="6C8F08C1"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vMerge w:val="restart"/>
          </w:tcPr>
          <w:p w14:paraId="464FB52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vAlign w:val="bottom"/>
          </w:tcPr>
          <w:p w14:paraId="7AE52EF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vAlign w:val="bottom"/>
          </w:tcPr>
          <w:p w14:paraId="4547DAD4"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Borders>
              <w:top w:val="single" w:sz="6" w:space="0" w:color="auto"/>
              <w:left w:val="single" w:sz="6" w:space="0" w:color="auto"/>
              <w:bottom w:val="nil"/>
              <w:right w:val="single" w:sz="6" w:space="0" w:color="auto"/>
            </w:tcBorders>
            <w:hideMark/>
          </w:tcPr>
          <w:p w14:paraId="70A2BEDF"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2430</w:t>
            </w:r>
            <w:r w:rsidRPr="00497BEA">
              <w:rPr>
                <w:rFonts w:ascii="Calibri Light" w:eastAsia="Times New Roman" w:hAnsi="Calibri Light" w:cs="Times New Roman"/>
                <w:sz w:val="18"/>
                <w:szCs w:val="18"/>
                <w:lang w:val="pt-BR" w:eastAsia="pt-BR"/>
              </w:rPr>
              <w:tab/>
              <w:t>ALQUILOFENÓIS SÓLIDOS, N.S.A. (incluindo os homólogos C2 a C12)</w:t>
            </w:r>
          </w:p>
        </w:tc>
      </w:tr>
      <w:tr w:rsidR="00497BEA" w:rsidRPr="00B36B94" w14:paraId="64E0D6DB"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323DF237"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0D81F6F5"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single" w:sz="4" w:space="0" w:color="auto"/>
              <w:right w:val="nil"/>
            </w:tcBorders>
            <w:vAlign w:val="bottom"/>
            <w:hideMark/>
          </w:tcPr>
          <w:p w14:paraId="4DEBD9B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425" w:type="dxa"/>
            <w:vAlign w:val="bottom"/>
            <w:hideMark/>
          </w:tcPr>
          <w:p w14:paraId="6C0C0A9C"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C4</w:t>
            </w:r>
          </w:p>
        </w:tc>
        <w:tc>
          <w:tcPr>
            <w:tcW w:w="7177" w:type="dxa"/>
            <w:tcBorders>
              <w:top w:val="nil"/>
              <w:left w:val="single" w:sz="6" w:space="0" w:color="auto"/>
              <w:bottom w:val="nil"/>
              <w:right w:val="single" w:sz="6" w:space="0" w:color="auto"/>
            </w:tcBorders>
            <w:hideMark/>
          </w:tcPr>
          <w:p w14:paraId="24FFE74D"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2585</w:t>
            </w:r>
            <w:r w:rsidRPr="00497BEA">
              <w:rPr>
                <w:rFonts w:ascii="Calibri Light" w:eastAsia="Times New Roman" w:hAnsi="Calibri Light" w:cs="Times New Roman"/>
                <w:sz w:val="18"/>
                <w:szCs w:val="18"/>
                <w:lang w:val="pt-BR" w:eastAsia="pt-BR"/>
              </w:rPr>
              <w:softHyphen/>
            </w:r>
            <w:r w:rsidRPr="00497BEA">
              <w:rPr>
                <w:rFonts w:ascii="Calibri Light" w:eastAsia="Times New Roman" w:hAnsi="Calibri Light" w:cs="Times New Roman"/>
                <w:sz w:val="18"/>
                <w:szCs w:val="18"/>
                <w:lang w:val="pt-BR" w:eastAsia="pt-BR"/>
              </w:rPr>
              <w:tab/>
              <w:t xml:space="preserve">ÁCIDOS ALQUILOSULFÓNICOS SÓLIDOS não contendo mais de 5% de ácido sulfúrico livre </w:t>
            </w:r>
          </w:p>
          <w:p w14:paraId="08594CB8"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2585 </w:t>
            </w:r>
            <w:r w:rsidRPr="00497BEA">
              <w:rPr>
                <w:rFonts w:ascii="Calibri Light" w:eastAsia="Times New Roman" w:hAnsi="Calibri Light" w:cs="Times New Roman"/>
                <w:sz w:val="18"/>
                <w:szCs w:val="18"/>
                <w:lang w:val="pt-BR" w:eastAsia="pt-BR"/>
              </w:rPr>
              <w:tab/>
              <w:t>ÁCIDOS ARILOSULFÓNICOS SÓLIDOS não contendo mais de 5% de ácido sulfúrico livre</w:t>
            </w:r>
          </w:p>
        </w:tc>
      </w:tr>
      <w:tr w:rsidR="00497BEA" w:rsidRPr="00B36B94" w14:paraId="1ADEEAA0"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209F6940"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1E957FFD"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09" w:type="dxa"/>
            <w:tcBorders>
              <w:top w:val="single" w:sz="4" w:space="0" w:color="auto"/>
              <w:left w:val="nil"/>
              <w:bottom w:val="nil"/>
              <w:right w:val="nil"/>
            </w:tcBorders>
          </w:tcPr>
          <w:p w14:paraId="685BC82D"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241B5A30"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485FB63C"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3261</w:t>
            </w:r>
            <w:r w:rsidRPr="00497BEA">
              <w:rPr>
                <w:rFonts w:ascii="Calibri Light" w:eastAsia="Times New Roman" w:hAnsi="Calibri Light" w:cs="Times New Roman"/>
                <w:sz w:val="18"/>
                <w:szCs w:val="18"/>
                <w:lang w:val="pt-BR" w:eastAsia="pt-BR"/>
              </w:rPr>
              <w:tab/>
              <w:t>SÓLIDO ORGÂNICO CORROSIVO, ÁCIDO, N.S.A.</w:t>
            </w:r>
          </w:p>
        </w:tc>
      </w:tr>
      <w:tr w:rsidR="00497BEA" w:rsidRPr="00B36B94" w14:paraId="4E8ABEDD" w14:textId="77777777" w:rsidTr="00497BEA">
        <w:trPr>
          <w:cantSplit/>
          <w:trHeight w:hRule="exact" w:val="57"/>
          <w:jc w:val="center"/>
        </w:trPr>
        <w:tc>
          <w:tcPr>
            <w:tcW w:w="824" w:type="dxa"/>
            <w:tcBorders>
              <w:top w:val="nil"/>
              <w:left w:val="single" w:sz="6" w:space="0" w:color="auto"/>
              <w:bottom w:val="nil"/>
              <w:right w:val="nil"/>
            </w:tcBorders>
          </w:tcPr>
          <w:p w14:paraId="74DBB2E5"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Pr>
          <w:p w14:paraId="2B6AF2E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Pr>
          <w:p w14:paraId="40F65221"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44B98245"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Pr>
          <w:p w14:paraId="1BC77972"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292A9599" w14:textId="77777777" w:rsidTr="00497BEA">
        <w:trPr>
          <w:cantSplit/>
          <w:trHeight w:val="20"/>
          <w:jc w:val="center"/>
        </w:trPr>
        <w:tc>
          <w:tcPr>
            <w:tcW w:w="824" w:type="dxa"/>
            <w:vMerge w:val="restart"/>
            <w:tcBorders>
              <w:top w:val="nil"/>
              <w:left w:val="single" w:sz="6" w:space="0" w:color="auto"/>
              <w:bottom w:val="nil"/>
              <w:right w:val="nil"/>
            </w:tcBorders>
          </w:tcPr>
          <w:p w14:paraId="3BC903D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vMerge w:val="restart"/>
          </w:tcPr>
          <w:p w14:paraId="29A4597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vMerge w:val="restart"/>
            <w:tcBorders>
              <w:top w:val="single" w:sz="6" w:space="0" w:color="auto"/>
              <w:left w:val="single" w:sz="6" w:space="0" w:color="auto"/>
              <w:bottom w:val="nil"/>
              <w:right w:val="nil"/>
            </w:tcBorders>
            <w:hideMark/>
          </w:tcPr>
          <w:p w14:paraId="210923B1"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425" w:type="dxa"/>
            <w:vMerge w:val="restart"/>
            <w:hideMark/>
          </w:tcPr>
          <w:p w14:paraId="76AB01A2"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C5</w:t>
            </w:r>
          </w:p>
        </w:tc>
        <w:tc>
          <w:tcPr>
            <w:tcW w:w="7177" w:type="dxa"/>
            <w:tcBorders>
              <w:top w:val="single" w:sz="6" w:space="0" w:color="auto"/>
              <w:left w:val="single" w:sz="6" w:space="0" w:color="auto"/>
              <w:bottom w:val="nil"/>
              <w:right w:val="single" w:sz="6" w:space="0" w:color="auto"/>
            </w:tcBorders>
            <w:hideMark/>
          </w:tcPr>
          <w:p w14:paraId="196A96DF"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1719</w:t>
            </w:r>
            <w:r w:rsidRPr="00497BEA">
              <w:rPr>
                <w:rFonts w:ascii="Calibri Light" w:eastAsia="Times New Roman" w:hAnsi="Calibri Light" w:cs="Times New Roman"/>
                <w:sz w:val="18"/>
                <w:szCs w:val="18"/>
                <w:lang w:val="pt-BR" w:eastAsia="pt-BR"/>
              </w:rPr>
              <w:tab/>
              <w:t>LÍQUIDO ALCALINO CÁUSTICO, N.S.A.</w:t>
            </w:r>
          </w:p>
        </w:tc>
      </w:tr>
      <w:tr w:rsidR="00497BEA" w:rsidRPr="00497BEA" w14:paraId="7D9DD23D"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61B9C4FA"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2EC6A61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6" w:space="0" w:color="auto"/>
              <w:bottom w:val="nil"/>
              <w:right w:val="nil"/>
            </w:tcBorders>
            <w:vAlign w:val="center"/>
            <w:hideMark/>
          </w:tcPr>
          <w:p w14:paraId="15DE1F6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0566F5C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59F09555"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2797</w:t>
            </w:r>
            <w:r w:rsidRPr="00497BEA">
              <w:rPr>
                <w:rFonts w:ascii="Calibri Light" w:eastAsia="Times New Roman" w:hAnsi="Calibri Light" w:cs="Times New Roman"/>
                <w:sz w:val="18"/>
                <w:szCs w:val="18"/>
                <w:lang w:val="pt-BR" w:eastAsia="pt-BR"/>
              </w:rPr>
              <w:tab/>
              <w:t>ELECTRÓLITO ALCALINO PARA ACUMULADORES</w:t>
            </w:r>
          </w:p>
        </w:tc>
      </w:tr>
      <w:tr w:rsidR="00497BEA" w:rsidRPr="00B36B94" w14:paraId="5AC92FE4"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2A9771BC"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vAlign w:val="center"/>
            <w:hideMark/>
          </w:tcPr>
          <w:p w14:paraId="0EF311A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6" w:space="0" w:color="auto"/>
              <w:bottom w:val="nil"/>
              <w:right w:val="nil"/>
            </w:tcBorders>
            <w:vAlign w:val="center"/>
            <w:hideMark/>
          </w:tcPr>
          <w:p w14:paraId="1DF879FA"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606C248A"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2FC2AF3B"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3266</w:t>
            </w:r>
            <w:r w:rsidRPr="00497BEA">
              <w:rPr>
                <w:rFonts w:ascii="Calibri Light" w:eastAsia="Times New Roman" w:hAnsi="Calibri Light" w:cs="Times New Roman"/>
                <w:sz w:val="18"/>
                <w:szCs w:val="18"/>
                <w:lang w:val="pt-BR" w:eastAsia="pt-BR"/>
              </w:rPr>
              <w:tab/>
              <w:t>LÍQUIDO INORGÂNICO CORROSIVO, BÁSICO, N.S.A.</w:t>
            </w:r>
          </w:p>
        </w:tc>
      </w:tr>
      <w:tr w:rsidR="00497BEA" w:rsidRPr="00B36B94" w14:paraId="0E91B946" w14:textId="77777777" w:rsidTr="00497BEA">
        <w:trPr>
          <w:cantSplit/>
          <w:trHeight w:val="59"/>
          <w:jc w:val="center"/>
        </w:trPr>
        <w:tc>
          <w:tcPr>
            <w:tcW w:w="824" w:type="dxa"/>
            <w:tcBorders>
              <w:top w:val="nil"/>
              <w:left w:val="single" w:sz="6" w:space="0" w:color="auto"/>
              <w:bottom w:val="nil"/>
              <w:right w:val="nil"/>
            </w:tcBorders>
          </w:tcPr>
          <w:p w14:paraId="733F264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2"/>
                <w:szCs w:val="18"/>
                <w:lang w:val="pt-BR" w:eastAsia="en-US" w:bidi="en-US"/>
              </w:rPr>
            </w:pPr>
          </w:p>
        </w:tc>
        <w:tc>
          <w:tcPr>
            <w:tcW w:w="992" w:type="dxa"/>
            <w:gridSpan w:val="2"/>
            <w:tcBorders>
              <w:top w:val="single" w:sz="6" w:space="0" w:color="auto"/>
              <w:left w:val="single" w:sz="6" w:space="0" w:color="auto"/>
              <w:bottom w:val="nil"/>
              <w:right w:val="nil"/>
            </w:tcBorders>
          </w:tcPr>
          <w:p w14:paraId="58AC539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2"/>
                <w:szCs w:val="18"/>
                <w:lang w:val="pt-BR" w:eastAsia="en-US" w:bidi="en-US"/>
              </w:rPr>
            </w:pPr>
          </w:p>
        </w:tc>
        <w:tc>
          <w:tcPr>
            <w:tcW w:w="709" w:type="dxa"/>
            <w:tcBorders>
              <w:top w:val="nil"/>
              <w:left w:val="single" w:sz="6" w:space="0" w:color="auto"/>
              <w:bottom w:val="nil"/>
              <w:right w:val="nil"/>
            </w:tcBorders>
          </w:tcPr>
          <w:p w14:paraId="660F09E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2"/>
                <w:szCs w:val="18"/>
                <w:lang w:val="pt-BR" w:eastAsia="en-US" w:bidi="en-US"/>
              </w:rPr>
            </w:pPr>
          </w:p>
        </w:tc>
        <w:tc>
          <w:tcPr>
            <w:tcW w:w="425" w:type="dxa"/>
          </w:tcPr>
          <w:p w14:paraId="69FB4159"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2"/>
                <w:szCs w:val="18"/>
                <w:lang w:val="pt-BR" w:eastAsia="en-US" w:bidi="en-US"/>
              </w:rPr>
            </w:pPr>
          </w:p>
        </w:tc>
        <w:tc>
          <w:tcPr>
            <w:tcW w:w="7177" w:type="dxa"/>
          </w:tcPr>
          <w:p w14:paraId="6706E525" w14:textId="77777777" w:rsidR="00497BEA" w:rsidRPr="00497BEA" w:rsidRDefault="00497BEA" w:rsidP="00497BEA">
            <w:pPr>
              <w:keepNext/>
              <w:keepLines/>
              <w:tabs>
                <w:tab w:val="left" w:pos="851"/>
              </w:tabs>
              <w:spacing w:before="0" w:after="0" w:line="240" w:lineRule="auto"/>
              <w:rPr>
                <w:rFonts w:ascii="Calibri Light" w:eastAsia="Times New Roman" w:hAnsi="Calibri Light" w:cs="Times New Roman"/>
                <w:sz w:val="2"/>
                <w:szCs w:val="18"/>
                <w:lang w:val="pt-BR" w:eastAsia="en-US" w:bidi="en-US"/>
              </w:rPr>
            </w:pPr>
          </w:p>
        </w:tc>
      </w:tr>
      <w:tr w:rsidR="00497BEA" w:rsidRPr="00B36B94" w14:paraId="4AAE274C" w14:textId="77777777" w:rsidTr="00497BEA">
        <w:trPr>
          <w:cantSplit/>
          <w:trHeight w:val="20"/>
          <w:jc w:val="center"/>
        </w:trPr>
        <w:tc>
          <w:tcPr>
            <w:tcW w:w="824" w:type="dxa"/>
            <w:tcBorders>
              <w:top w:val="nil"/>
              <w:left w:val="single" w:sz="6" w:space="0" w:color="auto"/>
              <w:bottom w:val="nil"/>
              <w:right w:val="nil"/>
            </w:tcBorders>
            <w:hideMark/>
          </w:tcPr>
          <w:p w14:paraId="077D7D7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Básicas</w:t>
            </w:r>
          </w:p>
        </w:tc>
        <w:tc>
          <w:tcPr>
            <w:tcW w:w="992" w:type="dxa"/>
            <w:gridSpan w:val="2"/>
            <w:tcBorders>
              <w:top w:val="nil"/>
              <w:left w:val="single" w:sz="6" w:space="0" w:color="auto"/>
              <w:bottom w:val="nil"/>
              <w:right w:val="nil"/>
            </w:tcBorders>
            <w:hideMark/>
          </w:tcPr>
          <w:p w14:paraId="7441DE5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inorgânicas</w:t>
            </w:r>
          </w:p>
        </w:tc>
        <w:tc>
          <w:tcPr>
            <w:tcW w:w="709" w:type="dxa"/>
            <w:tcBorders>
              <w:top w:val="nil"/>
              <w:left w:val="single" w:sz="6" w:space="0" w:color="auto"/>
              <w:bottom w:val="single" w:sz="6" w:space="0" w:color="auto"/>
              <w:right w:val="nil"/>
            </w:tcBorders>
            <w:vAlign w:val="bottom"/>
            <w:hideMark/>
          </w:tcPr>
          <w:p w14:paraId="1DFBB9B3"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425" w:type="dxa"/>
            <w:hideMark/>
          </w:tcPr>
          <w:p w14:paraId="5D0FD8E0"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C6</w:t>
            </w:r>
          </w:p>
        </w:tc>
        <w:tc>
          <w:tcPr>
            <w:tcW w:w="7177" w:type="dxa"/>
            <w:tcBorders>
              <w:top w:val="single" w:sz="6" w:space="0" w:color="auto"/>
              <w:left w:val="single" w:sz="6" w:space="0" w:color="auto"/>
              <w:bottom w:val="single" w:sz="6" w:space="0" w:color="auto"/>
              <w:right w:val="single" w:sz="6" w:space="0" w:color="auto"/>
            </w:tcBorders>
            <w:hideMark/>
          </w:tcPr>
          <w:p w14:paraId="43FFE2D7"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3262</w:t>
            </w:r>
            <w:r w:rsidRPr="00497BEA">
              <w:rPr>
                <w:rFonts w:ascii="Calibri Light" w:eastAsia="Times New Roman" w:hAnsi="Calibri Light" w:cs="Times New Roman"/>
                <w:sz w:val="18"/>
                <w:szCs w:val="18"/>
                <w:lang w:val="pt-BR" w:eastAsia="pt-BR"/>
              </w:rPr>
              <w:tab/>
              <w:t>SÓLIDO INORGÂNICO CORROSIVO, BÁSICO, N.S.A.</w:t>
            </w:r>
          </w:p>
        </w:tc>
      </w:tr>
      <w:tr w:rsidR="00497BEA" w:rsidRPr="00B36B94" w14:paraId="583D694D" w14:textId="77777777" w:rsidTr="00497BEA">
        <w:trPr>
          <w:cantSplit/>
          <w:trHeight w:hRule="exact" w:val="57"/>
          <w:jc w:val="center"/>
        </w:trPr>
        <w:tc>
          <w:tcPr>
            <w:tcW w:w="824" w:type="dxa"/>
            <w:tcBorders>
              <w:top w:val="nil"/>
              <w:left w:val="single" w:sz="6" w:space="0" w:color="auto"/>
              <w:bottom w:val="single" w:sz="6" w:space="0" w:color="auto"/>
              <w:right w:val="nil"/>
            </w:tcBorders>
          </w:tcPr>
          <w:p w14:paraId="16267C9B"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nil"/>
              <w:left w:val="single" w:sz="6" w:space="0" w:color="auto"/>
              <w:bottom w:val="nil"/>
              <w:right w:val="nil"/>
            </w:tcBorders>
          </w:tcPr>
          <w:p w14:paraId="5D8712A9"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Pr>
          <w:p w14:paraId="21E3BAC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38806464"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Pr>
          <w:p w14:paraId="309827D8"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4C04BDBC" w14:textId="77777777" w:rsidTr="00497BEA">
        <w:trPr>
          <w:cantSplit/>
          <w:trHeight w:val="20"/>
          <w:jc w:val="center"/>
        </w:trPr>
        <w:tc>
          <w:tcPr>
            <w:tcW w:w="824" w:type="dxa"/>
            <w:vMerge w:val="restart"/>
            <w:tcBorders>
              <w:top w:val="single" w:sz="6" w:space="0" w:color="auto"/>
              <w:left w:val="single" w:sz="6" w:space="0" w:color="auto"/>
              <w:bottom w:val="nil"/>
              <w:right w:val="nil"/>
            </w:tcBorders>
            <w:hideMark/>
          </w:tcPr>
          <w:p w14:paraId="46FD950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C5-C8</w:t>
            </w:r>
          </w:p>
        </w:tc>
        <w:tc>
          <w:tcPr>
            <w:tcW w:w="992" w:type="dxa"/>
            <w:gridSpan w:val="2"/>
            <w:vMerge w:val="restart"/>
            <w:tcBorders>
              <w:top w:val="nil"/>
              <w:left w:val="single" w:sz="6" w:space="0" w:color="auto"/>
              <w:bottom w:val="nil"/>
              <w:right w:val="nil"/>
            </w:tcBorders>
            <w:vAlign w:val="bottom"/>
          </w:tcPr>
          <w:p w14:paraId="094AF028"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709" w:type="dxa"/>
            <w:tcBorders>
              <w:top w:val="nil"/>
              <w:left w:val="nil"/>
              <w:bottom w:val="single" w:sz="4" w:space="0" w:color="auto"/>
              <w:right w:val="nil"/>
            </w:tcBorders>
            <w:vAlign w:val="bottom"/>
            <w:hideMark/>
          </w:tcPr>
          <w:p w14:paraId="1AEBF45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425" w:type="dxa"/>
            <w:vAlign w:val="bottom"/>
            <w:hideMark/>
          </w:tcPr>
          <w:p w14:paraId="690A78B6"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C7</w:t>
            </w:r>
          </w:p>
        </w:tc>
        <w:tc>
          <w:tcPr>
            <w:tcW w:w="7177" w:type="dxa"/>
            <w:tcBorders>
              <w:top w:val="single" w:sz="6" w:space="0" w:color="auto"/>
              <w:left w:val="single" w:sz="6" w:space="0" w:color="auto"/>
              <w:bottom w:val="nil"/>
              <w:right w:val="single" w:sz="6" w:space="0" w:color="auto"/>
            </w:tcBorders>
            <w:hideMark/>
          </w:tcPr>
          <w:p w14:paraId="51C5D1A8"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2735</w:t>
            </w:r>
            <w:r w:rsidRPr="00497BEA">
              <w:rPr>
                <w:rFonts w:ascii="Calibri Light" w:eastAsia="Times New Roman" w:hAnsi="Calibri Light" w:cs="Times New Roman"/>
                <w:sz w:val="18"/>
                <w:szCs w:val="18"/>
                <w:lang w:val="pt-BR" w:eastAsia="pt-BR"/>
              </w:rPr>
              <w:tab/>
              <w:t xml:space="preserve">AMINAS LÍQUIDAS, CORROSIVAS, N.S.A. ou </w:t>
            </w:r>
          </w:p>
          <w:p w14:paraId="2D08F752"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2735 </w:t>
            </w:r>
            <w:r w:rsidRPr="00497BEA">
              <w:rPr>
                <w:rFonts w:ascii="Calibri Light" w:eastAsia="Times New Roman" w:hAnsi="Calibri Light" w:cs="Times New Roman"/>
                <w:sz w:val="18"/>
                <w:szCs w:val="18"/>
                <w:lang w:val="pt-BR" w:eastAsia="pt-BR"/>
              </w:rPr>
              <w:tab/>
              <w:t>POLIAMINAS LÍQUIDAS, CORROSIVAS, N.S.A.</w:t>
            </w:r>
          </w:p>
        </w:tc>
      </w:tr>
      <w:tr w:rsidR="00497BEA" w:rsidRPr="00B36B94" w14:paraId="78D7C98F" w14:textId="77777777" w:rsidTr="00497BEA">
        <w:trPr>
          <w:cantSplit/>
          <w:trHeight w:val="20"/>
          <w:jc w:val="center"/>
        </w:trPr>
        <w:tc>
          <w:tcPr>
            <w:tcW w:w="10127" w:type="dxa"/>
            <w:vMerge/>
            <w:tcBorders>
              <w:top w:val="single" w:sz="6" w:space="0" w:color="auto"/>
              <w:left w:val="single" w:sz="6" w:space="0" w:color="auto"/>
              <w:bottom w:val="nil"/>
              <w:right w:val="nil"/>
            </w:tcBorders>
            <w:vAlign w:val="center"/>
            <w:hideMark/>
          </w:tcPr>
          <w:p w14:paraId="6CEFB0EF"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1773" w:type="dxa"/>
            <w:gridSpan w:val="2"/>
            <w:vMerge/>
            <w:tcBorders>
              <w:top w:val="nil"/>
              <w:left w:val="single" w:sz="6" w:space="0" w:color="auto"/>
              <w:bottom w:val="nil"/>
              <w:right w:val="nil"/>
            </w:tcBorders>
            <w:vAlign w:val="center"/>
            <w:hideMark/>
          </w:tcPr>
          <w:p w14:paraId="4263A048"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709" w:type="dxa"/>
            <w:tcBorders>
              <w:top w:val="single" w:sz="4" w:space="0" w:color="auto"/>
              <w:left w:val="single" w:sz="6" w:space="0" w:color="auto"/>
              <w:bottom w:val="nil"/>
              <w:right w:val="nil"/>
            </w:tcBorders>
          </w:tcPr>
          <w:p w14:paraId="0308D3E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04B543E5"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38FA63EA"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3267</w:t>
            </w:r>
            <w:r w:rsidRPr="00497BEA">
              <w:rPr>
                <w:rFonts w:ascii="Calibri Light" w:eastAsia="Times New Roman" w:hAnsi="Calibri Light" w:cs="Times New Roman"/>
                <w:sz w:val="18"/>
                <w:szCs w:val="18"/>
                <w:lang w:val="pt-BR" w:eastAsia="pt-BR"/>
              </w:rPr>
              <w:tab/>
              <w:t>LÍQUIDO ORGÂNICO CORROSIVO, BÁSICO, N.S.A.</w:t>
            </w:r>
          </w:p>
        </w:tc>
      </w:tr>
      <w:tr w:rsidR="00497BEA" w:rsidRPr="00B36B94" w14:paraId="1E9AF206" w14:textId="77777777" w:rsidTr="00497BEA">
        <w:trPr>
          <w:cantSplit/>
          <w:trHeight w:hRule="exact" w:val="57"/>
          <w:jc w:val="center"/>
        </w:trPr>
        <w:tc>
          <w:tcPr>
            <w:tcW w:w="824" w:type="dxa"/>
            <w:tcBorders>
              <w:top w:val="nil"/>
              <w:left w:val="single" w:sz="6" w:space="0" w:color="auto"/>
              <w:bottom w:val="nil"/>
              <w:right w:val="single" w:sz="4" w:space="0" w:color="auto"/>
            </w:tcBorders>
          </w:tcPr>
          <w:p w14:paraId="095C616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tcBorders>
              <w:top w:val="nil"/>
              <w:left w:val="single" w:sz="4" w:space="0" w:color="auto"/>
              <w:bottom w:val="single" w:sz="4" w:space="0" w:color="auto"/>
              <w:right w:val="nil"/>
            </w:tcBorders>
          </w:tcPr>
          <w:p w14:paraId="38112FA4"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6" w:space="0" w:color="auto"/>
              <w:bottom w:val="nil"/>
              <w:right w:val="nil"/>
            </w:tcBorders>
          </w:tcPr>
          <w:p w14:paraId="065D7927"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4AFD8716"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Pr>
          <w:p w14:paraId="7B34407D"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1A56DE7D" w14:textId="77777777" w:rsidTr="00497BEA">
        <w:trPr>
          <w:cantSplit/>
          <w:trHeight w:val="20"/>
          <w:jc w:val="center"/>
        </w:trPr>
        <w:tc>
          <w:tcPr>
            <w:tcW w:w="824" w:type="dxa"/>
            <w:vMerge w:val="restart"/>
            <w:tcBorders>
              <w:top w:val="nil"/>
              <w:left w:val="single" w:sz="6" w:space="0" w:color="auto"/>
              <w:bottom w:val="nil"/>
              <w:right w:val="nil"/>
            </w:tcBorders>
          </w:tcPr>
          <w:p w14:paraId="3943985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gridSpan w:val="2"/>
            <w:vMerge w:val="restart"/>
            <w:tcBorders>
              <w:top w:val="single" w:sz="4" w:space="0" w:color="auto"/>
              <w:left w:val="nil"/>
              <w:bottom w:val="nil"/>
              <w:right w:val="nil"/>
            </w:tcBorders>
            <w:hideMark/>
          </w:tcPr>
          <w:p w14:paraId="7137F20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orgânicas</w:t>
            </w:r>
          </w:p>
        </w:tc>
        <w:tc>
          <w:tcPr>
            <w:tcW w:w="709" w:type="dxa"/>
            <w:tcBorders>
              <w:top w:val="nil"/>
              <w:left w:val="single" w:sz="6" w:space="0" w:color="auto"/>
              <w:bottom w:val="single" w:sz="4" w:space="0" w:color="auto"/>
              <w:right w:val="nil"/>
            </w:tcBorders>
            <w:vAlign w:val="bottom"/>
            <w:hideMark/>
          </w:tcPr>
          <w:p w14:paraId="0A4C1D9B"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425" w:type="dxa"/>
            <w:vAlign w:val="bottom"/>
            <w:hideMark/>
          </w:tcPr>
          <w:p w14:paraId="251885EC"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C8</w:t>
            </w:r>
          </w:p>
        </w:tc>
        <w:tc>
          <w:tcPr>
            <w:tcW w:w="7177" w:type="dxa"/>
            <w:tcBorders>
              <w:top w:val="single" w:sz="6" w:space="0" w:color="auto"/>
              <w:left w:val="single" w:sz="6" w:space="0" w:color="auto"/>
              <w:bottom w:val="nil"/>
              <w:right w:val="single" w:sz="6" w:space="0" w:color="auto"/>
            </w:tcBorders>
            <w:hideMark/>
          </w:tcPr>
          <w:p w14:paraId="38D67491"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3259</w:t>
            </w:r>
            <w:r w:rsidRPr="00497BEA">
              <w:rPr>
                <w:rFonts w:ascii="Calibri Light" w:eastAsia="Times New Roman" w:hAnsi="Calibri Light" w:cs="Times New Roman"/>
                <w:sz w:val="18"/>
                <w:szCs w:val="18"/>
                <w:lang w:val="pt-BR" w:eastAsia="pt-BR"/>
              </w:rPr>
              <w:tab/>
              <w:t xml:space="preserve">AMINAS SÓLIDAS, CORROSIVAS, N.S.A. ou </w:t>
            </w:r>
          </w:p>
          <w:p w14:paraId="1642C39B"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3259</w:t>
            </w:r>
            <w:r w:rsidRPr="00497BEA">
              <w:rPr>
                <w:rFonts w:ascii="Calibri Light" w:eastAsia="Times New Roman" w:hAnsi="Calibri Light" w:cs="Times New Roman"/>
                <w:sz w:val="18"/>
                <w:szCs w:val="18"/>
                <w:lang w:val="pt-BR" w:eastAsia="pt-BR"/>
              </w:rPr>
              <w:tab/>
              <w:t>POLIAMINAS SÓLIDAS, CORROSIVAS, N.S.A.</w:t>
            </w:r>
          </w:p>
        </w:tc>
      </w:tr>
      <w:tr w:rsidR="00497BEA" w:rsidRPr="00B36B94" w14:paraId="0F6A04DB" w14:textId="77777777" w:rsidTr="00497BEA">
        <w:trPr>
          <w:cantSplit/>
          <w:trHeight w:val="20"/>
          <w:jc w:val="center"/>
        </w:trPr>
        <w:tc>
          <w:tcPr>
            <w:tcW w:w="10127" w:type="dxa"/>
            <w:vMerge/>
            <w:tcBorders>
              <w:top w:val="nil"/>
              <w:left w:val="single" w:sz="6" w:space="0" w:color="auto"/>
              <w:bottom w:val="nil"/>
              <w:right w:val="nil"/>
            </w:tcBorders>
            <w:vAlign w:val="center"/>
            <w:hideMark/>
          </w:tcPr>
          <w:p w14:paraId="11A21856"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773" w:type="dxa"/>
            <w:gridSpan w:val="2"/>
            <w:vMerge/>
            <w:tcBorders>
              <w:top w:val="single" w:sz="4" w:space="0" w:color="auto"/>
              <w:left w:val="nil"/>
              <w:bottom w:val="nil"/>
              <w:right w:val="nil"/>
            </w:tcBorders>
            <w:vAlign w:val="center"/>
            <w:hideMark/>
          </w:tcPr>
          <w:p w14:paraId="128C5431"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709" w:type="dxa"/>
            <w:tcBorders>
              <w:top w:val="single" w:sz="4" w:space="0" w:color="auto"/>
              <w:left w:val="nil"/>
              <w:bottom w:val="nil"/>
              <w:right w:val="nil"/>
            </w:tcBorders>
          </w:tcPr>
          <w:p w14:paraId="2C869114"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tcPr>
          <w:p w14:paraId="4178655C"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42D563FF"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3263</w:t>
            </w:r>
            <w:r w:rsidRPr="00497BEA">
              <w:rPr>
                <w:rFonts w:ascii="Calibri Light" w:eastAsia="Times New Roman" w:hAnsi="Calibri Light" w:cs="Times New Roman"/>
                <w:sz w:val="18"/>
                <w:szCs w:val="18"/>
                <w:lang w:val="pt-BR" w:eastAsia="pt-BR"/>
              </w:rPr>
              <w:tab/>
              <w:t>SÓLIDO ORGÂNICO CORROSIVO, BÁSICO, N.S.A.</w:t>
            </w:r>
          </w:p>
        </w:tc>
      </w:tr>
      <w:tr w:rsidR="00497BEA" w:rsidRPr="00B36B94" w14:paraId="20653E29" w14:textId="77777777" w:rsidTr="00497BEA">
        <w:trPr>
          <w:cantSplit/>
          <w:trHeight w:hRule="exact" w:val="57"/>
          <w:jc w:val="center"/>
        </w:trPr>
        <w:tc>
          <w:tcPr>
            <w:tcW w:w="1035" w:type="dxa"/>
            <w:gridSpan w:val="2"/>
            <w:tcBorders>
              <w:top w:val="nil"/>
              <w:left w:val="single" w:sz="6" w:space="0" w:color="auto"/>
              <w:bottom w:val="nil"/>
              <w:right w:val="nil"/>
            </w:tcBorders>
          </w:tcPr>
          <w:p w14:paraId="71490984"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81" w:type="dxa"/>
          </w:tcPr>
          <w:p w14:paraId="19FF037E"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nil"/>
              <w:bottom w:val="single" w:sz="6" w:space="0" w:color="auto"/>
              <w:right w:val="nil"/>
            </w:tcBorders>
          </w:tcPr>
          <w:p w14:paraId="6735BA09"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132ECD21"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7177" w:type="dxa"/>
          </w:tcPr>
          <w:p w14:paraId="05802702"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4527437A" w14:textId="77777777" w:rsidTr="00497BEA">
        <w:trPr>
          <w:cantSplit/>
          <w:trHeight w:val="20"/>
          <w:jc w:val="center"/>
        </w:trPr>
        <w:tc>
          <w:tcPr>
            <w:tcW w:w="1816" w:type="dxa"/>
            <w:gridSpan w:val="3"/>
            <w:vMerge w:val="restart"/>
            <w:tcBorders>
              <w:top w:val="nil"/>
              <w:left w:val="single" w:sz="6" w:space="0" w:color="auto"/>
              <w:bottom w:val="single" w:sz="6" w:space="0" w:color="auto"/>
              <w:right w:val="single" w:sz="4" w:space="0" w:color="auto"/>
            </w:tcBorders>
            <w:vAlign w:val="bottom"/>
            <w:hideMark/>
          </w:tcPr>
          <w:p w14:paraId="670E7AD7"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Outras matérias corrosivas</w:t>
            </w:r>
          </w:p>
        </w:tc>
        <w:tc>
          <w:tcPr>
            <w:tcW w:w="709" w:type="dxa"/>
            <w:vMerge w:val="restart"/>
            <w:tcBorders>
              <w:top w:val="single" w:sz="6" w:space="0" w:color="auto"/>
              <w:left w:val="single" w:sz="4" w:space="0" w:color="auto"/>
              <w:bottom w:val="nil"/>
              <w:right w:val="nil"/>
            </w:tcBorders>
            <w:hideMark/>
          </w:tcPr>
          <w:p w14:paraId="318B830A"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425" w:type="dxa"/>
            <w:vMerge w:val="restart"/>
            <w:hideMark/>
          </w:tcPr>
          <w:p w14:paraId="502EF6EA"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C9</w:t>
            </w:r>
          </w:p>
        </w:tc>
        <w:tc>
          <w:tcPr>
            <w:tcW w:w="7177" w:type="dxa"/>
            <w:tcBorders>
              <w:top w:val="single" w:sz="6" w:space="0" w:color="auto"/>
              <w:left w:val="single" w:sz="6" w:space="0" w:color="auto"/>
              <w:bottom w:val="nil"/>
              <w:right w:val="single" w:sz="6" w:space="0" w:color="auto"/>
            </w:tcBorders>
            <w:hideMark/>
          </w:tcPr>
          <w:p w14:paraId="34C35882"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1903</w:t>
            </w:r>
            <w:r w:rsidRPr="00497BEA">
              <w:rPr>
                <w:rFonts w:ascii="Calibri Light" w:eastAsia="Times New Roman" w:hAnsi="Calibri Light" w:cs="Times New Roman"/>
                <w:sz w:val="18"/>
                <w:szCs w:val="18"/>
                <w:lang w:val="pt-BR" w:eastAsia="pt-BR"/>
              </w:rPr>
              <w:tab/>
              <w:t>DESINFECTANTE LÍQUIDO CORROSIVO, N.S.A.</w:t>
            </w:r>
          </w:p>
        </w:tc>
      </w:tr>
      <w:tr w:rsidR="00497BEA" w:rsidRPr="00B36B94" w14:paraId="66BC4B22" w14:textId="77777777" w:rsidTr="00497BEA">
        <w:trPr>
          <w:cantSplit/>
          <w:trHeight w:val="20"/>
          <w:jc w:val="center"/>
        </w:trPr>
        <w:tc>
          <w:tcPr>
            <w:tcW w:w="11900" w:type="dxa"/>
            <w:gridSpan w:val="3"/>
            <w:vMerge/>
            <w:tcBorders>
              <w:top w:val="nil"/>
              <w:left w:val="single" w:sz="6" w:space="0" w:color="auto"/>
              <w:bottom w:val="single" w:sz="6" w:space="0" w:color="auto"/>
              <w:right w:val="single" w:sz="4" w:space="0" w:color="auto"/>
            </w:tcBorders>
            <w:vAlign w:val="center"/>
            <w:hideMark/>
          </w:tcPr>
          <w:p w14:paraId="0E546768"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4" w:space="0" w:color="auto"/>
              <w:bottom w:val="nil"/>
              <w:right w:val="nil"/>
            </w:tcBorders>
            <w:vAlign w:val="center"/>
            <w:hideMark/>
          </w:tcPr>
          <w:p w14:paraId="570FAA37"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0F01EAF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57A06158"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2801</w:t>
            </w:r>
            <w:r w:rsidRPr="00497BEA">
              <w:rPr>
                <w:rFonts w:ascii="Calibri Light" w:eastAsia="Times New Roman" w:hAnsi="Calibri Light" w:cs="Times New Roman"/>
                <w:sz w:val="18"/>
                <w:szCs w:val="18"/>
                <w:lang w:val="pt-BR" w:eastAsia="pt-BR"/>
              </w:rPr>
              <w:tab/>
              <w:t xml:space="preserve">CORANTE LÍQUIDO CORROSIVO, N.S.A. ou </w:t>
            </w:r>
          </w:p>
          <w:p w14:paraId="3EC355B8"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2801</w:t>
            </w:r>
            <w:r w:rsidRPr="00497BEA">
              <w:rPr>
                <w:rFonts w:ascii="Calibri Light" w:eastAsia="Times New Roman" w:hAnsi="Calibri Light" w:cs="Times New Roman"/>
                <w:sz w:val="18"/>
                <w:szCs w:val="18"/>
                <w:lang w:val="pt-BR" w:eastAsia="pt-BR"/>
              </w:rPr>
              <w:tab/>
              <w:t>MATÉRIA INTERMÉDIA LÍQUIDA PARA CORANTE, CORROSIVA, N.S.A.</w:t>
            </w:r>
          </w:p>
        </w:tc>
      </w:tr>
      <w:tr w:rsidR="00497BEA" w:rsidRPr="00B36B94" w14:paraId="2A7E4916" w14:textId="77777777" w:rsidTr="00497BEA">
        <w:trPr>
          <w:cantSplit/>
          <w:trHeight w:val="617"/>
          <w:jc w:val="center"/>
        </w:trPr>
        <w:tc>
          <w:tcPr>
            <w:tcW w:w="11900" w:type="dxa"/>
            <w:gridSpan w:val="3"/>
            <w:vMerge/>
            <w:tcBorders>
              <w:top w:val="nil"/>
              <w:left w:val="single" w:sz="6" w:space="0" w:color="auto"/>
              <w:bottom w:val="single" w:sz="6" w:space="0" w:color="auto"/>
              <w:right w:val="single" w:sz="4" w:space="0" w:color="auto"/>
            </w:tcBorders>
            <w:vAlign w:val="center"/>
            <w:hideMark/>
          </w:tcPr>
          <w:p w14:paraId="609B48A4"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8311" w:type="dxa"/>
            <w:vMerge/>
            <w:tcBorders>
              <w:top w:val="single" w:sz="6" w:space="0" w:color="auto"/>
              <w:left w:val="single" w:sz="4" w:space="0" w:color="auto"/>
              <w:bottom w:val="nil"/>
              <w:right w:val="nil"/>
            </w:tcBorders>
            <w:vAlign w:val="center"/>
            <w:hideMark/>
          </w:tcPr>
          <w:p w14:paraId="403EADF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3FA5D120"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vMerge w:val="restart"/>
            <w:tcBorders>
              <w:top w:val="nil"/>
              <w:left w:val="single" w:sz="6" w:space="0" w:color="auto"/>
              <w:bottom w:val="nil"/>
              <w:right w:val="single" w:sz="6" w:space="0" w:color="auto"/>
            </w:tcBorders>
            <w:hideMark/>
          </w:tcPr>
          <w:p w14:paraId="57548906"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3066</w:t>
            </w:r>
            <w:r w:rsidRPr="00497BEA">
              <w:rPr>
                <w:rFonts w:ascii="Calibri Light" w:eastAsia="Times New Roman" w:hAnsi="Calibri Light" w:cs="Times New Roman"/>
                <w:sz w:val="18"/>
                <w:szCs w:val="18"/>
                <w:lang w:val="pt-BR" w:eastAsia="pt-BR"/>
              </w:rPr>
              <w:tab/>
              <w:t>TINTAS (incluindo tintas, lacas, esmaltes, cores</w:t>
            </w:r>
            <w:r w:rsidRPr="00497BEA">
              <w:rPr>
                <w:rFonts w:ascii="Times New Roman" w:eastAsia="Times New Roman" w:hAnsi="Times New Roman" w:cs="Times New Roman"/>
                <w:i/>
                <w:sz w:val="18"/>
                <w:szCs w:val="18"/>
                <w:lang w:val="pt-BR" w:eastAsia="pt-BR"/>
              </w:rPr>
              <w:t xml:space="preserve">, </w:t>
            </w:r>
            <w:r w:rsidRPr="00497BEA">
              <w:rPr>
                <w:rFonts w:ascii="Calibri Light" w:eastAsia="Times New Roman" w:hAnsi="Calibri Light" w:cs="Calibri Light"/>
                <w:i/>
                <w:sz w:val="18"/>
                <w:szCs w:val="18"/>
                <w:lang w:val="pt-BR" w:eastAsia="pt-BR"/>
              </w:rPr>
              <w:t>shellac</w:t>
            </w:r>
            <w:r w:rsidRPr="00497BEA">
              <w:rPr>
                <w:rFonts w:ascii="Calibri Light" w:eastAsia="Times New Roman" w:hAnsi="Calibri Light" w:cs="Times New Roman"/>
                <w:sz w:val="18"/>
                <w:szCs w:val="18"/>
                <w:lang w:val="pt-BR" w:eastAsia="pt-BR"/>
              </w:rPr>
              <w:t xml:space="preserve">, vernizes, ceras, encáusticas, revestimentos de aparelhos e bases líquidas para lacas) ou </w:t>
            </w:r>
          </w:p>
          <w:p w14:paraId="61198132"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3066 MATÉRIAS APARENTADAS ÀS TINTAS (incluindo solventes e diluentes para tintas)</w:t>
            </w:r>
          </w:p>
        </w:tc>
      </w:tr>
      <w:tr w:rsidR="00497BEA" w:rsidRPr="00497BEA" w14:paraId="75DBCDEE" w14:textId="77777777" w:rsidTr="00497BEA">
        <w:trPr>
          <w:cantSplit/>
          <w:trHeight w:val="70"/>
          <w:jc w:val="center"/>
        </w:trPr>
        <w:tc>
          <w:tcPr>
            <w:tcW w:w="1816" w:type="dxa"/>
            <w:gridSpan w:val="3"/>
            <w:tcBorders>
              <w:top w:val="single" w:sz="6" w:space="0" w:color="auto"/>
              <w:left w:val="single" w:sz="6" w:space="0" w:color="auto"/>
              <w:bottom w:val="nil"/>
              <w:right w:val="single" w:sz="4" w:space="0" w:color="auto"/>
            </w:tcBorders>
            <w:hideMark/>
          </w:tcPr>
          <w:p w14:paraId="49C69660"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C9-C10</w:t>
            </w:r>
          </w:p>
        </w:tc>
        <w:tc>
          <w:tcPr>
            <w:tcW w:w="8311" w:type="dxa"/>
            <w:vMerge/>
            <w:tcBorders>
              <w:top w:val="single" w:sz="6" w:space="0" w:color="auto"/>
              <w:left w:val="single" w:sz="4" w:space="0" w:color="auto"/>
              <w:bottom w:val="nil"/>
              <w:right w:val="nil"/>
            </w:tcBorders>
            <w:vAlign w:val="center"/>
            <w:hideMark/>
          </w:tcPr>
          <w:p w14:paraId="6283C25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73C402F5"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vMerge/>
            <w:tcBorders>
              <w:top w:val="nil"/>
              <w:left w:val="single" w:sz="6" w:space="0" w:color="auto"/>
              <w:bottom w:val="nil"/>
              <w:right w:val="single" w:sz="6" w:space="0" w:color="auto"/>
            </w:tcBorders>
            <w:vAlign w:val="center"/>
            <w:hideMark/>
          </w:tcPr>
          <w:p w14:paraId="41B27268"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1F14CBF3" w14:textId="77777777" w:rsidTr="00497BEA">
        <w:trPr>
          <w:cantSplit/>
          <w:trHeight w:val="20"/>
          <w:jc w:val="center"/>
        </w:trPr>
        <w:tc>
          <w:tcPr>
            <w:tcW w:w="1816" w:type="dxa"/>
            <w:gridSpan w:val="3"/>
            <w:tcBorders>
              <w:top w:val="nil"/>
              <w:left w:val="single" w:sz="6" w:space="0" w:color="auto"/>
              <w:bottom w:val="nil"/>
              <w:right w:val="single" w:sz="4" w:space="0" w:color="auto"/>
            </w:tcBorders>
          </w:tcPr>
          <w:p w14:paraId="0C780E9D"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8311" w:type="dxa"/>
            <w:vMerge/>
            <w:tcBorders>
              <w:top w:val="single" w:sz="6" w:space="0" w:color="auto"/>
              <w:left w:val="single" w:sz="4" w:space="0" w:color="auto"/>
              <w:bottom w:val="nil"/>
              <w:right w:val="nil"/>
            </w:tcBorders>
            <w:vAlign w:val="center"/>
            <w:hideMark/>
          </w:tcPr>
          <w:p w14:paraId="74D546EB"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425" w:type="dxa"/>
            <w:vMerge/>
            <w:vAlign w:val="center"/>
            <w:hideMark/>
          </w:tcPr>
          <w:p w14:paraId="350E93D1"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0B4988E1"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1760</w:t>
            </w:r>
            <w:r w:rsidRPr="00497BEA">
              <w:rPr>
                <w:rFonts w:ascii="Calibri Light" w:eastAsia="Times New Roman" w:hAnsi="Calibri Light" w:cs="Times New Roman"/>
                <w:sz w:val="18"/>
                <w:szCs w:val="18"/>
                <w:lang w:val="pt-BR" w:eastAsia="pt-BR"/>
              </w:rPr>
              <w:tab/>
              <w:t>LÍQUIDO CORROSIVO, N.S.A.</w:t>
            </w:r>
          </w:p>
        </w:tc>
      </w:tr>
      <w:tr w:rsidR="00497BEA" w:rsidRPr="00B36B94" w14:paraId="066568DF" w14:textId="77777777" w:rsidTr="00497BEA">
        <w:trPr>
          <w:cantSplit/>
          <w:trHeight w:hRule="exact" w:val="57"/>
          <w:jc w:val="center"/>
        </w:trPr>
        <w:tc>
          <w:tcPr>
            <w:tcW w:w="1816" w:type="dxa"/>
            <w:gridSpan w:val="3"/>
            <w:tcBorders>
              <w:top w:val="nil"/>
              <w:left w:val="single" w:sz="6" w:space="0" w:color="auto"/>
              <w:bottom w:val="nil"/>
              <w:right w:val="single" w:sz="4" w:space="0" w:color="auto"/>
            </w:tcBorders>
          </w:tcPr>
          <w:p w14:paraId="7BE0E332"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4" w:space="0" w:color="auto"/>
              <w:bottom w:val="nil"/>
              <w:right w:val="nil"/>
            </w:tcBorders>
            <w:vAlign w:val="bottom"/>
          </w:tcPr>
          <w:p w14:paraId="7D78DEA9" w14:textId="77777777" w:rsidR="00497BEA" w:rsidRPr="00497BEA" w:rsidRDefault="00497BEA" w:rsidP="00497BEA">
            <w:pPr>
              <w:keepNext/>
              <w:keepLines/>
              <w:tabs>
                <w:tab w:val="left" w:pos="851"/>
              </w:tabs>
              <w:spacing w:before="0" w:after="0" w:line="240" w:lineRule="auto"/>
              <w:ind w:right="-56"/>
              <w:rPr>
                <w:rFonts w:ascii="Calibri" w:eastAsia="Times New Roman" w:hAnsi="Calibri" w:cs="Calibri"/>
                <w:sz w:val="18"/>
                <w:szCs w:val="18"/>
                <w:lang w:val="pt-BR" w:eastAsia="en-US" w:bidi="en-US"/>
              </w:rPr>
            </w:pPr>
          </w:p>
        </w:tc>
        <w:tc>
          <w:tcPr>
            <w:tcW w:w="425" w:type="dxa"/>
          </w:tcPr>
          <w:p w14:paraId="2102F002" w14:textId="77777777" w:rsidR="00497BEA" w:rsidRPr="00497BEA" w:rsidRDefault="00497BEA" w:rsidP="00497BEA">
            <w:pPr>
              <w:keepNext/>
              <w:keepLines/>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Pr>
          <w:p w14:paraId="08BE44E3" w14:textId="77777777" w:rsidR="00497BEA" w:rsidRPr="00497BEA" w:rsidRDefault="00497BEA" w:rsidP="00497BEA">
            <w:pPr>
              <w:keepNext/>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1D565C31" w14:textId="77777777" w:rsidTr="00497BEA">
        <w:trPr>
          <w:cantSplit/>
          <w:trHeight w:val="20"/>
          <w:jc w:val="center"/>
        </w:trPr>
        <w:tc>
          <w:tcPr>
            <w:tcW w:w="1816" w:type="dxa"/>
            <w:gridSpan w:val="3"/>
            <w:tcBorders>
              <w:top w:val="nil"/>
              <w:left w:val="single" w:sz="6" w:space="0" w:color="auto"/>
              <w:bottom w:val="nil"/>
              <w:right w:val="single" w:sz="4" w:space="0" w:color="auto"/>
            </w:tcBorders>
          </w:tcPr>
          <w:p w14:paraId="7B74F386"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nil"/>
              <w:left w:val="single" w:sz="4" w:space="0" w:color="auto"/>
              <w:bottom w:val="single" w:sz="4" w:space="0" w:color="auto"/>
              <w:right w:val="nil"/>
            </w:tcBorders>
            <w:vAlign w:val="bottom"/>
            <w:hideMark/>
          </w:tcPr>
          <w:p w14:paraId="50AF4494" w14:textId="77777777" w:rsidR="00497BEA" w:rsidRPr="00497BEA" w:rsidRDefault="00497BEA" w:rsidP="00497BEA">
            <w:pPr>
              <w:keepNext/>
              <w:keepLines/>
              <w:tabs>
                <w:tab w:val="left" w:pos="851"/>
              </w:tabs>
              <w:spacing w:before="0" w:after="0" w:line="240" w:lineRule="auto"/>
              <w:ind w:right="-56"/>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w:t>
            </w:r>
            <w:r w:rsidRPr="00497BEA">
              <w:rPr>
                <w:rFonts w:ascii="Calibri" w:eastAsia="Times New Roman" w:hAnsi="Calibri" w:cs="Calibri"/>
                <w:sz w:val="18"/>
                <w:szCs w:val="18"/>
                <w:vertAlign w:val="superscript"/>
                <w:lang w:val="pt-BR" w:eastAsia="pt-BR"/>
              </w:rPr>
              <w:t xml:space="preserve"> </w:t>
            </w:r>
            <w:r w:rsidRPr="00497BEA">
              <w:rPr>
                <w:rFonts w:ascii="Calibri" w:eastAsia="Times New Roman" w:hAnsi="Calibri" w:cs="Calibri"/>
                <w:b/>
                <w:sz w:val="18"/>
                <w:szCs w:val="18"/>
                <w:vertAlign w:val="superscript"/>
                <w:lang w:val="pt-BR" w:eastAsia="pt-BR"/>
              </w:rPr>
              <w:t>a</w:t>
            </w:r>
          </w:p>
        </w:tc>
        <w:tc>
          <w:tcPr>
            <w:tcW w:w="425" w:type="dxa"/>
            <w:vAlign w:val="bottom"/>
            <w:hideMark/>
          </w:tcPr>
          <w:p w14:paraId="6EE6C6FE" w14:textId="77777777" w:rsidR="00497BEA" w:rsidRPr="00497BEA" w:rsidRDefault="00497BEA" w:rsidP="00497BEA">
            <w:pPr>
              <w:keepNext/>
              <w:keepLines/>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C10</w:t>
            </w:r>
          </w:p>
        </w:tc>
        <w:tc>
          <w:tcPr>
            <w:tcW w:w="7177" w:type="dxa"/>
            <w:tcBorders>
              <w:top w:val="single" w:sz="6" w:space="0" w:color="auto"/>
              <w:left w:val="single" w:sz="6" w:space="0" w:color="auto"/>
              <w:bottom w:val="nil"/>
              <w:right w:val="single" w:sz="6" w:space="0" w:color="auto"/>
            </w:tcBorders>
            <w:hideMark/>
          </w:tcPr>
          <w:p w14:paraId="266CE753" w14:textId="77777777" w:rsidR="00497BEA" w:rsidRPr="00497BEA" w:rsidRDefault="00497BEA" w:rsidP="00497BEA">
            <w:pPr>
              <w:keepNext/>
              <w:keepLines/>
              <w:suppressAutoHyphens/>
              <w:spacing w:before="0" w:after="0" w:line="240" w:lineRule="auto"/>
              <w:ind w:left="511" w:hanging="511"/>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3147</w:t>
            </w:r>
            <w:r w:rsidRPr="00497BEA">
              <w:rPr>
                <w:rFonts w:ascii="Calibri Light" w:eastAsia="Times New Roman" w:hAnsi="Calibri Light" w:cs="Times New Roman"/>
                <w:sz w:val="18"/>
                <w:szCs w:val="18"/>
                <w:lang w:val="pt-BR" w:eastAsia="pt-BR"/>
              </w:rPr>
              <w:tab/>
              <w:t xml:space="preserve">CORANTE SÓLIDO, CORROSIVO, N.S.A. ou </w:t>
            </w:r>
          </w:p>
          <w:p w14:paraId="3AF3281B"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 xml:space="preserve">3147 </w:t>
            </w:r>
            <w:r w:rsidRPr="00497BEA">
              <w:rPr>
                <w:rFonts w:ascii="Calibri Light" w:eastAsia="Times New Roman" w:hAnsi="Calibri Light" w:cs="Times New Roman"/>
                <w:sz w:val="18"/>
                <w:szCs w:val="18"/>
                <w:lang w:val="pt-BR" w:eastAsia="pt-BR"/>
              </w:rPr>
              <w:tab/>
              <w:t>MATÉRIA INTERMÉDIA SÓLIDA PARA CORANTE, CORROSIVA, N.S.A.</w:t>
            </w:r>
          </w:p>
        </w:tc>
      </w:tr>
      <w:tr w:rsidR="00497BEA" w:rsidRPr="00B36B94" w14:paraId="46A67A7C" w14:textId="77777777" w:rsidTr="00497BEA">
        <w:trPr>
          <w:cantSplit/>
          <w:trHeight w:val="20"/>
          <w:jc w:val="center"/>
        </w:trPr>
        <w:tc>
          <w:tcPr>
            <w:tcW w:w="1816" w:type="dxa"/>
            <w:gridSpan w:val="3"/>
            <w:tcBorders>
              <w:top w:val="nil"/>
              <w:left w:val="single" w:sz="6" w:space="0" w:color="auto"/>
              <w:bottom w:val="nil"/>
              <w:right w:val="nil"/>
            </w:tcBorders>
          </w:tcPr>
          <w:p w14:paraId="151B891D"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Borders>
              <w:top w:val="single" w:sz="4" w:space="0" w:color="auto"/>
              <w:left w:val="nil"/>
              <w:bottom w:val="nil"/>
              <w:right w:val="nil"/>
            </w:tcBorders>
          </w:tcPr>
          <w:p w14:paraId="5C67D1AF" w14:textId="77777777" w:rsidR="00497BEA" w:rsidRPr="00497BEA" w:rsidRDefault="00497BEA" w:rsidP="00497BEA">
            <w:pPr>
              <w:keepNext/>
              <w:keepLines/>
              <w:tabs>
                <w:tab w:val="left" w:pos="851"/>
              </w:tabs>
              <w:spacing w:before="0" w:after="0" w:line="240" w:lineRule="auto"/>
              <w:rPr>
                <w:rFonts w:ascii="Calibri" w:eastAsia="Times New Roman" w:hAnsi="Calibri" w:cs="Calibri"/>
                <w:b/>
                <w:sz w:val="18"/>
                <w:szCs w:val="18"/>
                <w:lang w:val="pt-BR" w:eastAsia="en-US" w:bidi="en-US"/>
              </w:rPr>
            </w:pPr>
          </w:p>
        </w:tc>
        <w:tc>
          <w:tcPr>
            <w:tcW w:w="425" w:type="dxa"/>
          </w:tcPr>
          <w:p w14:paraId="15E4109A" w14:textId="77777777" w:rsidR="00497BEA" w:rsidRPr="00497BEA" w:rsidRDefault="00497BEA" w:rsidP="00497BEA">
            <w:pPr>
              <w:keepNext/>
              <w:keepLines/>
              <w:tabs>
                <w:tab w:val="left" w:pos="851"/>
              </w:tabs>
              <w:suppressAutoHyphens/>
              <w:spacing w:before="0" w:after="0" w:line="240" w:lineRule="auto"/>
              <w:ind w:left="-56" w:hanging="56"/>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nil"/>
              <w:right w:val="single" w:sz="6" w:space="0" w:color="auto"/>
            </w:tcBorders>
            <w:hideMark/>
          </w:tcPr>
          <w:p w14:paraId="695D983E"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3244</w:t>
            </w:r>
            <w:r w:rsidRPr="00497BEA">
              <w:rPr>
                <w:rFonts w:ascii="Calibri Light" w:eastAsia="Times New Roman" w:hAnsi="Calibri Light" w:cs="Times New Roman"/>
                <w:sz w:val="18"/>
                <w:szCs w:val="18"/>
                <w:lang w:val="pt-BR" w:eastAsia="pt-BR"/>
              </w:rPr>
              <w:tab/>
              <w:t>SÓLIDOS CONTENDO LÍQUIDO CORROSIVO, N.S.A.</w:t>
            </w:r>
          </w:p>
        </w:tc>
      </w:tr>
      <w:tr w:rsidR="00497BEA" w:rsidRPr="00B36B94" w14:paraId="74453D61" w14:textId="77777777" w:rsidTr="00497BEA">
        <w:trPr>
          <w:cantSplit/>
          <w:trHeight w:val="193"/>
          <w:jc w:val="center"/>
        </w:trPr>
        <w:tc>
          <w:tcPr>
            <w:tcW w:w="1816" w:type="dxa"/>
            <w:gridSpan w:val="3"/>
            <w:tcBorders>
              <w:top w:val="nil"/>
              <w:left w:val="single" w:sz="6" w:space="0" w:color="auto"/>
              <w:bottom w:val="nil"/>
              <w:right w:val="nil"/>
            </w:tcBorders>
          </w:tcPr>
          <w:p w14:paraId="7BB5B977" w14:textId="77777777" w:rsidR="00497BEA" w:rsidRPr="00497BEA" w:rsidRDefault="00497BEA" w:rsidP="00497BEA">
            <w:pPr>
              <w:keepNext/>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709" w:type="dxa"/>
          </w:tcPr>
          <w:p w14:paraId="059902F2" w14:textId="77777777" w:rsidR="00497BEA" w:rsidRPr="00497BEA" w:rsidRDefault="00497BEA" w:rsidP="00497BEA">
            <w:pPr>
              <w:keepNext/>
              <w:keepLines/>
              <w:tabs>
                <w:tab w:val="left" w:pos="851"/>
              </w:tabs>
              <w:spacing w:before="0" w:after="0" w:line="240" w:lineRule="auto"/>
              <w:ind w:right="-56"/>
              <w:rPr>
                <w:rFonts w:ascii="Calibri" w:eastAsia="Times New Roman" w:hAnsi="Calibri" w:cs="Calibri"/>
                <w:b/>
                <w:sz w:val="18"/>
                <w:szCs w:val="18"/>
                <w:lang w:val="pt-BR" w:eastAsia="en-US" w:bidi="en-US"/>
              </w:rPr>
            </w:pPr>
          </w:p>
        </w:tc>
        <w:tc>
          <w:tcPr>
            <w:tcW w:w="425" w:type="dxa"/>
          </w:tcPr>
          <w:p w14:paraId="5A12A301" w14:textId="77777777" w:rsidR="00497BEA" w:rsidRPr="00497BEA" w:rsidRDefault="00497BEA" w:rsidP="00497BEA">
            <w:pPr>
              <w:keepNext/>
              <w:keepLines/>
              <w:tabs>
                <w:tab w:val="left" w:pos="851"/>
              </w:tabs>
              <w:suppressAutoHyphens/>
              <w:spacing w:before="0" w:after="0" w:line="240" w:lineRule="auto"/>
              <w:ind w:left="-56" w:hanging="56"/>
              <w:jc w:val="center"/>
              <w:rPr>
                <w:rFonts w:ascii="Calibri" w:eastAsia="Times New Roman" w:hAnsi="Calibri" w:cs="Calibri"/>
                <w:b/>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180433D5" w14:textId="77777777" w:rsidR="00497BEA" w:rsidRPr="00497BEA" w:rsidRDefault="00497BEA" w:rsidP="00497BEA">
            <w:pPr>
              <w:keepNext/>
              <w:keepLines/>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1759</w:t>
            </w:r>
            <w:r w:rsidRPr="00497BEA">
              <w:rPr>
                <w:rFonts w:ascii="Calibri Light" w:eastAsia="Times New Roman" w:hAnsi="Calibri Light" w:cs="Times New Roman"/>
                <w:sz w:val="18"/>
                <w:szCs w:val="18"/>
                <w:lang w:val="pt-BR" w:eastAsia="pt-BR"/>
              </w:rPr>
              <w:tab/>
              <w:t>SÓLIDO CORROSIVO, N.S.A.</w:t>
            </w:r>
          </w:p>
        </w:tc>
      </w:tr>
      <w:tr w:rsidR="00497BEA" w:rsidRPr="00B36B94" w14:paraId="312B7D82" w14:textId="77777777" w:rsidTr="00497BEA">
        <w:trPr>
          <w:cantSplit/>
          <w:trHeight w:hRule="exact" w:val="57"/>
          <w:jc w:val="center"/>
        </w:trPr>
        <w:tc>
          <w:tcPr>
            <w:tcW w:w="2525" w:type="dxa"/>
            <w:gridSpan w:val="4"/>
            <w:tcBorders>
              <w:top w:val="nil"/>
              <w:left w:val="single" w:sz="6" w:space="0" w:color="auto"/>
              <w:bottom w:val="nil"/>
              <w:right w:val="nil"/>
            </w:tcBorders>
          </w:tcPr>
          <w:p w14:paraId="1F50ABA0" w14:textId="77777777" w:rsidR="00497BEA" w:rsidRPr="00497BEA" w:rsidRDefault="00497BEA" w:rsidP="00497BEA">
            <w:pPr>
              <w:keepLines/>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tcPr>
          <w:p w14:paraId="74D4D67D" w14:textId="77777777" w:rsidR="00497BEA" w:rsidRPr="00497BEA" w:rsidRDefault="00497BEA" w:rsidP="00497BEA">
            <w:pPr>
              <w:keepLines/>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Pr>
          <w:p w14:paraId="2435708C" w14:textId="77777777" w:rsidR="00497BEA" w:rsidRPr="00497BEA" w:rsidRDefault="00497BEA" w:rsidP="00497BEA">
            <w:pPr>
              <w:keepLines/>
              <w:tabs>
                <w:tab w:val="left" w:pos="851"/>
              </w:tabs>
              <w:spacing w:before="0" w:after="0" w:line="240" w:lineRule="auto"/>
              <w:ind w:left="511" w:hanging="511"/>
              <w:rPr>
                <w:rFonts w:ascii="Calibri Light" w:eastAsia="Times New Roman" w:hAnsi="Calibri Light" w:cs="Times New Roman"/>
                <w:sz w:val="18"/>
                <w:szCs w:val="18"/>
                <w:lang w:val="pt-BR" w:eastAsia="en-US" w:bidi="en-US"/>
              </w:rPr>
            </w:pPr>
          </w:p>
        </w:tc>
      </w:tr>
      <w:tr w:rsidR="00497BEA" w:rsidRPr="00B36B94" w14:paraId="02D1C649" w14:textId="77777777" w:rsidTr="00497BEA">
        <w:trPr>
          <w:cantSplit/>
          <w:trHeight w:val="20"/>
          <w:jc w:val="center"/>
        </w:trPr>
        <w:tc>
          <w:tcPr>
            <w:tcW w:w="2525" w:type="dxa"/>
            <w:gridSpan w:val="4"/>
            <w:tcBorders>
              <w:top w:val="nil"/>
              <w:left w:val="single" w:sz="6" w:space="0" w:color="auto"/>
              <w:bottom w:val="nil"/>
              <w:right w:val="nil"/>
            </w:tcBorders>
            <w:vAlign w:val="center"/>
          </w:tcPr>
          <w:p w14:paraId="6C7AA51D"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425" w:type="dxa"/>
            <w:vAlign w:val="bottom"/>
          </w:tcPr>
          <w:p w14:paraId="381D2EEA"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single" w:sz="6" w:space="0" w:color="auto"/>
              <w:left w:val="single" w:sz="6" w:space="0" w:color="auto"/>
              <w:bottom w:val="nil"/>
              <w:right w:val="single" w:sz="6" w:space="0" w:color="auto"/>
            </w:tcBorders>
            <w:hideMark/>
          </w:tcPr>
          <w:p w14:paraId="529D97B4"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2794</w:t>
            </w:r>
            <w:r w:rsidRPr="00497BEA">
              <w:rPr>
                <w:rFonts w:ascii="Calibri Light" w:eastAsia="Times New Roman" w:hAnsi="Calibri Light" w:cs="Times New Roman"/>
                <w:sz w:val="18"/>
                <w:szCs w:val="18"/>
                <w:lang w:val="pt-BR" w:eastAsia="pt-BR"/>
              </w:rPr>
              <w:tab/>
              <w:t>ACUMULADORES eléctricos CHEIOS DE ELECTRÓLITO LÍQUIDO ÁCIDO</w:t>
            </w:r>
          </w:p>
        </w:tc>
      </w:tr>
      <w:tr w:rsidR="00497BEA" w:rsidRPr="00B36B94" w14:paraId="0A9DCF9D" w14:textId="77777777" w:rsidTr="00497BEA">
        <w:trPr>
          <w:cantSplit/>
          <w:trHeight w:val="20"/>
          <w:jc w:val="center"/>
        </w:trPr>
        <w:tc>
          <w:tcPr>
            <w:tcW w:w="2525" w:type="dxa"/>
            <w:gridSpan w:val="4"/>
            <w:tcBorders>
              <w:top w:val="nil"/>
              <w:left w:val="single" w:sz="6" w:space="0" w:color="auto"/>
              <w:bottom w:val="single" w:sz="4" w:space="0" w:color="auto"/>
              <w:right w:val="nil"/>
            </w:tcBorders>
            <w:vAlign w:val="bottom"/>
            <w:hideMark/>
          </w:tcPr>
          <w:p w14:paraId="44B09598" w14:textId="77777777" w:rsidR="00497BEA" w:rsidRPr="00497BEA" w:rsidRDefault="00497BEA" w:rsidP="00497BEA">
            <w:pPr>
              <w:tabs>
                <w:tab w:val="left" w:pos="851"/>
              </w:tabs>
              <w:suppressAutoHyphens/>
              <w:spacing w:before="0" w:after="0" w:line="240" w:lineRule="auto"/>
              <w:rPr>
                <w:rFonts w:ascii="Calibri" w:eastAsia="Times New Roman" w:hAnsi="Calibri" w:cs="Calibri"/>
                <w:b/>
                <w:i/>
                <w:sz w:val="18"/>
                <w:szCs w:val="18"/>
                <w:lang w:val="pt-BR" w:eastAsia="en-US" w:bidi="en-US"/>
              </w:rPr>
            </w:pPr>
            <w:r w:rsidRPr="00497BEA">
              <w:rPr>
                <w:rFonts w:ascii="Calibri" w:eastAsia="Times New Roman" w:hAnsi="Calibri" w:cs="Calibri"/>
                <w:b/>
                <w:sz w:val="18"/>
                <w:szCs w:val="18"/>
                <w:lang w:val="pt-BR" w:eastAsia="pt-BR"/>
              </w:rPr>
              <w:t>Objectos</w:t>
            </w:r>
          </w:p>
        </w:tc>
        <w:tc>
          <w:tcPr>
            <w:tcW w:w="425" w:type="dxa"/>
            <w:vAlign w:val="bottom"/>
            <w:hideMark/>
          </w:tcPr>
          <w:p w14:paraId="4567AF1A" w14:textId="77777777" w:rsidR="00497BEA" w:rsidRPr="00497BEA" w:rsidRDefault="00497BEA" w:rsidP="00497BEA">
            <w:pPr>
              <w:tabs>
                <w:tab w:val="left" w:pos="851"/>
              </w:tabs>
              <w:suppressAutoHyphens/>
              <w:spacing w:before="0" w:after="0" w:line="240" w:lineRule="auto"/>
              <w:ind w:hanging="56"/>
              <w:jc w:val="center"/>
              <w:rPr>
                <w:rFonts w:ascii="Calibri" w:eastAsia="Times New Roman" w:hAnsi="Calibri" w:cs="Calibri"/>
                <w:b/>
                <w:i/>
                <w:sz w:val="18"/>
                <w:szCs w:val="18"/>
                <w:lang w:val="pt-BR" w:eastAsia="en-US" w:bidi="en-US"/>
              </w:rPr>
            </w:pPr>
            <w:r w:rsidRPr="00497BEA">
              <w:rPr>
                <w:rFonts w:ascii="Calibri" w:eastAsia="Times New Roman" w:hAnsi="Calibri" w:cs="Calibri"/>
                <w:b/>
                <w:sz w:val="18"/>
                <w:szCs w:val="18"/>
                <w:lang w:val="pt-BR" w:eastAsia="pt-BR"/>
              </w:rPr>
              <w:t>C11</w:t>
            </w:r>
          </w:p>
        </w:tc>
        <w:tc>
          <w:tcPr>
            <w:tcW w:w="7177" w:type="dxa"/>
            <w:tcBorders>
              <w:top w:val="nil"/>
              <w:left w:val="single" w:sz="6" w:space="0" w:color="auto"/>
              <w:bottom w:val="nil"/>
              <w:right w:val="single" w:sz="6" w:space="0" w:color="auto"/>
            </w:tcBorders>
            <w:hideMark/>
          </w:tcPr>
          <w:p w14:paraId="35B562D8"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2795</w:t>
            </w:r>
            <w:r w:rsidRPr="00497BEA">
              <w:rPr>
                <w:rFonts w:ascii="Calibri Light" w:eastAsia="Times New Roman" w:hAnsi="Calibri Light" w:cs="Times New Roman"/>
                <w:sz w:val="18"/>
                <w:szCs w:val="18"/>
                <w:lang w:val="pt-BR" w:eastAsia="pt-BR"/>
              </w:rPr>
              <w:tab/>
              <w:t>ACUMULADORES eléctricos CHEIOS DE ELECTRÓLITO LÍQUIDO ALCALINO</w:t>
            </w:r>
          </w:p>
        </w:tc>
      </w:tr>
      <w:tr w:rsidR="00497BEA" w:rsidRPr="00B36B94" w14:paraId="358C80E9" w14:textId="77777777" w:rsidTr="00497BEA">
        <w:trPr>
          <w:cantSplit/>
          <w:trHeight w:val="113"/>
          <w:jc w:val="center"/>
        </w:trPr>
        <w:tc>
          <w:tcPr>
            <w:tcW w:w="2525" w:type="dxa"/>
            <w:gridSpan w:val="4"/>
            <w:tcBorders>
              <w:top w:val="single" w:sz="4" w:space="0" w:color="auto"/>
              <w:left w:val="single" w:sz="6" w:space="0" w:color="auto"/>
              <w:bottom w:val="nil"/>
              <w:right w:val="nil"/>
            </w:tcBorders>
            <w:vAlign w:val="bottom"/>
          </w:tcPr>
          <w:p w14:paraId="63327706"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220D1BD7"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6BF1C7D7"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2800</w:t>
            </w:r>
            <w:r w:rsidRPr="00497BEA">
              <w:rPr>
                <w:rFonts w:ascii="Calibri Light" w:eastAsia="Times New Roman" w:hAnsi="Calibri Light" w:cs="Times New Roman"/>
                <w:sz w:val="18"/>
                <w:szCs w:val="18"/>
                <w:lang w:val="pt-BR" w:eastAsia="pt-BR"/>
              </w:rPr>
              <w:tab/>
              <w:t>ACUMULADORES eléctricos NÃO SUSCEPTÍVEIS DE VERTER CHEIOS DE ELECTRÓLITO LÍQUIDO</w:t>
            </w:r>
          </w:p>
        </w:tc>
      </w:tr>
      <w:tr w:rsidR="00497BEA" w:rsidRPr="00B36B94" w14:paraId="0971AF98" w14:textId="77777777" w:rsidTr="00497BEA">
        <w:trPr>
          <w:cantSplit/>
          <w:trHeight w:val="113"/>
          <w:jc w:val="center"/>
        </w:trPr>
        <w:tc>
          <w:tcPr>
            <w:tcW w:w="2525" w:type="dxa"/>
            <w:gridSpan w:val="4"/>
            <w:tcBorders>
              <w:top w:val="nil"/>
              <w:left w:val="single" w:sz="6" w:space="0" w:color="auto"/>
              <w:bottom w:val="nil"/>
              <w:right w:val="nil"/>
            </w:tcBorders>
            <w:vAlign w:val="bottom"/>
          </w:tcPr>
          <w:p w14:paraId="6A3A4395"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583F9C45"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1B5AE78C"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3028</w:t>
            </w:r>
            <w:r w:rsidRPr="00497BEA">
              <w:rPr>
                <w:rFonts w:ascii="Calibri Light" w:eastAsia="Times New Roman" w:hAnsi="Calibri Light" w:cs="Times New Roman"/>
                <w:sz w:val="18"/>
                <w:szCs w:val="18"/>
                <w:lang w:val="pt-BR" w:eastAsia="pt-BR"/>
              </w:rPr>
              <w:tab/>
              <w:t>ACUMULADORES eléctricos SECOS CONTENDO HIDRÓXIDO DE POTÁSSIO SÓLIDO</w:t>
            </w:r>
          </w:p>
        </w:tc>
      </w:tr>
      <w:tr w:rsidR="00497BEA" w:rsidRPr="00B36B94" w14:paraId="211DF481" w14:textId="77777777" w:rsidTr="00497BEA">
        <w:trPr>
          <w:cantSplit/>
          <w:trHeight w:val="113"/>
          <w:jc w:val="center"/>
        </w:trPr>
        <w:tc>
          <w:tcPr>
            <w:tcW w:w="2525" w:type="dxa"/>
            <w:gridSpan w:val="4"/>
            <w:tcBorders>
              <w:top w:val="nil"/>
              <w:left w:val="single" w:sz="6" w:space="0" w:color="auto"/>
              <w:bottom w:val="nil"/>
              <w:right w:val="nil"/>
            </w:tcBorders>
            <w:vAlign w:val="bottom"/>
          </w:tcPr>
          <w:p w14:paraId="696A0381"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231548ED"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029B7681"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1774</w:t>
            </w:r>
            <w:r w:rsidRPr="00497BEA">
              <w:rPr>
                <w:rFonts w:ascii="Calibri Light" w:eastAsia="Times New Roman" w:hAnsi="Calibri Light" w:cs="Times New Roman"/>
                <w:sz w:val="18"/>
                <w:szCs w:val="18"/>
                <w:lang w:val="pt-BR" w:eastAsia="pt-BR"/>
              </w:rPr>
              <w:tab/>
              <w:t>CARGAS DE EXTINTORES, líquido corrosivo</w:t>
            </w:r>
          </w:p>
        </w:tc>
      </w:tr>
      <w:tr w:rsidR="00497BEA" w:rsidRPr="00B36B94" w14:paraId="72FA59E5" w14:textId="77777777" w:rsidTr="00497BEA">
        <w:trPr>
          <w:cantSplit/>
          <w:trHeight w:val="113"/>
          <w:jc w:val="center"/>
        </w:trPr>
        <w:tc>
          <w:tcPr>
            <w:tcW w:w="2525" w:type="dxa"/>
            <w:gridSpan w:val="4"/>
            <w:tcBorders>
              <w:top w:val="nil"/>
              <w:left w:val="single" w:sz="6" w:space="0" w:color="auto"/>
              <w:bottom w:val="nil"/>
              <w:right w:val="nil"/>
            </w:tcBorders>
            <w:vAlign w:val="bottom"/>
          </w:tcPr>
          <w:p w14:paraId="1539B0D7"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6141E685"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383561EC"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2028</w:t>
            </w:r>
            <w:r w:rsidRPr="00497BEA">
              <w:rPr>
                <w:rFonts w:ascii="Calibri Light" w:eastAsia="Times New Roman" w:hAnsi="Calibri Light" w:cs="Times New Roman"/>
                <w:sz w:val="18"/>
                <w:szCs w:val="18"/>
                <w:lang w:val="pt-BR" w:eastAsia="pt-BR"/>
              </w:rPr>
              <w:tab/>
              <w:t>BOMBAS FUMÍGENAS, NÃO EXPLOSIVAS contendo líquido corrosivo, sem dispositivo de escorvamento</w:t>
            </w:r>
          </w:p>
        </w:tc>
      </w:tr>
      <w:tr w:rsidR="00497BEA" w:rsidRPr="00B36B94" w14:paraId="0C75F422" w14:textId="77777777" w:rsidTr="00497BEA">
        <w:trPr>
          <w:cantSplit/>
          <w:trHeight w:val="113"/>
          <w:jc w:val="center"/>
        </w:trPr>
        <w:tc>
          <w:tcPr>
            <w:tcW w:w="2525" w:type="dxa"/>
            <w:gridSpan w:val="4"/>
            <w:tcBorders>
              <w:top w:val="nil"/>
              <w:left w:val="single" w:sz="6" w:space="0" w:color="auto"/>
              <w:bottom w:val="nil"/>
              <w:right w:val="nil"/>
            </w:tcBorders>
            <w:vAlign w:val="bottom"/>
          </w:tcPr>
          <w:p w14:paraId="0957AB1E"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034C5A5F"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23339208"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3477</w:t>
            </w:r>
            <w:r w:rsidRPr="00497BEA">
              <w:rPr>
                <w:rFonts w:ascii="Calibri Light" w:eastAsia="Times New Roman" w:hAnsi="Calibri Light" w:cs="Times New Roman"/>
                <w:sz w:val="18"/>
                <w:szCs w:val="18"/>
                <w:lang w:val="pt-BR" w:eastAsia="pt-BR"/>
              </w:rPr>
              <w:tab/>
              <w:t>CARTUCHOS PARA PILHA DE COMBUSTÍVEL contendo matérias corrosivas, ou</w:t>
            </w:r>
          </w:p>
        </w:tc>
      </w:tr>
      <w:tr w:rsidR="00497BEA" w:rsidRPr="00B36B94" w14:paraId="6D833B67" w14:textId="77777777" w:rsidTr="00497BEA">
        <w:trPr>
          <w:cantSplit/>
          <w:trHeight w:val="113"/>
          <w:jc w:val="center"/>
        </w:trPr>
        <w:tc>
          <w:tcPr>
            <w:tcW w:w="2525" w:type="dxa"/>
            <w:gridSpan w:val="4"/>
            <w:tcBorders>
              <w:top w:val="nil"/>
              <w:left w:val="single" w:sz="6" w:space="0" w:color="auto"/>
              <w:bottom w:val="nil"/>
              <w:right w:val="nil"/>
            </w:tcBorders>
            <w:vAlign w:val="bottom"/>
          </w:tcPr>
          <w:p w14:paraId="242381D0"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425" w:type="dxa"/>
            <w:vAlign w:val="bottom"/>
          </w:tcPr>
          <w:p w14:paraId="0137CAA7" w14:textId="77777777" w:rsidR="00497BEA" w:rsidRPr="00497BEA" w:rsidRDefault="00497BEA" w:rsidP="00497BEA">
            <w:pPr>
              <w:tabs>
                <w:tab w:val="left" w:pos="851"/>
              </w:tabs>
              <w:suppressAutoHyphens/>
              <w:spacing w:before="0" w:after="0" w:line="240" w:lineRule="auto"/>
              <w:ind w:left="-56" w:hanging="56"/>
              <w:jc w:val="center"/>
              <w:rPr>
                <w:rFonts w:ascii="Calibri" w:eastAsia="Times New Roman" w:hAnsi="Calibri" w:cs="Calibri"/>
                <w:sz w:val="18"/>
                <w:szCs w:val="18"/>
                <w:lang w:val="pt-BR" w:eastAsia="en-US" w:bidi="en-US"/>
              </w:rPr>
            </w:pPr>
          </w:p>
        </w:tc>
        <w:tc>
          <w:tcPr>
            <w:tcW w:w="7177" w:type="dxa"/>
            <w:tcBorders>
              <w:top w:val="nil"/>
              <w:left w:val="single" w:sz="6" w:space="0" w:color="auto"/>
              <w:bottom w:val="nil"/>
              <w:right w:val="single" w:sz="6" w:space="0" w:color="auto"/>
            </w:tcBorders>
            <w:hideMark/>
          </w:tcPr>
          <w:p w14:paraId="54662416"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3477</w:t>
            </w:r>
            <w:r w:rsidRPr="00497BEA">
              <w:rPr>
                <w:rFonts w:ascii="Calibri Light" w:eastAsia="Times New Roman" w:hAnsi="Calibri Light" w:cs="Times New Roman"/>
                <w:sz w:val="18"/>
                <w:szCs w:val="18"/>
                <w:lang w:val="pt-BR" w:eastAsia="pt-BR"/>
              </w:rPr>
              <w:tab/>
              <w:t>CARTUCHOS PARA PILHA DE COMBUSTÍVEL CONTIDOS NUM EQUIPAMENTO, contendo matérias corrosivas, ou</w:t>
            </w:r>
          </w:p>
        </w:tc>
      </w:tr>
      <w:tr w:rsidR="00497BEA" w:rsidRPr="00B36B94" w14:paraId="75A8D25D" w14:textId="77777777" w:rsidTr="00497BEA">
        <w:trPr>
          <w:cantSplit/>
          <w:trHeight w:val="126"/>
          <w:jc w:val="center"/>
        </w:trPr>
        <w:tc>
          <w:tcPr>
            <w:tcW w:w="2525" w:type="dxa"/>
            <w:gridSpan w:val="4"/>
            <w:tcBorders>
              <w:top w:val="nil"/>
              <w:left w:val="single" w:sz="6" w:space="0" w:color="auto"/>
              <w:bottom w:val="nil"/>
              <w:right w:val="nil"/>
            </w:tcBorders>
            <w:vAlign w:val="bottom"/>
          </w:tcPr>
          <w:p w14:paraId="5E8ADACC"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Light" w:eastAsia="Times New Roman" w:hAnsi="Calibri Light" w:cs="Calibri Light"/>
                <w:i/>
                <w:sz w:val="18"/>
                <w:szCs w:val="18"/>
                <w:lang w:val="pt-BR" w:eastAsia="pt-BR"/>
              </w:rPr>
              <w:t>(continua na página seguinte)</w:t>
            </w:r>
          </w:p>
        </w:tc>
        <w:tc>
          <w:tcPr>
            <w:tcW w:w="425" w:type="dxa"/>
          </w:tcPr>
          <w:p w14:paraId="0FF8B208"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i/>
                <w:sz w:val="18"/>
                <w:szCs w:val="18"/>
                <w:lang w:val="pt-BR" w:eastAsia="en-US" w:bidi="en-US"/>
              </w:rPr>
            </w:pPr>
          </w:p>
        </w:tc>
        <w:tc>
          <w:tcPr>
            <w:tcW w:w="7177" w:type="dxa"/>
            <w:tcBorders>
              <w:top w:val="nil"/>
              <w:left w:val="single" w:sz="6" w:space="0" w:color="auto"/>
              <w:bottom w:val="single" w:sz="6" w:space="0" w:color="auto"/>
              <w:right w:val="single" w:sz="6" w:space="0" w:color="auto"/>
            </w:tcBorders>
            <w:hideMark/>
          </w:tcPr>
          <w:p w14:paraId="52D2A24A" w14:textId="77777777" w:rsidR="00497BEA" w:rsidRPr="00497BEA" w:rsidRDefault="00497BEA" w:rsidP="00497BEA">
            <w:pPr>
              <w:tabs>
                <w:tab w:val="left" w:pos="851"/>
              </w:tabs>
              <w:suppressAutoHyphens/>
              <w:spacing w:before="0" w:after="0" w:line="240" w:lineRule="auto"/>
              <w:ind w:left="511" w:hanging="511"/>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3477</w:t>
            </w:r>
            <w:r w:rsidRPr="00497BEA">
              <w:rPr>
                <w:rFonts w:ascii="Calibri Light" w:eastAsia="Times New Roman" w:hAnsi="Calibri Light" w:cs="Times New Roman"/>
                <w:sz w:val="18"/>
                <w:szCs w:val="18"/>
                <w:lang w:val="pt-BR" w:eastAsia="pt-BR"/>
              </w:rPr>
              <w:tab/>
              <w:t>CARTUCHOS PARA PILHA DE COMBUSTÍVEL EMBALADOS COM UM EQUIPAMENTO, contendo matérias corrosivas</w:t>
            </w:r>
          </w:p>
        </w:tc>
      </w:tr>
      <w:tr w:rsidR="00497BEA" w:rsidRPr="00B36B94" w14:paraId="13BCADE6" w14:textId="77777777" w:rsidTr="00497BEA">
        <w:trPr>
          <w:cantSplit/>
          <w:trHeight w:val="1032"/>
          <w:jc w:val="center"/>
        </w:trPr>
        <w:tc>
          <w:tcPr>
            <w:tcW w:w="10127" w:type="dxa"/>
            <w:gridSpan w:val="6"/>
            <w:hideMark/>
          </w:tcPr>
          <w:p w14:paraId="689B1FAF" w14:textId="77777777" w:rsidR="00497BEA" w:rsidRPr="00497BEA" w:rsidRDefault="00497BEA" w:rsidP="00497BEA">
            <w:pPr>
              <w:suppressAutoHyphens/>
              <w:spacing w:before="0" w:after="0" w:line="240" w:lineRule="auto"/>
              <w:ind w:left="511" w:hanging="511"/>
              <w:jc w:val="center"/>
              <w:rPr>
                <w:rFonts w:ascii="Calibri" w:eastAsia="Times New Roman" w:hAnsi="Calibri" w:cs="Calibri"/>
                <w:sz w:val="18"/>
                <w:szCs w:val="18"/>
                <w:lang w:val="pt-BR" w:eastAsia="pt-BR" w:bidi="en-US"/>
              </w:rPr>
            </w:pPr>
            <w:r w:rsidRPr="00497BEA">
              <w:rPr>
                <w:rFonts w:ascii="Calibri" w:eastAsia="Times New Roman" w:hAnsi="Calibri" w:cs="Calibri"/>
                <w:sz w:val="18"/>
                <w:szCs w:val="18"/>
                <w:lang w:val="pt-BR" w:eastAsia="pt-BR"/>
              </w:rPr>
              <w:t>______________________</w:t>
            </w:r>
          </w:p>
          <w:p w14:paraId="221B7DFA" w14:textId="77777777" w:rsidR="00497BEA" w:rsidRPr="00497BEA" w:rsidRDefault="00497BEA" w:rsidP="00497BEA">
            <w:pPr>
              <w:tabs>
                <w:tab w:val="left" w:pos="708"/>
              </w:tabs>
              <w:spacing w:before="80" w:after="80" w:line="240" w:lineRule="auto"/>
              <w:ind w:left="342" w:hanging="283"/>
              <w:rPr>
                <w:rFonts w:ascii="Calibri" w:eastAsia="Times New Roman" w:hAnsi="Calibri" w:cs="Calibri"/>
                <w:sz w:val="18"/>
                <w:szCs w:val="18"/>
                <w:lang w:val="pt-BR" w:eastAsia="en-US" w:bidi="en-US"/>
              </w:rPr>
            </w:pPr>
            <w:r w:rsidRPr="00497BEA">
              <w:rPr>
                <w:rFonts w:ascii="Calibri" w:eastAsia="Times New Roman" w:hAnsi="Calibri" w:cs="Calibri"/>
                <w:i/>
                <w:sz w:val="16"/>
                <w:szCs w:val="18"/>
                <w:vertAlign w:val="superscript"/>
                <w:lang w:val="pt-BR" w:eastAsia="pt-BR"/>
              </w:rPr>
              <w:t>a</w:t>
            </w:r>
            <w:r w:rsidRPr="00497BEA">
              <w:rPr>
                <w:rFonts w:ascii="Calibri" w:eastAsia="Times New Roman" w:hAnsi="Calibri" w:cs="Calibri"/>
                <w:sz w:val="16"/>
                <w:szCs w:val="18"/>
                <w:lang w:val="pt-BR" w:eastAsia="pt-BR"/>
              </w:rPr>
              <w:tab/>
              <w:t>As misturas de matérias sólidas que não estão submetidas às prescrições do ADR com líquidos corrosivos são admitidos ao transporte sob o Nº UN 3244, sem aplicação prévia dos critérios de classificação da classe 8, desde que não exista nenhum líquido derramado no momento do carregamento da matéria ou do fecho da embalagem, do contentor, ou da unidade de transporte. Cada embalagem deve corresponder a um tipo de construção que tenha suportado o ensaio de estanquidade para o grupo de embalagem II.</w:t>
            </w:r>
          </w:p>
        </w:tc>
      </w:tr>
    </w:tbl>
    <w:p w14:paraId="48680E5F" w14:textId="77777777" w:rsidR="00181BB4" w:rsidRDefault="00181BB4" w:rsidP="00497BEA">
      <w:pPr>
        <w:tabs>
          <w:tab w:val="left" w:pos="-285"/>
          <w:tab w:val="left" w:pos="-2"/>
          <w:tab w:val="left" w:pos="1132"/>
          <w:tab w:val="left" w:pos="1700"/>
          <w:tab w:val="left" w:pos="2266"/>
          <w:tab w:val="left" w:pos="2834"/>
          <w:tab w:val="left" w:pos="3400"/>
          <w:tab w:val="left" w:pos="3740"/>
          <w:tab w:val="left" w:pos="4137"/>
          <w:tab w:val="left" w:pos="5101"/>
          <w:tab w:val="left" w:pos="5668"/>
          <w:tab w:val="left" w:pos="6321"/>
          <w:tab w:val="left" w:pos="6984"/>
          <w:tab w:val="left" w:pos="7729"/>
          <w:tab w:val="left" w:pos="8557"/>
          <w:tab w:val="left" w:pos="9302"/>
          <w:tab w:val="left" w:pos="10147"/>
          <w:tab w:val="left" w:pos="10771"/>
          <w:tab w:val="left" w:pos="11041"/>
        </w:tabs>
        <w:suppressAutoHyphens/>
        <w:spacing w:before="80" w:after="80" w:line="228" w:lineRule="auto"/>
        <w:rPr>
          <w:rFonts w:ascii="Calibri" w:eastAsia="Times New Roman" w:hAnsi="Calibri" w:cs="Calibri"/>
          <w:b/>
          <w:sz w:val="24"/>
          <w:szCs w:val="22"/>
          <w:lang w:val="pt-BR" w:eastAsia="pt-BR"/>
        </w:rPr>
      </w:pPr>
    </w:p>
    <w:p w14:paraId="5AFC26BB" w14:textId="77777777" w:rsidR="00497BEA" w:rsidRDefault="00497BEA" w:rsidP="00384EC6">
      <w:pPr>
        <w:pStyle w:val="Cabealho4"/>
        <w:rPr>
          <w:lang w:val="pt-BR" w:eastAsia="pt-BR"/>
        </w:rPr>
      </w:pPr>
      <w:r w:rsidRPr="00497BEA">
        <w:rPr>
          <w:lang w:val="pt-BR" w:eastAsia="pt-BR"/>
        </w:rPr>
        <w:t>Matérias corrosivas que apresentam risco(s) subsidiários(s) e objectos que contenham essas matérias</w:t>
      </w:r>
    </w:p>
    <w:p w14:paraId="1666B412" w14:textId="77777777" w:rsidR="00384EC6" w:rsidRPr="00384EC6" w:rsidRDefault="00384EC6" w:rsidP="00384EC6">
      <w:pPr>
        <w:rPr>
          <w:lang w:val="pt-BR" w:eastAsia="pt-BR"/>
        </w:rPr>
      </w:pPr>
    </w:p>
    <w:tbl>
      <w:tblPr>
        <w:tblW w:w="10035" w:type="dxa"/>
        <w:jc w:val="center"/>
        <w:tblLayout w:type="fixed"/>
        <w:tblCellMar>
          <w:left w:w="56" w:type="dxa"/>
          <w:right w:w="56" w:type="dxa"/>
        </w:tblCellMar>
        <w:tblLook w:val="04A0" w:firstRow="1" w:lastRow="0" w:firstColumn="1" w:lastColumn="0" w:noHBand="0" w:noVBand="1"/>
      </w:tblPr>
      <w:tblGrid>
        <w:gridCol w:w="1673"/>
        <w:gridCol w:w="992"/>
        <w:gridCol w:w="523"/>
        <w:gridCol w:w="6847"/>
      </w:tblGrid>
      <w:tr w:rsidR="00497BEA" w:rsidRPr="00B36B94" w14:paraId="14737B37" w14:textId="77777777" w:rsidTr="00497BEA">
        <w:trPr>
          <w:cantSplit/>
          <w:trHeight w:val="20"/>
          <w:jc w:val="center"/>
        </w:trPr>
        <w:tc>
          <w:tcPr>
            <w:tcW w:w="1673" w:type="dxa"/>
            <w:tcBorders>
              <w:top w:val="nil"/>
              <w:left w:val="single" w:sz="6" w:space="0" w:color="auto"/>
              <w:bottom w:val="nil"/>
              <w:right w:val="single" w:sz="6" w:space="0" w:color="auto"/>
            </w:tcBorders>
            <w:vAlign w:val="bottom"/>
          </w:tcPr>
          <w:p w14:paraId="7D16CBBC"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992" w:type="dxa"/>
            <w:tcBorders>
              <w:top w:val="single" w:sz="6" w:space="0" w:color="auto"/>
              <w:left w:val="single" w:sz="6" w:space="0" w:color="auto"/>
              <w:bottom w:val="nil"/>
              <w:right w:val="nil"/>
            </w:tcBorders>
            <w:hideMark/>
          </w:tcPr>
          <w:p w14:paraId="6E92EA26" w14:textId="77777777" w:rsidR="00497BEA" w:rsidRPr="00497BEA" w:rsidRDefault="00497BEA" w:rsidP="00497BEA">
            <w:pPr>
              <w:keepNext/>
              <w:keepLines/>
              <w:tabs>
                <w:tab w:val="left" w:pos="851"/>
              </w:tab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líquidas</w:t>
            </w:r>
          </w:p>
        </w:tc>
        <w:tc>
          <w:tcPr>
            <w:tcW w:w="523" w:type="dxa"/>
            <w:vMerge w:val="restart"/>
            <w:tcBorders>
              <w:top w:val="nil"/>
              <w:left w:val="nil"/>
              <w:bottom w:val="nil"/>
              <w:right w:val="single" w:sz="6" w:space="0" w:color="auto"/>
            </w:tcBorders>
            <w:hideMark/>
          </w:tcPr>
          <w:p w14:paraId="152DA194"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CF1</w:t>
            </w:r>
          </w:p>
        </w:tc>
        <w:tc>
          <w:tcPr>
            <w:tcW w:w="6848" w:type="dxa"/>
            <w:tcBorders>
              <w:top w:val="single" w:sz="6" w:space="0" w:color="auto"/>
              <w:left w:val="nil"/>
              <w:bottom w:val="nil"/>
              <w:right w:val="single" w:sz="6" w:space="0" w:color="auto"/>
            </w:tcBorders>
            <w:hideMark/>
          </w:tcPr>
          <w:p w14:paraId="129C624A"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2734</w:t>
            </w:r>
            <w:r w:rsidRPr="00497BEA">
              <w:rPr>
                <w:rFonts w:ascii="Calibri Light" w:eastAsia="Times New Roman" w:hAnsi="Calibri Light" w:cs="Times New Roman"/>
                <w:sz w:val="18"/>
                <w:szCs w:val="18"/>
                <w:lang w:val="pt-BR" w:eastAsia="pt-BR"/>
              </w:rPr>
              <w:tab/>
              <w:t xml:space="preserve">AMINAS LÍQUIDAS CORROSIVAS, INFLAMÁVEIS, N.S.A. ou </w:t>
            </w:r>
          </w:p>
        </w:tc>
      </w:tr>
      <w:tr w:rsidR="00497BEA" w:rsidRPr="00B36B94" w14:paraId="5E4124A4" w14:textId="77777777" w:rsidTr="00497BEA">
        <w:trPr>
          <w:cantSplit/>
          <w:trHeight w:val="20"/>
          <w:jc w:val="center"/>
        </w:trPr>
        <w:tc>
          <w:tcPr>
            <w:tcW w:w="1673" w:type="dxa"/>
            <w:tcBorders>
              <w:top w:val="nil"/>
              <w:left w:val="single" w:sz="6" w:space="0" w:color="auto"/>
              <w:bottom w:val="nil"/>
              <w:right w:val="single" w:sz="6" w:space="0" w:color="auto"/>
            </w:tcBorders>
            <w:vAlign w:val="bottom"/>
          </w:tcPr>
          <w:p w14:paraId="2D4AA7A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p>
        </w:tc>
        <w:tc>
          <w:tcPr>
            <w:tcW w:w="992" w:type="dxa"/>
            <w:tcBorders>
              <w:top w:val="nil"/>
              <w:left w:val="single" w:sz="6" w:space="0" w:color="auto"/>
              <w:bottom w:val="nil"/>
              <w:right w:val="nil"/>
            </w:tcBorders>
          </w:tcPr>
          <w:p w14:paraId="240E6DC3" w14:textId="77777777" w:rsidR="00497BEA" w:rsidRPr="00497BEA" w:rsidRDefault="00497BEA" w:rsidP="00497BEA">
            <w:pPr>
              <w:keepNext/>
              <w:keepLines/>
              <w:tabs>
                <w:tab w:val="left" w:pos="851"/>
              </w:tabs>
              <w:spacing w:before="0" w:after="0" w:line="240" w:lineRule="auto"/>
              <w:rPr>
                <w:rFonts w:ascii="Calibri" w:eastAsia="Times New Roman" w:hAnsi="Calibri" w:cs="Calibri"/>
                <w:b/>
                <w:sz w:val="18"/>
                <w:szCs w:val="18"/>
                <w:lang w:val="pt-BR" w:eastAsia="en-US" w:bidi="en-US"/>
              </w:rPr>
            </w:pPr>
          </w:p>
        </w:tc>
        <w:tc>
          <w:tcPr>
            <w:tcW w:w="523" w:type="dxa"/>
            <w:vMerge/>
            <w:tcBorders>
              <w:top w:val="nil"/>
              <w:left w:val="nil"/>
              <w:bottom w:val="nil"/>
              <w:right w:val="single" w:sz="6" w:space="0" w:color="auto"/>
            </w:tcBorders>
            <w:vAlign w:val="center"/>
            <w:hideMark/>
          </w:tcPr>
          <w:p w14:paraId="58959F3D"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6848" w:type="dxa"/>
            <w:tcBorders>
              <w:top w:val="nil"/>
              <w:left w:val="nil"/>
              <w:bottom w:val="nil"/>
              <w:right w:val="single" w:sz="6" w:space="0" w:color="auto"/>
            </w:tcBorders>
            <w:hideMark/>
          </w:tcPr>
          <w:p w14:paraId="7F0AD959"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2734</w:t>
            </w:r>
            <w:r w:rsidRPr="00497BEA">
              <w:rPr>
                <w:rFonts w:ascii="Calibri Light" w:eastAsia="Times New Roman" w:hAnsi="Calibri Light" w:cs="Times New Roman"/>
                <w:sz w:val="18"/>
                <w:szCs w:val="18"/>
                <w:lang w:val="pt-BR" w:eastAsia="pt-BR"/>
              </w:rPr>
              <w:tab/>
              <w:t>POLIAMINAS LÍQUIDAS CORROSIVAS, INFLAMÁVEIS, N.S.A</w:t>
            </w:r>
          </w:p>
        </w:tc>
      </w:tr>
      <w:tr w:rsidR="00497BEA" w:rsidRPr="00B36B94" w14:paraId="5DAB8AAF" w14:textId="77777777" w:rsidTr="00497BEA">
        <w:trPr>
          <w:cantSplit/>
          <w:trHeight w:val="20"/>
          <w:jc w:val="center"/>
        </w:trPr>
        <w:tc>
          <w:tcPr>
            <w:tcW w:w="1673" w:type="dxa"/>
            <w:tcBorders>
              <w:top w:val="nil"/>
              <w:left w:val="single" w:sz="6" w:space="0" w:color="auto"/>
              <w:bottom w:val="nil"/>
              <w:right w:val="single" w:sz="6" w:space="0" w:color="auto"/>
            </w:tcBorders>
          </w:tcPr>
          <w:p w14:paraId="0427846B"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992" w:type="dxa"/>
            <w:tcBorders>
              <w:top w:val="nil"/>
              <w:left w:val="single" w:sz="6" w:space="0" w:color="auto"/>
              <w:bottom w:val="nil"/>
              <w:right w:val="nil"/>
            </w:tcBorders>
          </w:tcPr>
          <w:p w14:paraId="7B0FB25E"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523" w:type="dxa"/>
            <w:vMerge/>
            <w:tcBorders>
              <w:top w:val="nil"/>
              <w:left w:val="nil"/>
              <w:bottom w:val="nil"/>
              <w:right w:val="single" w:sz="6" w:space="0" w:color="auto"/>
            </w:tcBorders>
            <w:vAlign w:val="center"/>
            <w:hideMark/>
          </w:tcPr>
          <w:p w14:paraId="243AB484"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6848" w:type="dxa"/>
            <w:tcBorders>
              <w:top w:val="nil"/>
              <w:left w:val="nil"/>
              <w:bottom w:val="nil"/>
              <w:right w:val="single" w:sz="6" w:space="0" w:color="auto"/>
            </w:tcBorders>
            <w:hideMark/>
          </w:tcPr>
          <w:p w14:paraId="7B2BE2DF"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2986</w:t>
            </w:r>
            <w:r w:rsidRPr="00497BEA">
              <w:rPr>
                <w:rFonts w:ascii="Calibri Light" w:eastAsia="Times New Roman" w:hAnsi="Calibri Light" w:cs="Times New Roman"/>
                <w:sz w:val="18"/>
                <w:szCs w:val="18"/>
                <w:lang w:val="pt-BR" w:eastAsia="pt-BR"/>
              </w:rPr>
              <w:tab/>
              <w:t>CLOROSSILANOS CORROSIVOS, INFLAMÁVEIS, N.S.A.</w:t>
            </w:r>
          </w:p>
        </w:tc>
      </w:tr>
      <w:tr w:rsidR="00497BEA" w:rsidRPr="00B36B94" w14:paraId="3288A10A" w14:textId="77777777" w:rsidTr="00497BEA">
        <w:trPr>
          <w:cantSplit/>
          <w:trHeight w:val="20"/>
          <w:jc w:val="center"/>
        </w:trPr>
        <w:tc>
          <w:tcPr>
            <w:tcW w:w="1673" w:type="dxa"/>
            <w:tcBorders>
              <w:top w:val="nil"/>
              <w:left w:val="single" w:sz="6" w:space="0" w:color="auto"/>
              <w:bottom w:val="single" w:sz="6" w:space="0" w:color="auto"/>
              <w:right w:val="single" w:sz="6" w:space="0" w:color="auto"/>
            </w:tcBorders>
            <w:vAlign w:val="bottom"/>
            <w:hideMark/>
          </w:tcPr>
          <w:p w14:paraId="18F43737"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Inflamáveis </w:t>
            </w:r>
            <w:r w:rsidRPr="00497BEA">
              <w:rPr>
                <w:rFonts w:ascii="Calibri" w:eastAsia="Times New Roman" w:hAnsi="Calibri" w:cs="Calibri"/>
                <w:b/>
                <w:sz w:val="18"/>
                <w:szCs w:val="18"/>
                <w:vertAlign w:val="superscript"/>
                <w:lang w:val="pt-BR" w:eastAsia="pt-BR"/>
              </w:rPr>
              <w:t>b</w:t>
            </w:r>
          </w:p>
        </w:tc>
        <w:tc>
          <w:tcPr>
            <w:tcW w:w="992" w:type="dxa"/>
            <w:tcBorders>
              <w:top w:val="nil"/>
              <w:left w:val="single" w:sz="6" w:space="0" w:color="auto"/>
              <w:bottom w:val="nil"/>
              <w:right w:val="nil"/>
            </w:tcBorders>
          </w:tcPr>
          <w:p w14:paraId="6BF6F213" w14:textId="77777777" w:rsidR="00497BEA" w:rsidRPr="00497BEA" w:rsidRDefault="00497BEA" w:rsidP="00497BEA">
            <w:pPr>
              <w:tabs>
                <w:tab w:val="left" w:pos="851"/>
              </w:tabs>
              <w:spacing w:before="0" w:after="0" w:line="240" w:lineRule="auto"/>
              <w:rPr>
                <w:rFonts w:ascii="Calibri" w:eastAsia="Times New Roman" w:hAnsi="Calibri" w:cs="Calibri"/>
                <w:b/>
                <w:sz w:val="18"/>
                <w:szCs w:val="18"/>
                <w:lang w:val="pt-BR" w:eastAsia="en-US" w:bidi="en-US"/>
              </w:rPr>
            </w:pPr>
          </w:p>
        </w:tc>
        <w:tc>
          <w:tcPr>
            <w:tcW w:w="523" w:type="dxa"/>
            <w:vMerge/>
            <w:tcBorders>
              <w:top w:val="nil"/>
              <w:left w:val="nil"/>
              <w:bottom w:val="nil"/>
              <w:right w:val="single" w:sz="6" w:space="0" w:color="auto"/>
            </w:tcBorders>
            <w:vAlign w:val="center"/>
            <w:hideMark/>
          </w:tcPr>
          <w:p w14:paraId="7BB1AC79"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6848" w:type="dxa"/>
            <w:tcBorders>
              <w:top w:val="nil"/>
              <w:left w:val="nil"/>
              <w:bottom w:val="single" w:sz="6" w:space="0" w:color="auto"/>
              <w:right w:val="single" w:sz="6" w:space="0" w:color="auto"/>
            </w:tcBorders>
            <w:hideMark/>
          </w:tcPr>
          <w:p w14:paraId="6A329B9C"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2920</w:t>
            </w:r>
            <w:r w:rsidRPr="00497BEA">
              <w:rPr>
                <w:rFonts w:ascii="Calibri Light" w:eastAsia="Times New Roman" w:hAnsi="Calibri Light" w:cs="Times New Roman"/>
                <w:sz w:val="18"/>
                <w:szCs w:val="18"/>
                <w:lang w:val="pt-BR" w:eastAsia="pt-BR"/>
              </w:rPr>
              <w:tab/>
              <w:t>LÍQUIDO CORROSIVO, INFLAMÁVEL, N.S.A.</w:t>
            </w:r>
          </w:p>
        </w:tc>
      </w:tr>
      <w:tr w:rsidR="00497BEA" w:rsidRPr="00497BEA" w14:paraId="723787E7" w14:textId="77777777" w:rsidTr="00497BEA">
        <w:trPr>
          <w:cantSplit/>
          <w:trHeight w:val="40"/>
          <w:jc w:val="center"/>
        </w:trPr>
        <w:tc>
          <w:tcPr>
            <w:tcW w:w="1673" w:type="dxa"/>
            <w:tcBorders>
              <w:top w:val="nil"/>
              <w:left w:val="single" w:sz="6" w:space="0" w:color="auto"/>
              <w:bottom w:val="nil"/>
              <w:right w:val="single" w:sz="6" w:space="0" w:color="auto"/>
            </w:tcBorders>
            <w:hideMark/>
          </w:tcPr>
          <w:p w14:paraId="3E96CFA7"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 CF</w:t>
            </w:r>
          </w:p>
        </w:tc>
        <w:tc>
          <w:tcPr>
            <w:tcW w:w="992" w:type="dxa"/>
          </w:tcPr>
          <w:p w14:paraId="3AA91D66" w14:textId="77777777" w:rsidR="00497BEA" w:rsidRPr="00497BEA" w:rsidRDefault="00497BEA" w:rsidP="00497BEA">
            <w:pPr>
              <w:tabs>
                <w:tab w:val="left" w:pos="851"/>
              </w:tabs>
              <w:suppressAutoHyphens/>
              <w:spacing w:before="0" w:after="0"/>
              <w:rPr>
                <w:rFonts w:ascii="Calibri" w:eastAsia="Times New Roman" w:hAnsi="Calibri" w:cs="Calibri"/>
                <w:b/>
                <w:sz w:val="18"/>
                <w:szCs w:val="18"/>
                <w:lang w:val="pt-BR" w:eastAsia="en-US" w:bidi="en-US"/>
              </w:rPr>
            </w:pPr>
          </w:p>
        </w:tc>
        <w:tc>
          <w:tcPr>
            <w:tcW w:w="523" w:type="dxa"/>
          </w:tcPr>
          <w:p w14:paraId="04D9A2D5" w14:textId="77777777" w:rsidR="00497BEA" w:rsidRPr="00497BEA" w:rsidRDefault="00497BEA" w:rsidP="00497BEA">
            <w:pPr>
              <w:tabs>
                <w:tab w:val="left" w:pos="851"/>
              </w:tabs>
              <w:suppressAutoHyphens/>
              <w:spacing w:before="0" w:after="0"/>
              <w:jc w:val="center"/>
              <w:rPr>
                <w:rFonts w:ascii="Calibri" w:eastAsia="Times New Roman" w:hAnsi="Calibri" w:cs="Calibri"/>
                <w:b/>
                <w:sz w:val="18"/>
                <w:szCs w:val="18"/>
                <w:lang w:val="pt-BR" w:eastAsia="en-US" w:bidi="en-US"/>
              </w:rPr>
            </w:pPr>
          </w:p>
        </w:tc>
        <w:tc>
          <w:tcPr>
            <w:tcW w:w="6848" w:type="dxa"/>
            <w:tcBorders>
              <w:top w:val="single" w:sz="6" w:space="0" w:color="auto"/>
              <w:left w:val="nil"/>
              <w:bottom w:val="single" w:sz="6" w:space="0" w:color="auto"/>
              <w:right w:val="nil"/>
            </w:tcBorders>
          </w:tcPr>
          <w:p w14:paraId="2C487183" w14:textId="77777777" w:rsidR="00497BEA" w:rsidRPr="00497BEA" w:rsidRDefault="00497BEA" w:rsidP="00497BEA">
            <w:pPr>
              <w:tabs>
                <w:tab w:val="left" w:pos="851"/>
              </w:tabs>
              <w:suppressAutoHyphens/>
              <w:spacing w:before="0" w:after="0"/>
              <w:rPr>
                <w:rFonts w:ascii="Calibri Light" w:eastAsia="Times New Roman" w:hAnsi="Calibri Light" w:cs="Times New Roman"/>
                <w:sz w:val="18"/>
                <w:szCs w:val="18"/>
                <w:lang w:val="pt-BR" w:eastAsia="en-US" w:bidi="en-US"/>
              </w:rPr>
            </w:pPr>
          </w:p>
        </w:tc>
      </w:tr>
      <w:tr w:rsidR="00497BEA" w:rsidRPr="00B36B94" w14:paraId="14404684" w14:textId="77777777" w:rsidTr="00497BEA">
        <w:trPr>
          <w:cantSplit/>
          <w:trHeight w:val="170"/>
          <w:jc w:val="center"/>
        </w:trPr>
        <w:tc>
          <w:tcPr>
            <w:tcW w:w="1673" w:type="dxa"/>
            <w:tcBorders>
              <w:top w:val="nil"/>
              <w:left w:val="single" w:sz="6" w:space="0" w:color="auto"/>
              <w:bottom w:val="nil"/>
              <w:right w:val="single" w:sz="6" w:space="0" w:color="auto"/>
            </w:tcBorders>
          </w:tcPr>
          <w:p w14:paraId="57659689"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hideMark/>
          </w:tcPr>
          <w:p w14:paraId="6F4CFC14"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sólidas</w:t>
            </w:r>
          </w:p>
        </w:tc>
        <w:tc>
          <w:tcPr>
            <w:tcW w:w="523" w:type="dxa"/>
            <w:hideMark/>
          </w:tcPr>
          <w:p w14:paraId="776F8432"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CF2</w:t>
            </w:r>
          </w:p>
        </w:tc>
        <w:tc>
          <w:tcPr>
            <w:tcW w:w="6848" w:type="dxa"/>
            <w:tcBorders>
              <w:top w:val="single" w:sz="6" w:space="0" w:color="auto"/>
              <w:left w:val="single" w:sz="6" w:space="0" w:color="auto"/>
              <w:bottom w:val="single" w:sz="6" w:space="0" w:color="auto"/>
              <w:right w:val="single" w:sz="6" w:space="0" w:color="auto"/>
            </w:tcBorders>
            <w:hideMark/>
          </w:tcPr>
          <w:p w14:paraId="0C2F78F7"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2921</w:t>
            </w:r>
            <w:r w:rsidRPr="00497BEA">
              <w:rPr>
                <w:rFonts w:ascii="Calibri Light" w:eastAsia="Times New Roman" w:hAnsi="Calibri Light" w:cs="Times New Roman"/>
                <w:sz w:val="18"/>
                <w:szCs w:val="18"/>
                <w:lang w:val="pt-BR" w:eastAsia="pt-BR"/>
              </w:rPr>
              <w:tab/>
              <w:t>SÓLIDO CORROSIVO, INFLAMÁVEL, N.S.A.</w:t>
            </w:r>
          </w:p>
        </w:tc>
      </w:tr>
      <w:tr w:rsidR="00497BEA" w:rsidRPr="00B36B94" w14:paraId="5577B023" w14:textId="77777777" w:rsidTr="00497BEA">
        <w:trPr>
          <w:cantSplit/>
          <w:trHeight w:val="40"/>
          <w:jc w:val="center"/>
        </w:trPr>
        <w:tc>
          <w:tcPr>
            <w:tcW w:w="1673" w:type="dxa"/>
            <w:tcBorders>
              <w:top w:val="nil"/>
              <w:left w:val="single" w:sz="6" w:space="0" w:color="auto"/>
              <w:bottom w:val="nil"/>
              <w:right w:val="nil"/>
            </w:tcBorders>
          </w:tcPr>
          <w:p w14:paraId="00DE04EF"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Borders>
              <w:top w:val="single" w:sz="6" w:space="0" w:color="auto"/>
              <w:left w:val="nil"/>
              <w:bottom w:val="nil"/>
              <w:right w:val="nil"/>
            </w:tcBorders>
          </w:tcPr>
          <w:p w14:paraId="606FE32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523" w:type="dxa"/>
          </w:tcPr>
          <w:p w14:paraId="3F6AD81E"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6848" w:type="dxa"/>
          </w:tcPr>
          <w:p w14:paraId="00F1C0A2"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18"/>
                <w:szCs w:val="18"/>
                <w:lang w:val="pt-BR" w:eastAsia="en-US" w:bidi="en-US"/>
              </w:rPr>
            </w:pPr>
          </w:p>
        </w:tc>
      </w:tr>
      <w:tr w:rsidR="00497BEA" w:rsidRPr="00B36B94" w14:paraId="41F65C4D" w14:textId="77777777" w:rsidTr="00497BEA">
        <w:trPr>
          <w:cantSplit/>
          <w:trHeight w:val="227"/>
          <w:jc w:val="center"/>
        </w:trPr>
        <w:tc>
          <w:tcPr>
            <w:tcW w:w="1673" w:type="dxa"/>
            <w:vMerge w:val="restart"/>
            <w:tcBorders>
              <w:top w:val="nil"/>
              <w:left w:val="single" w:sz="6" w:space="0" w:color="auto"/>
              <w:bottom w:val="single" w:sz="6" w:space="0" w:color="auto"/>
              <w:right w:val="nil"/>
            </w:tcBorders>
            <w:hideMark/>
          </w:tcPr>
          <w:p w14:paraId="6BAD0BC6"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Susceptíveis de auto aquecimento </w:t>
            </w:r>
          </w:p>
        </w:tc>
        <w:tc>
          <w:tcPr>
            <w:tcW w:w="992" w:type="dxa"/>
            <w:tcBorders>
              <w:top w:val="single" w:sz="6" w:space="0" w:color="auto"/>
              <w:left w:val="single" w:sz="6" w:space="0" w:color="auto"/>
              <w:bottom w:val="nil"/>
              <w:right w:val="nil"/>
            </w:tcBorders>
            <w:hideMark/>
          </w:tcPr>
          <w:p w14:paraId="68A9A729"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523" w:type="dxa"/>
            <w:hideMark/>
          </w:tcPr>
          <w:p w14:paraId="4F7EB007"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CS1</w:t>
            </w:r>
          </w:p>
        </w:tc>
        <w:tc>
          <w:tcPr>
            <w:tcW w:w="6848" w:type="dxa"/>
            <w:tcBorders>
              <w:top w:val="single" w:sz="6" w:space="0" w:color="auto"/>
              <w:left w:val="single" w:sz="6" w:space="0" w:color="auto"/>
              <w:bottom w:val="single" w:sz="6" w:space="0" w:color="auto"/>
              <w:right w:val="single" w:sz="6" w:space="0" w:color="auto"/>
            </w:tcBorders>
            <w:hideMark/>
          </w:tcPr>
          <w:p w14:paraId="4A33D81B"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3301</w:t>
            </w:r>
            <w:r w:rsidRPr="00497BEA">
              <w:rPr>
                <w:rFonts w:ascii="Calibri Light" w:eastAsia="Times New Roman" w:hAnsi="Calibri Light" w:cs="Times New Roman"/>
                <w:sz w:val="18"/>
                <w:szCs w:val="18"/>
                <w:lang w:val="pt-BR" w:eastAsia="pt-BR"/>
              </w:rPr>
              <w:tab/>
              <w:t>LÍQUIDO CORROSIVO, SUSCEPTÍVEL DE AUTO-AQUECIMENTO, N.S.A.</w:t>
            </w:r>
          </w:p>
        </w:tc>
      </w:tr>
      <w:tr w:rsidR="00497BEA" w:rsidRPr="00B36B94" w14:paraId="10D9DB5F" w14:textId="77777777" w:rsidTr="00497BEA">
        <w:trPr>
          <w:cantSplit/>
          <w:trHeight w:val="20"/>
          <w:jc w:val="center"/>
        </w:trPr>
        <w:tc>
          <w:tcPr>
            <w:tcW w:w="10036" w:type="dxa"/>
            <w:vMerge/>
            <w:tcBorders>
              <w:top w:val="nil"/>
              <w:left w:val="single" w:sz="6" w:space="0" w:color="auto"/>
              <w:bottom w:val="single" w:sz="6" w:space="0" w:color="auto"/>
              <w:right w:val="nil"/>
            </w:tcBorders>
            <w:vAlign w:val="center"/>
            <w:hideMark/>
          </w:tcPr>
          <w:p w14:paraId="233FBD4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992" w:type="dxa"/>
            <w:tcBorders>
              <w:top w:val="nil"/>
              <w:left w:val="single" w:sz="6" w:space="0" w:color="auto"/>
              <w:bottom w:val="nil"/>
              <w:right w:val="nil"/>
            </w:tcBorders>
          </w:tcPr>
          <w:p w14:paraId="5F4E302D"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523" w:type="dxa"/>
          </w:tcPr>
          <w:p w14:paraId="559B1C31" w14:textId="77777777" w:rsidR="00497BEA" w:rsidRPr="00497BEA" w:rsidRDefault="00497BEA" w:rsidP="00497BEA">
            <w:pPr>
              <w:tabs>
                <w:tab w:val="left" w:pos="851"/>
              </w:tabs>
              <w:suppressAutoHyphens/>
              <w:spacing w:before="0" w:after="0"/>
              <w:jc w:val="center"/>
              <w:rPr>
                <w:rFonts w:ascii="Calibri" w:eastAsia="Times New Roman" w:hAnsi="Calibri" w:cs="Calibri"/>
                <w:sz w:val="18"/>
                <w:szCs w:val="18"/>
                <w:lang w:val="pt-BR" w:eastAsia="en-US" w:bidi="en-US"/>
              </w:rPr>
            </w:pPr>
          </w:p>
        </w:tc>
        <w:tc>
          <w:tcPr>
            <w:tcW w:w="6848" w:type="dxa"/>
          </w:tcPr>
          <w:p w14:paraId="3A956894"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488AE3AF" w14:textId="77777777" w:rsidTr="00497BEA">
        <w:trPr>
          <w:cantSplit/>
          <w:trHeight w:val="40"/>
          <w:jc w:val="center"/>
        </w:trPr>
        <w:tc>
          <w:tcPr>
            <w:tcW w:w="1673" w:type="dxa"/>
            <w:tcBorders>
              <w:top w:val="nil"/>
              <w:left w:val="single" w:sz="6" w:space="0" w:color="auto"/>
              <w:bottom w:val="nil"/>
              <w:right w:val="nil"/>
            </w:tcBorders>
            <w:hideMark/>
          </w:tcPr>
          <w:p w14:paraId="10C18AAE"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CS</w:t>
            </w:r>
          </w:p>
        </w:tc>
        <w:tc>
          <w:tcPr>
            <w:tcW w:w="992" w:type="dxa"/>
            <w:tcBorders>
              <w:top w:val="nil"/>
              <w:left w:val="single" w:sz="6" w:space="0" w:color="auto"/>
              <w:bottom w:val="single" w:sz="6" w:space="0" w:color="auto"/>
              <w:right w:val="nil"/>
            </w:tcBorders>
            <w:vAlign w:val="bottom"/>
            <w:hideMark/>
          </w:tcPr>
          <w:p w14:paraId="6BF1ED68"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523" w:type="dxa"/>
            <w:vAlign w:val="bottom"/>
            <w:hideMark/>
          </w:tcPr>
          <w:p w14:paraId="3B2D9176"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CS2</w:t>
            </w:r>
          </w:p>
        </w:tc>
        <w:tc>
          <w:tcPr>
            <w:tcW w:w="6848" w:type="dxa"/>
            <w:tcBorders>
              <w:top w:val="single" w:sz="6" w:space="0" w:color="auto"/>
              <w:left w:val="single" w:sz="6" w:space="0" w:color="auto"/>
              <w:bottom w:val="single" w:sz="6" w:space="0" w:color="auto"/>
              <w:right w:val="single" w:sz="6" w:space="0" w:color="auto"/>
            </w:tcBorders>
            <w:hideMark/>
          </w:tcPr>
          <w:p w14:paraId="5E323E3F"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3095</w:t>
            </w:r>
            <w:r w:rsidRPr="00497BEA">
              <w:rPr>
                <w:rFonts w:ascii="Calibri Light" w:eastAsia="Times New Roman" w:hAnsi="Calibri Light" w:cs="Times New Roman"/>
                <w:sz w:val="18"/>
                <w:szCs w:val="18"/>
                <w:lang w:val="pt-BR" w:eastAsia="pt-BR"/>
              </w:rPr>
              <w:tab/>
              <w:t>SÓLIDO CORROSIVO, SUSCEPTÍVEL DE AUTO-AQUECIMENTO, N.S.A.</w:t>
            </w:r>
          </w:p>
        </w:tc>
      </w:tr>
      <w:tr w:rsidR="00497BEA" w:rsidRPr="00B36B94" w14:paraId="1CA3E888" w14:textId="77777777" w:rsidTr="00497BEA">
        <w:trPr>
          <w:cantSplit/>
          <w:trHeight w:val="40"/>
          <w:jc w:val="center"/>
        </w:trPr>
        <w:tc>
          <w:tcPr>
            <w:tcW w:w="1673" w:type="dxa"/>
            <w:tcBorders>
              <w:top w:val="nil"/>
              <w:left w:val="single" w:sz="6" w:space="0" w:color="auto"/>
              <w:bottom w:val="nil"/>
              <w:right w:val="nil"/>
            </w:tcBorders>
          </w:tcPr>
          <w:p w14:paraId="134D8087"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Pr>
          <w:p w14:paraId="1F486741"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523" w:type="dxa"/>
          </w:tcPr>
          <w:p w14:paraId="37ADE289"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6848" w:type="dxa"/>
          </w:tcPr>
          <w:p w14:paraId="24D864E8"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18"/>
                <w:szCs w:val="18"/>
                <w:lang w:val="pt-BR" w:eastAsia="en-US" w:bidi="en-US"/>
              </w:rPr>
            </w:pPr>
          </w:p>
        </w:tc>
      </w:tr>
      <w:tr w:rsidR="00497BEA" w:rsidRPr="00B36B94" w14:paraId="03E26BAF" w14:textId="77777777" w:rsidTr="00497BEA">
        <w:trPr>
          <w:cantSplit/>
          <w:trHeight w:val="227"/>
          <w:jc w:val="center"/>
        </w:trPr>
        <w:tc>
          <w:tcPr>
            <w:tcW w:w="1673" w:type="dxa"/>
            <w:tcBorders>
              <w:top w:val="nil"/>
              <w:left w:val="single" w:sz="6" w:space="0" w:color="auto"/>
              <w:bottom w:val="nil"/>
              <w:right w:val="nil"/>
            </w:tcBorders>
          </w:tcPr>
          <w:p w14:paraId="571C717C"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Borders>
              <w:top w:val="single" w:sz="6" w:space="0" w:color="auto"/>
              <w:left w:val="single" w:sz="6" w:space="0" w:color="auto"/>
              <w:bottom w:val="nil"/>
              <w:right w:val="nil"/>
            </w:tcBorders>
            <w:hideMark/>
          </w:tcPr>
          <w:p w14:paraId="793A9835"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líquidas </w:t>
            </w:r>
            <w:r w:rsidRPr="00497BEA">
              <w:rPr>
                <w:rFonts w:ascii="Calibri" w:eastAsia="Times New Roman" w:hAnsi="Calibri" w:cs="Calibri"/>
                <w:b/>
                <w:sz w:val="18"/>
                <w:szCs w:val="18"/>
                <w:vertAlign w:val="superscript"/>
                <w:lang w:val="pt-BR" w:eastAsia="pt-BR"/>
              </w:rPr>
              <w:t>b</w:t>
            </w:r>
          </w:p>
        </w:tc>
        <w:tc>
          <w:tcPr>
            <w:tcW w:w="523" w:type="dxa"/>
            <w:hideMark/>
          </w:tcPr>
          <w:p w14:paraId="57EE1440"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CW1</w:t>
            </w:r>
          </w:p>
        </w:tc>
        <w:tc>
          <w:tcPr>
            <w:tcW w:w="6848" w:type="dxa"/>
            <w:tcBorders>
              <w:top w:val="single" w:sz="6" w:space="0" w:color="auto"/>
              <w:left w:val="single" w:sz="6" w:space="0" w:color="auto"/>
              <w:bottom w:val="single" w:sz="6" w:space="0" w:color="auto"/>
              <w:right w:val="single" w:sz="6" w:space="0" w:color="auto"/>
            </w:tcBorders>
            <w:hideMark/>
          </w:tcPr>
          <w:p w14:paraId="638BC3C6" w14:textId="6A2AE2EE"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3094</w:t>
            </w:r>
            <w:r w:rsidRPr="00497BEA">
              <w:rPr>
                <w:rFonts w:ascii="Calibri Light" w:eastAsia="Times New Roman" w:hAnsi="Calibri Light" w:cs="Times New Roman"/>
                <w:sz w:val="18"/>
                <w:szCs w:val="18"/>
                <w:lang w:val="pt-BR" w:eastAsia="pt-BR"/>
              </w:rPr>
              <w:tab/>
              <w:t>LÍQUIDO CORROSIVO,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w:t>
            </w:r>
          </w:p>
        </w:tc>
      </w:tr>
      <w:tr w:rsidR="00497BEA" w:rsidRPr="00497BEA" w14:paraId="0C7085C5" w14:textId="77777777" w:rsidTr="00497BEA">
        <w:trPr>
          <w:cantSplit/>
          <w:trHeight w:val="156"/>
          <w:jc w:val="center"/>
        </w:trPr>
        <w:tc>
          <w:tcPr>
            <w:tcW w:w="1673" w:type="dxa"/>
            <w:tcBorders>
              <w:top w:val="nil"/>
              <w:left w:val="single" w:sz="6" w:space="0" w:color="auto"/>
              <w:bottom w:val="single" w:sz="6" w:space="0" w:color="auto"/>
              <w:right w:val="nil"/>
            </w:tcBorders>
            <w:hideMark/>
          </w:tcPr>
          <w:p w14:paraId="2049C981"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Hidro-reactivas</w:t>
            </w:r>
          </w:p>
        </w:tc>
        <w:tc>
          <w:tcPr>
            <w:tcW w:w="992" w:type="dxa"/>
            <w:tcBorders>
              <w:top w:val="nil"/>
              <w:left w:val="single" w:sz="6" w:space="0" w:color="auto"/>
              <w:bottom w:val="nil"/>
              <w:right w:val="nil"/>
            </w:tcBorders>
          </w:tcPr>
          <w:p w14:paraId="49C424CB"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523" w:type="dxa"/>
          </w:tcPr>
          <w:p w14:paraId="04C44BCD" w14:textId="77777777" w:rsidR="00497BEA" w:rsidRPr="00497BEA" w:rsidRDefault="00497BEA" w:rsidP="00497BEA">
            <w:pPr>
              <w:tabs>
                <w:tab w:val="left" w:pos="851"/>
              </w:tabs>
              <w:suppressAutoHyphens/>
              <w:spacing w:before="0" w:after="0"/>
              <w:jc w:val="center"/>
              <w:rPr>
                <w:rFonts w:ascii="Calibri" w:eastAsia="Times New Roman" w:hAnsi="Calibri" w:cs="Calibri"/>
                <w:sz w:val="18"/>
                <w:szCs w:val="18"/>
                <w:lang w:val="pt-BR" w:eastAsia="en-US" w:bidi="en-US"/>
              </w:rPr>
            </w:pPr>
          </w:p>
        </w:tc>
        <w:tc>
          <w:tcPr>
            <w:tcW w:w="6848" w:type="dxa"/>
          </w:tcPr>
          <w:p w14:paraId="799CB8F5"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3A0D5E3B" w14:textId="77777777" w:rsidTr="00497BEA">
        <w:trPr>
          <w:cantSplit/>
          <w:trHeight w:val="40"/>
          <w:jc w:val="center"/>
        </w:trPr>
        <w:tc>
          <w:tcPr>
            <w:tcW w:w="1673" w:type="dxa"/>
            <w:tcBorders>
              <w:top w:val="nil"/>
              <w:left w:val="single" w:sz="6" w:space="0" w:color="auto"/>
              <w:bottom w:val="nil"/>
              <w:right w:val="nil"/>
            </w:tcBorders>
            <w:hideMark/>
          </w:tcPr>
          <w:p w14:paraId="53C8864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CW</w:t>
            </w:r>
          </w:p>
        </w:tc>
        <w:tc>
          <w:tcPr>
            <w:tcW w:w="992" w:type="dxa"/>
            <w:tcBorders>
              <w:top w:val="nil"/>
              <w:left w:val="single" w:sz="6" w:space="0" w:color="auto"/>
              <w:bottom w:val="single" w:sz="6" w:space="0" w:color="auto"/>
              <w:right w:val="nil"/>
            </w:tcBorders>
            <w:hideMark/>
          </w:tcPr>
          <w:p w14:paraId="4ED4E022"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p>
        </w:tc>
        <w:tc>
          <w:tcPr>
            <w:tcW w:w="523" w:type="dxa"/>
            <w:hideMark/>
          </w:tcPr>
          <w:p w14:paraId="57A75FFA"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CW2</w:t>
            </w:r>
          </w:p>
        </w:tc>
        <w:tc>
          <w:tcPr>
            <w:tcW w:w="6848" w:type="dxa"/>
            <w:tcBorders>
              <w:top w:val="single" w:sz="6" w:space="0" w:color="auto"/>
              <w:left w:val="single" w:sz="6" w:space="0" w:color="auto"/>
              <w:bottom w:val="single" w:sz="6" w:space="0" w:color="auto"/>
              <w:right w:val="single" w:sz="6" w:space="0" w:color="auto"/>
            </w:tcBorders>
            <w:hideMark/>
          </w:tcPr>
          <w:p w14:paraId="4B19DBAD" w14:textId="5481E2DD"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3096</w:t>
            </w:r>
            <w:r w:rsidRPr="00497BEA">
              <w:rPr>
                <w:rFonts w:ascii="Calibri Light" w:eastAsia="Times New Roman" w:hAnsi="Calibri Light" w:cs="Times New Roman"/>
                <w:sz w:val="18"/>
                <w:szCs w:val="18"/>
                <w:lang w:val="pt-BR" w:eastAsia="pt-BR"/>
              </w:rPr>
              <w:tab/>
              <w:t>SÓLIDO CORROSIVO, HIDRO-</w:t>
            </w:r>
            <w:r w:rsidR="002412FA">
              <w:rPr>
                <w:rFonts w:ascii="Calibri Light" w:eastAsia="Times New Roman" w:hAnsi="Calibri Light" w:cs="Times New Roman"/>
                <w:sz w:val="18"/>
                <w:szCs w:val="18"/>
                <w:lang w:val="pt-BR" w:eastAsia="pt-BR"/>
              </w:rPr>
              <w:t>REATIVO</w:t>
            </w:r>
            <w:r w:rsidRPr="00497BEA">
              <w:rPr>
                <w:rFonts w:ascii="Calibri Light" w:eastAsia="Times New Roman" w:hAnsi="Calibri Light" w:cs="Times New Roman"/>
                <w:sz w:val="18"/>
                <w:szCs w:val="18"/>
                <w:lang w:val="pt-BR" w:eastAsia="pt-BR"/>
              </w:rPr>
              <w:t>, N.S.A.</w:t>
            </w:r>
          </w:p>
        </w:tc>
      </w:tr>
      <w:tr w:rsidR="00497BEA" w:rsidRPr="00B36B94" w14:paraId="11CB5448" w14:textId="77777777" w:rsidTr="00497BEA">
        <w:trPr>
          <w:cantSplit/>
          <w:trHeight w:val="20"/>
          <w:jc w:val="center"/>
        </w:trPr>
        <w:tc>
          <w:tcPr>
            <w:tcW w:w="1673" w:type="dxa"/>
            <w:tcBorders>
              <w:top w:val="nil"/>
              <w:left w:val="single" w:sz="6" w:space="0" w:color="auto"/>
              <w:bottom w:val="nil"/>
              <w:right w:val="nil"/>
            </w:tcBorders>
          </w:tcPr>
          <w:p w14:paraId="2DE4C3DE"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Pr>
          <w:p w14:paraId="3C3AEB99"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523" w:type="dxa"/>
          </w:tcPr>
          <w:p w14:paraId="3B6D1F27"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p>
        </w:tc>
        <w:tc>
          <w:tcPr>
            <w:tcW w:w="6848" w:type="dxa"/>
          </w:tcPr>
          <w:p w14:paraId="6450FB73"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18"/>
                <w:szCs w:val="18"/>
                <w:lang w:val="pt-BR" w:eastAsia="en-US" w:bidi="en-US"/>
              </w:rPr>
            </w:pPr>
          </w:p>
        </w:tc>
      </w:tr>
      <w:tr w:rsidR="00497BEA" w:rsidRPr="00B36B94" w14:paraId="79CF22B9" w14:textId="77777777" w:rsidTr="00497BEA">
        <w:trPr>
          <w:cantSplit/>
          <w:trHeight w:val="40"/>
          <w:jc w:val="center"/>
        </w:trPr>
        <w:tc>
          <w:tcPr>
            <w:tcW w:w="1673" w:type="dxa"/>
            <w:tcBorders>
              <w:top w:val="nil"/>
              <w:left w:val="single" w:sz="6" w:space="0" w:color="auto"/>
              <w:bottom w:val="nil"/>
              <w:right w:val="nil"/>
            </w:tcBorders>
          </w:tcPr>
          <w:p w14:paraId="406CF80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Borders>
              <w:top w:val="single" w:sz="6" w:space="0" w:color="auto"/>
              <w:left w:val="single" w:sz="6" w:space="0" w:color="auto"/>
              <w:bottom w:val="nil"/>
              <w:right w:val="nil"/>
            </w:tcBorders>
            <w:hideMark/>
          </w:tcPr>
          <w:p w14:paraId="2F748614"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w:t>
            </w:r>
          </w:p>
        </w:tc>
        <w:tc>
          <w:tcPr>
            <w:tcW w:w="523" w:type="dxa"/>
            <w:hideMark/>
          </w:tcPr>
          <w:p w14:paraId="24487D11"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CO1</w:t>
            </w:r>
          </w:p>
        </w:tc>
        <w:tc>
          <w:tcPr>
            <w:tcW w:w="6848" w:type="dxa"/>
            <w:tcBorders>
              <w:top w:val="single" w:sz="6" w:space="0" w:color="auto"/>
              <w:left w:val="single" w:sz="6" w:space="0" w:color="auto"/>
              <w:bottom w:val="single" w:sz="6" w:space="0" w:color="auto"/>
              <w:right w:val="single" w:sz="6" w:space="0" w:color="auto"/>
            </w:tcBorders>
            <w:hideMark/>
          </w:tcPr>
          <w:p w14:paraId="0BF2B9D0"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3093</w:t>
            </w:r>
            <w:r w:rsidRPr="00497BEA">
              <w:rPr>
                <w:rFonts w:ascii="Calibri Light" w:eastAsia="Times New Roman" w:hAnsi="Calibri Light" w:cs="Times New Roman"/>
                <w:sz w:val="18"/>
                <w:szCs w:val="18"/>
                <w:lang w:val="pt-BR" w:eastAsia="pt-BR"/>
              </w:rPr>
              <w:tab/>
              <w:t>LÍQUIDO CORROSIVO, COMBURENTE, N.S.A.</w:t>
            </w:r>
          </w:p>
        </w:tc>
      </w:tr>
      <w:tr w:rsidR="00497BEA" w:rsidRPr="00497BEA" w14:paraId="527E7412" w14:textId="77777777" w:rsidTr="00497BEA">
        <w:trPr>
          <w:cantSplit/>
          <w:trHeight w:val="120"/>
          <w:jc w:val="center"/>
        </w:trPr>
        <w:tc>
          <w:tcPr>
            <w:tcW w:w="1673" w:type="dxa"/>
            <w:tcBorders>
              <w:top w:val="nil"/>
              <w:left w:val="single" w:sz="6" w:space="0" w:color="auto"/>
              <w:bottom w:val="single" w:sz="6" w:space="0" w:color="auto"/>
              <w:right w:val="nil"/>
            </w:tcBorders>
            <w:hideMark/>
          </w:tcPr>
          <w:p w14:paraId="1A73FBF6"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Comburentes</w:t>
            </w:r>
          </w:p>
        </w:tc>
        <w:tc>
          <w:tcPr>
            <w:tcW w:w="992" w:type="dxa"/>
            <w:tcBorders>
              <w:top w:val="nil"/>
              <w:left w:val="single" w:sz="6" w:space="0" w:color="auto"/>
              <w:bottom w:val="nil"/>
              <w:right w:val="nil"/>
            </w:tcBorders>
          </w:tcPr>
          <w:p w14:paraId="6E95BD71"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523" w:type="dxa"/>
          </w:tcPr>
          <w:p w14:paraId="01919748" w14:textId="77777777" w:rsidR="00497BEA" w:rsidRPr="00497BEA" w:rsidRDefault="00497BEA" w:rsidP="00497BEA">
            <w:pPr>
              <w:tabs>
                <w:tab w:val="left" w:pos="851"/>
              </w:tabs>
              <w:suppressAutoHyphens/>
              <w:spacing w:before="0" w:after="0"/>
              <w:jc w:val="center"/>
              <w:rPr>
                <w:rFonts w:ascii="Calibri" w:eastAsia="Times New Roman" w:hAnsi="Calibri" w:cs="Calibri"/>
                <w:sz w:val="18"/>
                <w:szCs w:val="18"/>
                <w:lang w:val="pt-BR" w:eastAsia="en-US" w:bidi="en-US"/>
              </w:rPr>
            </w:pPr>
          </w:p>
        </w:tc>
        <w:tc>
          <w:tcPr>
            <w:tcW w:w="6848" w:type="dxa"/>
          </w:tcPr>
          <w:p w14:paraId="4965691E"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0EDC2982" w14:textId="77777777" w:rsidTr="00497BEA">
        <w:trPr>
          <w:cantSplit/>
          <w:trHeight w:val="40"/>
          <w:jc w:val="center"/>
        </w:trPr>
        <w:tc>
          <w:tcPr>
            <w:tcW w:w="1673" w:type="dxa"/>
            <w:tcBorders>
              <w:top w:val="nil"/>
              <w:left w:val="single" w:sz="6" w:space="0" w:color="auto"/>
              <w:bottom w:val="nil"/>
              <w:right w:val="nil"/>
            </w:tcBorders>
            <w:hideMark/>
          </w:tcPr>
          <w:p w14:paraId="5837C97A"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w:t>
            </w:r>
          </w:p>
        </w:tc>
        <w:tc>
          <w:tcPr>
            <w:tcW w:w="992" w:type="dxa"/>
            <w:tcBorders>
              <w:top w:val="nil"/>
              <w:left w:val="single" w:sz="6" w:space="0" w:color="auto"/>
              <w:bottom w:val="single" w:sz="6" w:space="0" w:color="auto"/>
              <w:right w:val="nil"/>
            </w:tcBorders>
            <w:hideMark/>
          </w:tcPr>
          <w:p w14:paraId="6F393F95"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sólidas </w:t>
            </w:r>
          </w:p>
        </w:tc>
        <w:tc>
          <w:tcPr>
            <w:tcW w:w="523" w:type="dxa"/>
            <w:hideMark/>
          </w:tcPr>
          <w:p w14:paraId="02493769"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CO2</w:t>
            </w:r>
          </w:p>
        </w:tc>
        <w:tc>
          <w:tcPr>
            <w:tcW w:w="6848" w:type="dxa"/>
            <w:tcBorders>
              <w:top w:val="single" w:sz="6" w:space="0" w:color="auto"/>
              <w:left w:val="single" w:sz="6" w:space="0" w:color="auto"/>
              <w:bottom w:val="single" w:sz="6" w:space="0" w:color="auto"/>
              <w:right w:val="single" w:sz="6" w:space="0" w:color="auto"/>
            </w:tcBorders>
            <w:hideMark/>
          </w:tcPr>
          <w:p w14:paraId="4DDF696C"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3084</w:t>
            </w:r>
            <w:r w:rsidRPr="00497BEA">
              <w:rPr>
                <w:rFonts w:ascii="Calibri Light" w:eastAsia="Times New Roman" w:hAnsi="Calibri Light" w:cs="Times New Roman"/>
                <w:sz w:val="18"/>
                <w:szCs w:val="18"/>
                <w:lang w:val="pt-BR" w:eastAsia="pt-BR"/>
              </w:rPr>
              <w:tab/>
              <w:t>SÓLIDO CORROSIVO, COMBURENTE, N.S.A.</w:t>
            </w:r>
          </w:p>
        </w:tc>
      </w:tr>
      <w:tr w:rsidR="00497BEA" w:rsidRPr="00B36B94" w14:paraId="0A90FDC3" w14:textId="77777777" w:rsidTr="00497BEA">
        <w:trPr>
          <w:cantSplit/>
          <w:trHeight w:val="236"/>
          <w:jc w:val="center"/>
        </w:trPr>
        <w:tc>
          <w:tcPr>
            <w:tcW w:w="10036" w:type="dxa"/>
            <w:gridSpan w:val="4"/>
            <w:tcBorders>
              <w:top w:val="nil"/>
              <w:left w:val="single" w:sz="6" w:space="0" w:color="auto"/>
              <w:bottom w:val="nil"/>
              <w:right w:val="nil"/>
            </w:tcBorders>
          </w:tcPr>
          <w:p w14:paraId="2F311F78" w14:textId="77777777" w:rsidR="00497BEA" w:rsidRPr="00497BEA" w:rsidRDefault="00497BEA" w:rsidP="00497BEA">
            <w:pPr>
              <w:tabs>
                <w:tab w:val="left" w:pos="851"/>
              </w:tabs>
              <w:spacing w:before="0" w:after="0" w:line="240" w:lineRule="auto"/>
              <w:jc w:val="center"/>
              <w:rPr>
                <w:rFonts w:ascii="Calibri" w:eastAsia="Times New Roman" w:hAnsi="Calibri" w:cs="Calibri"/>
                <w:sz w:val="18"/>
                <w:szCs w:val="18"/>
                <w:lang w:val="pt-BR" w:eastAsia="en-US" w:bidi="en-US"/>
              </w:rPr>
            </w:pPr>
          </w:p>
        </w:tc>
      </w:tr>
      <w:tr w:rsidR="00497BEA" w:rsidRPr="00B36B94" w14:paraId="3E2476F7" w14:textId="77777777" w:rsidTr="00497BEA">
        <w:trPr>
          <w:cantSplit/>
          <w:trHeight w:val="147"/>
          <w:jc w:val="center"/>
        </w:trPr>
        <w:tc>
          <w:tcPr>
            <w:tcW w:w="1673" w:type="dxa"/>
            <w:tcBorders>
              <w:top w:val="nil"/>
              <w:left w:val="single" w:sz="6" w:space="0" w:color="auto"/>
              <w:bottom w:val="single" w:sz="6" w:space="0" w:color="auto"/>
              <w:right w:val="nil"/>
            </w:tcBorders>
            <w:hideMark/>
          </w:tcPr>
          <w:p w14:paraId="7763DA08"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Tóxicas </w:t>
            </w:r>
            <w:r w:rsidRPr="00497BEA">
              <w:rPr>
                <w:rFonts w:ascii="Calibri" w:eastAsia="Times New Roman" w:hAnsi="Calibri" w:cs="Calibri"/>
                <w:b/>
                <w:sz w:val="18"/>
                <w:szCs w:val="18"/>
                <w:vertAlign w:val="superscript"/>
                <w:lang w:val="pt-BR" w:eastAsia="pt-BR"/>
              </w:rPr>
              <w:t>d</w:t>
            </w:r>
          </w:p>
        </w:tc>
        <w:tc>
          <w:tcPr>
            <w:tcW w:w="992" w:type="dxa"/>
            <w:tcBorders>
              <w:top w:val="single" w:sz="6" w:space="0" w:color="auto"/>
              <w:left w:val="single" w:sz="6" w:space="0" w:color="auto"/>
              <w:bottom w:val="nil"/>
              <w:right w:val="nil"/>
            </w:tcBorders>
            <w:hideMark/>
          </w:tcPr>
          <w:p w14:paraId="4CB06DF3"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líquidas </w:t>
            </w:r>
            <w:r w:rsidRPr="00497BEA">
              <w:rPr>
                <w:rFonts w:ascii="Calibri" w:eastAsia="Times New Roman" w:hAnsi="Calibri" w:cs="Calibri"/>
                <w:b/>
                <w:sz w:val="18"/>
                <w:szCs w:val="18"/>
                <w:vertAlign w:val="superscript"/>
                <w:lang w:val="pt-BR" w:eastAsia="pt-BR"/>
              </w:rPr>
              <w:t>c</w:t>
            </w:r>
          </w:p>
        </w:tc>
        <w:tc>
          <w:tcPr>
            <w:tcW w:w="523" w:type="dxa"/>
            <w:hideMark/>
          </w:tcPr>
          <w:p w14:paraId="2776E5A9"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CT1</w:t>
            </w:r>
          </w:p>
        </w:tc>
        <w:tc>
          <w:tcPr>
            <w:tcW w:w="6848" w:type="dxa"/>
            <w:tcBorders>
              <w:top w:val="single" w:sz="6" w:space="0" w:color="auto"/>
              <w:left w:val="single" w:sz="6" w:space="0" w:color="auto"/>
              <w:bottom w:val="single" w:sz="6" w:space="0" w:color="auto"/>
              <w:right w:val="single" w:sz="6" w:space="0" w:color="auto"/>
            </w:tcBorders>
            <w:hideMark/>
          </w:tcPr>
          <w:p w14:paraId="17554AD4"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2922</w:t>
            </w:r>
            <w:r w:rsidRPr="00497BEA">
              <w:rPr>
                <w:rFonts w:ascii="Calibri Light" w:eastAsia="Times New Roman" w:hAnsi="Calibri Light" w:cs="Times New Roman"/>
                <w:sz w:val="18"/>
                <w:szCs w:val="18"/>
                <w:lang w:val="pt-BR" w:eastAsia="pt-BR"/>
              </w:rPr>
              <w:tab/>
              <w:t>LÍQUIDO CORROSIVO, TÓXICO, N.S.A.</w:t>
            </w:r>
          </w:p>
        </w:tc>
      </w:tr>
      <w:tr w:rsidR="00497BEA" w:rsidRPr="00497BEA" w14:paraId="0EE7941B" w14:textId="77777777" w:rsidTr="00497BEA">
        <w:trPr>
          <w:cantSplit/>
          <w:trHeight w:val="183"/>
          <w:jc w:val="center"/>
        </w:trPr>
        <w:tc>
          <w:tcPr>
            <w:tcW w:w="1673" w:type="dxa"/>
            <w:tcBorders>
              <w:top w:val="single" w:sz="6" w:space="0" w:color="auto"/>
              <w:left w:val="single" w:sz="6" w:space="0" w:color="auto"/>
              <w:bottom w:val="nil"/>
              <w:right w:val="single" w:sz="4" w:space="0" w:color="auto"/>
            </w:tcBorders>
            <w:hideMark/>
          </w:tcPr>
          <w:p w14:paraId="17F4B44E"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CT</w:t>
            </w:r>
          </w:p>
        </w:tc>
        <w:tc>
          <w:tcPr>
            <w:tcW w:w="992" w:type="dxa"/>
            <w:tcBorders>
              <w:top w:val="nil"/>
              <w:left w:val="single" w:sz="4" w:space="0" w:color="auto"/>
              <w:bottom w:val="nil"/>
              <w:right w:val="nil"/>
            </w:tcBorders>
          </w:tcPr>
          <w:p w14:paraId="21B5CE42"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523" w:type="dxa"/>
          </w:tcPr>
          <w:p w14:paraId="56B67D1C" w14:textId="77777777" w:rsidR="00497BEA" w:rsidRPr="00497BEA" w:rsidRDefault="00497BEA" w:rsidP="00497BEA">
            <w:pPr>
              <w:tabs>
                <w:tab w:val="left" w:pos="851"/>
              </w:tabs>
              <w:suppressAutoHyphens/>
              <w:spacing w:before="0" w:after="0"/>
              <w:jc w:val="center"/>
              <w:rPr>
                <w:rFonts w:ascii="Calibri" w:eastAsia="Times New Roman" w:hAnsi="Calibri" w:cs="Calibri"/>
                <w:sz w:val="18"/>
                <w:szCs w:val="18"/>
                <w:lang w:val="pt-BR" w:eastAsia="en-US" w:bidi="en-US"/>
              </w:rPr>
            </w:pPr>
          </w:p>
        </w:tc>
        <w:tc>
          <w:tcPr>
            <w:tcW w:w="6848" w:type="dxa"/>
          </w:tcPr>
          <w:p w14:paraId="31EA91C9"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587A37DA" w14:textId="77777777" w:rsidTr="00497BEA">
        <w:trPr>
          <w:cantSplit/>
          <w:trHeight w:val="40"/>
          <w:jc w:val="center"/>
        </w:trPr>
        <w:tc>
          <w:tcPr>
            <w:tcW w:w="1673" w:type="dxa"/>
            <w:tcBorders>
              <w:top w:val="nil"/>
              <w:left w:val="single" w:sz="6" w:space="0" w:color="auto"/>
              <w:bottom w:val="nil"/>
              <w:right w:val="single" w:sz="4" w:space="0" w:color="auto"/>
            </w:tcBorders>
          </w:tcPr>
          <w:p w14:paraId="6529793E"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Borders>
              <w:top w:val="nil"/>
              <w:left w:val="single" w:sz="4" w:space="0" w:color="auto"/>
              <w:bottom w:val="single" w:sz="6" w:space="0" w:color="auto"/>
              <w:right w:val="nil"/>
            </w:tcBorders>
            <w:hideMark/>
          </w:tcPr>
          <w:p w14:paraId="031D2A86"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sólidas</w:t>
            </w:r>
            <w:r w:rsidRPr="00497BEA">
              <w:rPr>
                <w:rFonts w:ascii="Calibri" w:eastAsia="Times New Roman" w:hAnsi="Calibri" w:cs="Calibri"/>
                <w:b/>
                <w:sz w:val="18"/>
                <w:szCs w:val="18"/>
                <w:vertAlign w:val="superscript"/>
                <w:lang w:val="pt-BR" w:eastAsia="pt-BR"/>
              </w:rPr>
              <w:t xml:space="preserve"> e</w:t>
            </w:r>
          </w:p>
        </w:tc>
        <w:tc>
          <w:tcPr>
            <w:tcW w:w="523" w:type="dxa"/>
            <w:hideMark/>
          </w:tcPr>
          <w:p w14:paraId="10F518D8"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CT2</w:t>
            </w:r>
          </w:p>
        </w:tc>
        <w:tc>
          <w:tcPr>
            <w:tcW w:w="6848" w:type="dxa"/>
            <w:tcBorders>
              <w:top w:val="single" w:sz="6" w:space="0" w:color="auto"/>
              <w:left w:val="single" w:sz="6" w:space="0" w:color="auto"/>
              <w:bottom w:val="single" w:sz="6" w:space="0" w:color="auto"/>
              <w:right w:val="single" w:sz="6" w:space="0" w:color="auto"/>
            </w:tcBorders>
            <w:hideMark/>
          </w:tcPr>
          <w:p w14:paraId="25C6D8DC"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2923</w:t>
            </w:r>
            <w:r w:rsidRPr="00497BEA">
              <w:rPr>
                <w:rFonts w:ascii="Calibri Light" w:eastAsia="Times New Roman" w:hAnsi="Calibri Light" w:cs="Times New Roman"/>
                <w:sz w:val="18"/>
                <w:szCs w:val="18"/>
                <w:lang w:val="pt-BR" w:eastAsia="pt-BR"/>
              </w:rPr>
              <w:tab/>
              <w:t>SÓLIDO CORROSIVO, TÓXICO, N.S.A.</w:t>
            </w:r>
          </w:p>
        </w:tc>
      </w:tr>
      <w:tr w:rsidR="00497BEA" w:rsidRPr="00B36B94" w14:paraId="22D1DBD7" w14:textId="77777777" w:rsidTr="00497BEA">
        <w:trPr>
          <w:cantSplit/>
          <w:trHeight w:val="40"/>
          <w:jc w:val="center"/>
        </w:trPr>
        <w:tc>
          <w:tcPr>
            <w:tcW w:w="1673" w:type="dxa"/>
            <w:tcBorders>
              <w:top w:val="nil"/>
              <w:left w:val="single" w:sz="6" w:space="0" w:color="auto"/>
              <w:bottom w:val="nil"/>
              <w:right w:val="single" w:sz="4" w:space="0" w:color="auto"/>
            </w:tcBorders>
          </w:tcPr>
          <w:p w14:paraId="63BD8E6B"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992" w:type="dxa"/>
            <w:tcBorders>
              <w:top w:val="single" w:sz="6" w:space="0" w:color="auto"/>
              <w:left w:val="single" w:sz="4" w:space="0" w:color="auto"/>
              <w:bottom w:val="nil"/>
              <w:right w:val="nil"/>
            </w:tcBorders>
          </w:tcPr>
          <w:p w14:paraId="7A0D921C" w14:textId="77777777" w:rsidR="00497BEA" w:rsidRPr="00497BEA" w:rsidRDefault="00497BEA" w:rsidP="00497BEA">
            <w:pPr>
              <w:tabs>
                <w:tab w:val="left" w:pos="851"/>
              </w:tabs>
              <w:suppressAutoHyphens/>
              <w:spacing w:before="0" w:after="0"/>
              <w:rPr>
                <w:rFonts w:ascii="Calibri" w:eastAsia="Times New Roman" w:hAnsi="Calibri" w:cs="Calibri"/>
                <w:sz w:val="18"/>
                <w:szCs w:val="18"/>
                <w:lang w:val="pt-BR" w:eastAsia="en-US" w:bidi="en-US"/>
              </w:rPr>
            </w:pPr>
          </w:p>
        </w:tc>
        <w:tc>
          <w:tcPr>
            <w:tcW w:w="523" w:type="dxa"/>
          </w:tcPr>
          <w:p w14:paraId="75AB23F2" w14:textId="77777777" w:rsidR="00497BEA" w:rsidRPr="00497BEA" w:rsidRDefault="00497BEA" w:rsidP="00497BEA">
            <w:pPr>
              <w:tabs>
                <w:tab w:val="left" w:pos="851"/>
              </w:tabs>
              <w:suppressAutoHyphens/>
              <w:spacing w:before="0" w:after="0"/>
              <w:jc w:val="center"/>
              <w:rPr>
                <w:rFonts w:ascii="Calibri" w:eastAsia="Times New Roman" w:hAnsi="Calibri" w:cs="Calibri"/>
                <w:sz w:val="18"/>
                <w:szCs w:val="18"/>
                <w:lang w:val="pt-BR" w:eastAsia="en-US" w:bidi="en-US"/>
              </w:rPr>
            </w:pPr>
          </w:p>
        </w:tc>
        <w:tc>
          <w:tcPr>
            <w:tcW w:w="6848" w:type="dxa"/>
          </w:tcPr>
          <w:p w14:paraId="418EEAC8" w14:textId="77777777" w:rsidR="00497BEA" w:rsidRPr="00497BEA" w:rsidRDefault="00497BEA" w:rsidP="00497BEA">
            <w:pPr>
              <w:tabs>
                <w:tab w:val="left" w:pos="851"/>
              </w:tabs>
              <w:spacing w:before="0" w:after="0"/>
              <w:rPr>
                <w:rFonts w:ascii="Calibri Light" w:eastAsia="Times New Roman" w:hAnsi="Calibri Light" w:cs="Times New Roman"/>
                <w:sz w:val="18"/>
                <w:szCs w:val="18"/>
                <w:lang w:val="pt-BR" w:eastAsia="en-US" w:bidi="en-US"/>
              </w:rPr>
            </w:pPr>
          </w:p>
        </w:tc>
      </w:tr>
      <w:tr w:rsidR="00497BEA" w:rsidRPr="00B36B94" w14:paraId="16228F6A" w14:textId="77777777" w:rsidTr="00497BEA">
        <w:trPr>
          <w:cantSplit/>
          <w:trHeight w:val="40"/>
          <w:jc w:val="center"/>
        </w:trPr>
        <w:tc>
          <w:tcPr>
            <w:tcW w:w="1673" w:type="dxa"/>
            <w:tcBorders>
              <w:top w:val="nil"/>
              <w:left w:val="single" w:sz="6" w:space="0" w:color="auto"/>
              <w:bottom w:val="nil"/>
              <w:right w:val="single" w:sz="4" w:space="0" w:color="auto"/>
            </w:tcBorders>
          </w:tcPr>
          <w:p w14:paraId="67EB9122"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992" w:type="dxa"/>
            <w:tcBorders>
              <w:top w:val="nil"/>
              <w:left w:val="single" w:sz="4" w:space="0" w:color="auto"/>
              <w:bottom w:val="single" w:sz="6" w:space="0" w:color="auto"/>
              <w:right w:val="nil"/>
            </w:tcBorders>
            <w:hideMark/>
          </w:tcPr>
          <w:p w14:paraId="532BB0DF" w14:textId="77777777" w:rsidR="00497BEA" w:rsidRPr="00497BEA" w:rsidRDefault="00497BEA" w:rsidP="00497BEA">
            <w:pPr>
              <w:tabs>
                <w:tab w:val="left" w:pos="851"/>
              </w:tab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objectos</w:t>
            </w:r>
          </w:p>
        </w:tc>
        <w:tc>
          <w:tcPr>
            <w:tcW w:w="523" w:type="dxa"/>
            <w:hideMark/>
          </w:tcPr>
          <w:p w14:paraId="4E2D4DF4"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CT3</w:t>
            </w:r>
          </w:p>
        </w:tc>
        <w:tc>
          <w:tcPr>
            <w:tcW w:w="6848" w:type="dxa"/>
            <w:tcBorders>
              <w:top w:val="single" w:sz="6" w:space="0" w:color="auto"/>
              <w:left w:val="single" w:sz="6" w:space="0" w:color="auto"/>
              <w:bottom w:val="single" w:sz="6" w:space="0" w:color="auto"/>
              <w:right w:val="single" w:sz="6" w:space="0" w:color="auto"/>
            </w:tcBorders>
            <w:hideMark/>
          </w:tcPr>
          <w:p w14:paraId="3B14558B" w14:textId="77777777" w:rsidR="00497BEA" w:rsidRPr="00497BEA" w:rsidRDefault="00497BEA" w:rsidP="00497BEA">
            <w:pPr>
              <w:tabs>
                <w:tab w:val="left" w:pos="851"/>
              </w:tabs>
              <w:suppressAutoHyphens/>
              <w:spacing w:before="0" w:after="0" w:line="240" w:lineRule="auto"/>
              <w:ind w:left="538" w:hanging="53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3506</w:t>
            </w:r>
            <w:r w:rsidRPr="00497BEA">
              <w:rPr>
                <w:rFonts w:ascii="Calibri Light" w:eastAsia="Times New Roman" w:hAnsi="Calibri Light" w:cs="Times New Roman"/>
                <w:sz w:val="18"/>
                <w:szCs w:val="18"/>
                <w:lang w:val="pt-BR" w:eastAsia="pt-BR"/>
              </w:rPr>
              <w:tab/>
              <w:t>MERCÚRIO CONTIDO EM OBJECTOS MANUFACTURADOS</w:t>
            </w:r>
          </w:p>
        </w:tc>
      </w:tr>
      <w:tr w:rsidR="00497BEA" w:rsidRPr="00B36B94" w14:paraId="47781287" w14:textId="77777777" w:rsidTr="00497BEA">
        <w:trPr>
          <w:cantSplit/>
          <w:trHeight w:val="40"/>
          <w:jc w:val="center"/>
        </w:trPr>
        <w:tc>
          <w:tcPr>
            <w:tcW w:w="1673" w:type="dxa"/>
            <w:tcBorders>
              <w:top w:val="nil"/>
              <w:left w:val="single" w:sz="6" w:space="0" w:color="auto"/>
              <w:bottom w:val="nil"/>
              <w:right w:val="nil"/>
            </w:tcBorders>
          </w:tcPr>
          <w:p w14:paraId="46E487C9"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c>
          <w:tcPr>
            <w:tcW w:w="992" w:type="dxa"/>
          </w:tcPr>
          <w:p w14:paraId="4839FF4A"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c>
          <w:tcPr>
            <w:tcW w:w="523" w:type="dxa"/>
          </w:tcPr>
          <w:p w14:paraId="7403887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c>
          <w:tcPr>
            <w:tcW w:w="6848" w:type="dxa"/>
          </w:tcPr>
          <w:p w14:paraId="4697C547"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r>
      <w:tr w:rsidR="00497BEA" w:rsidRPr="00B36B94" w14:paraId="75272E24" w14:textId="77777777" w:rsidTr="00497BEA">
        <w:trPr>
          <w:cantSplit/>
          <w:trHeight w:val="222"/>
          <w:jc w:val="center"/>
        </w:trPr>
        <w:tc>
          <w:tcPr>
            <w:tcW w:w="2665" w:type="dxa"/>
            <w:gridSpan w:val="2"/>
            <w:tcBorders>
              <w:top w:val="nil"/>
              <w:left w:val="single" w:sz="6" w:space="0" w:color="auto"/>
              <w:bottom w:val="single" w:sz="6" w:space="0" w:color="auto"/>
              <w:right w:val="nil"/>
            </w:tcBorders>
            <w:hideMark/>
          </w:tcPr>
          <w:p w14:paraId="646BA7CC"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Líquidas inflamáveis tóxicas</w:t>
            </w:r>
            <w:r w:rsidRPr="00497BEA">
              <w:rPr>
                <w:rFonts w:ascii="Calibri" w:eastAsia="Times New Roman" w:hAnsi="Calibri" w:cs="Calibri"/>
                <w:b/>
                <w:sz w:val="18"/>
                <w:szCs w:val="18"/>
                <w:vertAlign w:val="superscript"/>
                <w:lang w:val="pt-BR" w:eastAsia="pt-BR"/>
              </w:rPr>
              <w:t xml:space="preserve"> d</w:t>
            </w:r>
            <w:r w:rsidRPr="00497BEA">
              <w:rPr>
                <w:rFonts w:ascii="Calibri" w:eastAsia="Times New Roman" w:hAnsi="Calibri" w:cs="Calibri"/>
                <w:b/>
                <w:sz w:val="18"/>
                <w:szCs w:val="18"/>
                <w:lang w:val="pt-BR" w:eastAsia="pt-BR"/>
              </w:rPr>
              <w:t xml:space="preserve"> </w:t>
            </w:r>
          </w:p>
        </w:tc>
        <w:tc>
          <w:tcPr>
            <w:tcW w:w="523" w:type="dxa"/>
            <w:vMerge w:val="restart"/>
            <w:vAlign w:val="center"/>
            <w:hideMark/>
          </w:tcPr>
          <w:p w14:paraId="11112663"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CFT</w:t>
            </w:r>
          </w:p>
        </w:tc>
        <w:tc>
          <w:tcPr>
            <w:tcW w:w="6848" w:type="dxa"/>
            <w:vMerge w:val="restart"/>
            <w:tcBorders>
              <w:top w:val="single" w:sz="6" w:space="0" w:color="auto"/>
              <w:left w:val="single" w:sz="6" w:space="0" w:color="auto"/>
              <w:bottom w:val="single" w:sz="6" w:space="0" w:color="auto"/>
              <w:right w:val="single" w:sz="6" w:space="0" w:color="auto"/>
            </w:tcBorders>
            <w:hideMark/>
          </w:tcPr>
          <w:p w14:paraId="59FA5F4F"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(não existe rubrica colectiva com este código de classificação, quando necessário, classifica-se sob uma rubrica colectiva com um código de classificação a determinar com base no quadro de ordem de preponderância das características de perigo do 2.1.3.10 do ADR)</w:t>
            </w:r>
          </w:p>
        </w:tc>
      </w:tr>
      <w:tr w:rsidR="00497BEA" w:rsidRPr="00B36B94" w14:paraId="30A50973" w14:textId="77777777" w:rsidTr="00497BEA">
        <w:trPr>
          <w:cantSplit/>
          <w:trHeight w:val="222"/>
          <w:jc w:val="center"/>
        </w:trPr>
        <w:tc>
          <w:tcPr>
            <w:tcW w:w="2665" w:type="dxa"/>
            <w:gridSpan w:val="2"/>
            <w:tcBorders>
              <w:top w:val="single" w:sz="6" w:space="0" w:color="auto"/>
              <w:left w:val="single" w:sz="6" w:space="0" w:color="auto"/>
              <w:bottom w:val="nil"/>
              <w:right w:val="nil"/>
            </w:tcBorders>
          </w:tcPr>
          <w:p w14:paraId="7B22101D" w14:textId="77777777" w:rsidR="00497BEA" w:rsidRPr="00497BEA" w:rsidRDefault="00497BEA" w:rsidP="00497BEA">
            <w:pPr>
              <w:tabs>
                <w:tab w:val="left" w:pos="851"/>
              </w:tabs>
              <w:suppressAutoHyphens/>
              <w:spacing w:before="0" w:after="0"/>
              <w:rPr>
                <w:rFonts w:ascii="Calibri" w:eastAsia="Times New Roman" w:hAnsi="Calibri" w:cs="Calibri"/>
                <w:b/>
                <w:sz w:val="18"/>
                <w:szCs w:val="18"/>
                <w:lang w:val="pt-BR" w:eastAsia="en-US" w:bidi="en-US"/>
              </w:rPr>
            </w:pPr>
          </w:p>
        </w:tc>
        <w:tc>
          <w:tcPr>
            <w:tcW w:w="523" w:type="dxa"/>
            <w:vMerge/>
            <w:vAlign w:val="center"/>
            <w:hideMark/>
          </w:tcPr>
          <w:p w14:paraId="64D11E3F"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6848" w:type="dxa"/>
            <w:vMerge/>
            <w:tcBorders>
              <w:top w:val="single" w:sz="6" w:space="0" w:color="auto"/>
              <w:left w:val="single" w:sz="6" w:space="0" w:color="auto"/>
              <w:bottom w:val="single" w:sz="6" w:space="0" w:color="auto"/>
              <w:right w:val="single" w:sz="6" w:space="0" w:color="auto"/>
            </w:tcBorders>
            <w:vAlign w:val="center"/>
            <w:hideMark/>
          </w:tcPr>
          <w:p w14:paraId="45823E83"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3CAD06D5" w14:textId="77777777" w:rsidTr="00497BEA">
        <w:trPr>
          <w:cantSplit/>
          <w:trHeight w:val="20"/>
          <w:jc w:val="center"/>
        </w:trPr>
        <w:tc>
          <w:tcPr>
            <w:tcW w:w="1673" w:type="dxa"/>
            <w:tcBorders>
              <w:top w:val="nil"/>
              <w:left w:val="single" w:sz="6" w:space="0" w:color="auto"/>
              <w:bottom w:val="nil"/>
              <w:right w:val="nil"/>
            </w:tcBorders>
          </w:tcPr>
          <w:p w14:paraId="46683CC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c>
          <w:tcPr>
            <w:tcW w:w="992" w:type="dxa"/>
          </w:tcPr>
          <w:p w14:paraId="27F1248B"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8"/>
                <w:szCs w:val="18"/>
                <w:lang w:val="pt-BR" w:eastAsia="en-US" w:bidi="en-US"/>
              </w:rPr>
            </w:pPr>
          </w:p>
        </w:tc>
        <w:tc>
          <w:tcPr>
            <w:tcW w:w="523" w:type="dxa"/>
          </w:tcPr>
          <w:p w14:paraId="6913B871"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8"/>
                <w:szCs w:val="18"/>
                <w:lang w:val="pt-BR" w:eastAsia="en-US" w:bidi="en-US"/>
              </w:rPr>
            </w:pPr>
          </w:p>
        </w:tc>
        <w:tc>
          <w:tcPr>
            <w:tcW w:w="6848" w:type="dxa"/>
            <w:tcBorders>
              <w:top w:val="single" w:sz="6" w:space="0" w:color="auto"/>
              <w:left w:val="nil"/>
              <w:bottom w:val="nil"/>
              <w:right w:val="nil"/>
            </w:tcBorders>
          </w:tcPr>
          <w:p w14:paraId="3497BFFC"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8"/>
                <w:szCs w:val="18"/>
                <w:lang w:val="pt-BR" w:eastAsia="en-US" w:bidi="en-US"/>
              </w:rPr>
            </w:pPr>
          </w:p>
        </w:tc>
      </w:tr>
      <w:tr w:rsidR="00497BEA" w:rsidRPr="00B36B94" w14:paraId="04A1CE69" w14:textId="77777777" w:rsidTr="00497BEA">
        <w:trPr>
          <w:cantSplit/>
          <w:trHeight w:val="222"/>
          <w:jc w:val="center"/>
        </w:trPr>
        <w:tc>
          <w:tcPr>
            <w:tcW w:w="2665" w:type="dxa"/>
            <w:gridSpan w:val="2"/>
            <w:tcBorders>
              <w:top w:val="nil"/>
              <w:left w:val="single" w:sz="6" w:space="0" w:color="auto"/>
              <w:bottom w:val="nil"/>
              <w:right w:val="nil"/>
            </w:tcBorders>
            <w:hideMark/>
          </w:tcPr>
          <w:p w14:paraId="54EBDC84"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 xml:space="preserve">Tóxicas comburentes </w:t>
            </w:r>
            <w:r w:rsidRPr="00497BEA">
              <w:rPr>
                <w:rFonts w:ascii="Calibri" w:eastAsia="Times New Roman" w:hAnsi="Calibri" w:cs="Calibri"/>
                <w:b/>
                <w:sz w:val="18"/>
                <w:szCs w:val="18"/>
                <w:vertAlign w:val="superscript"/>
                <w:lang w:val="pt-BR" w:eastAsia="pt-BR"/>
              </w:rPr>
              <w:t>d, e</w:t>
            </w:r>
            <w:r w:rsidRPr="00497BEA">
              <w:rPr>
                <w:rFonts w:ascii="Calibri" w:eastAsia="Times New Roman" w:hAnsi="Calibri" w:cs="Calibri"/>
                <w:b/>
                <w:sz w:val="18"/>
                <w:szCs w:val="18"/>
                <w:lang w:val="pt-BR" w:eastAsia="pt-BR"/>
              </w:rPr>
              <w:t xml:space="preserve"> </w:t>
            </w:r>
          </w:p>
        </w:tc>
        <w:tc>
          <w:tcPr>
            <w:tcW w:w="523" w:type="dxa"/>
            <w:vMerge w:val="restart"/>
            <w:hideMark/>
          </w:tcPr>
          <w:p w14:paraId="77778433" w14:textId="77777777" w:rsidR="00497BEA" w:rsidRPr="00497BEA" w:rsidRDefault="00497BEA" w:rsidP="00497BEA">
            <w:pPr>
              <w:keepNext/>
              <w:keepLines/>
              <w:tabs>
                <w:tab w:val="left" w:pos="851"/>
              </w:tab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COT</w:t>
            </w:r>
          </w:p>
        </w:tc>
        <w:tc>
          <w:tcPr>
            <w:tcW w:w="6848" w:type="dxa"/>
            <w:vMerge w:val="restart"/>
            <w:tcBorders>
              <w:top w:val="single" w:sz="6" w:space="0" w:color="auto"/>
              <w:left w:val="single" w:sz="6" w:space="0" w:color="auto"/>
              <w:bottom w:val="single" w:sz="6" w:space="0" w:color="auto"/>
              <w:right w:val="single" w:sz="6" w:space="0" w:color="auto"/>
            </w:tcBorders>
            <w:hideMark/>
          </w:tcPr>
          <w:p w14:paraId="3F1786F9" w14:textId="77777777" w:rsidR="00497BEA" w:rsidRPr="00497BEA" w:rsidRDefault="00497BEA" w:rsidP="00497BEA">
            <w:pPr>
              <w:tabs>
                <w:tab w:val="left" w:pos="851"/>
              </w:tabs>
              <w:suppressAutoHyphens/>
              <w:spacing w:before="0" w:after="0" w:line="240" w:lineRule="auto"/>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(não existe rubrica colectiva com este código de classificação, quando necessário, classifica-se sob uma rubrica colectiva com um código de classificação a determinar com base no quadro de ordem de preponderância das características de perigo do 2.1.3.10 do ADR)</w:t>
            </w:r>
          </w:p>
        </w:tc>
      </w:tr>
      <w:tr w:rsidR="00497BEA" w:rsidRPr="00B36B94" w14:paraId="6B0D6C09" w14:textId="77777777" w:rsidTr="00497BEA">
        <w:trPr>
          <w:cantSplit/>
          <w:trHeight w:val="222"/>
          <w:jc w:val="center"/>
        </w:trPr>
        <w:tc>
          <w:tcPr>
            <w:tcW w:w="2665" w:type="dxa"/>
            <w:gridSpan w:val="2"/>
            <w:tcBorders>
              <w:top w:val="single" w:sz="6" w:space="0" w:color="auto"/>
              <w:left w:val="nil"/>
              <w:bottom w:val="nil"/>
              <w:right w:val="nil"/>
            </w:tcBorders>
          </w:tcPr>
          <w:p w14:paraId="4E783E5A"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523" w:type="dxa"/>
            <w:vMerge/>
            <w:vAlign w:val="center"/>
            <w:hideMark/>
          </w:tcPr>
          <w:p w14:paraId="75FCE2FA"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6848" w:type="dxa"/>
            <w:vMerge/>
            <w:tcBorders>
              <w:top w:val="single" w:sz="6" w:space="0" w:color="auto"/>
              <w:left w:val="single" w:sz="6" w:space="0" w:color="auto"/>
              <w:bottom w:val="single" w:sz="6" w:space="0" w:color="auto"/>
              <w:right w:val="single" w:sz="6" w:space="0" w:color="auto"/>
            </w:tcBorders>
            <w:vAlign w:val="center"/>
            <w:hideMark/>
          </w:tcPr>
          <w:p w14:paraId="019C7A53"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bl>
    <w:p w14:paraId="7CF683B6" w14:textId="77777777" w:rsidR="00497BEA" w:rsidRPr="00497BEA" w:rsidRDefault="00497BEA" w:rsidP="00497BEA">
      <w:pPr>
        <w:tabs>
          <w:tab w:val="left" w:pos="0"/>
          <w:tab w:val="left" w:pos="560"/>
          <w:tab w:val="left" w:pos="1440"/>
          <w:tab w:val="left" w:pos="2160"/>
          <w:tab w:val="left" w:pos="2880"/>
          <w:tab w:val="left" w:pos="3600"/>
          <w:tab w:val="left" w:pos="4320"/>
          <w:tab w:val="left" w:pos="5040"/>
          <w:tab w:val="left" w:pos="5760"/>
          <w:tab w:val="left" w:pos="6172"/>
          <w:tab w:val="left" w:pos="6480"/>
          <w:tab w:val="left" w:pos="7200"/>
          <w:tab w:val="left" w:pos="7920"/>
          <w:tab w:val="left" w:pos="8640"/>
          <w:tab w:val="left" w:pos="9360"/>
          <w:tab w:val="left" w:pos="10080"/>
          <w:tab w:val="right" w:pos="10998"/>
          <w:tab w:val="left" w:pos="11518"/>
          <w:tab w:val="left" w:pos="12238"/>
        </w:tabs>
        <w:spacing w:before="80" w:after="80" w:line="216" w:lineRule="auto"/>
        <w:ind w:left="567" w:hanging="283"/>
        <w:rPr>
          <w:rFonts w:ascii="Calibri Light" w:eastAsia="Times New Roman" w:hAnsi="Calibri Light" w:cs="Times New Roman"/>
          <w:i/>
          <w:szCs w:val="22"/>
          <w:lang w:val="pt-BR" w:eastAsia="en-US" w:bidi="en-US"/>
        </w:rPr>
      </w:pPr>
      <w:r w:rsidRPr="00497BEA">
        <w:rPr>
          <w:rFonts w:ascii="Calibri Light" w:eastAsia="Times New Roman" w:hAnsi="Calibri Light" w:cs="Times New Roman"/>
          <w:i/>
          <w:sz w:val="24"/>
          <w:szCs w:val="22"/>
          <w:lang w:val="pt-BR" w:eastAsia="pt-BR"/>
        </w:rPr>
        <w:t>______________________</w:t>
      </w:r>
    </w:p>
    <w:p w14:paraId="1827DED2" w14:textId="77777777" w:rsidR="00497BEA" w:rsidRPr="00497BEA" w:rsidRDefault="00497BEA" w:rsidP="00497BEA">
      <w:pPr>
        <w:tabs>
          <w:tab w:val="left" w:pos="708"/>
        </w:tabs>
        <w:spacing w:before="0" w:after="0" w:line="240" w:lineRule="auto"/>
        <w:ind w:left="568" w:hanging="284"/>
        <w:rPr>
          <w:rFonts w:ascii="Calibri Light" w:eastAsia="Times New Roman" w:hAnsi="Calibri Light" w:cs="Tahoma"/>
          <w:i/>
          <w:sz w:val="16"/>
          <w:lang w:val="pt-BR" w:eastAsia="pt-BR"/>
        </w:rPr>
      </w:pPr>
      <w:r w:rsidRPr="00497BEA">
        <w:rPr>
          <w:rFonts w:ascii="Calibri Light" w:eastAsia="Times New Roman" w:hAnsi="Calibri Light" w:cs="Tahoma"/>
          <w:i/>
          <w:sz w:val="16"/>
          <w:vertAlign w:val="superscript"/>
          <w:lang w:val="pt-BR" w:eastAsia="pt-BR"/>
        </w:rPr>
        <w:t>b</w:t>
      </w:r>
      <w:r w:rsidRPr="00497BEA">
        <w:rPr>
          <w:rFonts w:ascii="Calibri Light" w:eastAsia="Times New Roman" w:hAnsi="Calibri Light" w:cs="Tahoma"/>
          <w:sz w:val="16"/>
          <w:lang w:val="pt-BR" w:eastAsia="pt-BR"/>
        </w:rPr>
        <w:tab/>
        <w:t>Os clorossilanos que, em contacto com a água ou a humidade existente no ar, libertam gases inflamáveis são matérias da classe 4.3.</w:t>
      </w:r>
    </w:p>
    <w:p w14:paraId="4C9BE1F3" w14:textId="77777777" w:rsidR="00497BEA" w:rsidRPr="00497BEA" w:rsidRDefault="00497BEA" w:rsidP="00497BEA">
      <w:pPr>
        <w:tabs>
          <w:tab w:val="left" w:pos="708"/>
        </w:tabs>
        <w:spacing w:before="0" w:after="0" w:line="240" w:lineRule="auto"/>
        <w:ind w:left="568" w:hanging="284"/>
        <w:rPr>
          <w:rFonts w:ascii="Calibri Light" w:eastAsia="Times New Roman" w:hAnsi="Calibri Light" w:cs="Tahoma"/>
          <w:sz w:val="16"/>
          <w:lang w:val="pt-BR" w:eastAsia="pt-BR"/>
        </w:rPr>
      </w:pPr>
      <w:r w:rsidRPr="00497BEA">
        <w:rPr>
          <w:rFonts w:ascii="Calibri Light" w:eastAsia="Times New Roman" w:hAnsi="Calibri Light" w:cs="Tahoma"/>
          <w:i/>
          <w:sz w:val="16"/>
          <w:vertAlign w:val="superscript"/>
          <w:lang w:val="pt-BR" w:eastAsia="pt-BR"/>
        </w:rPr>
        <w:t>c</w:t>
      </w:r>
      <w:r w:rsidRPr="00497BEA">
        <w:rPr>
          <w:rFonts w:ascii="Calibri Light" w:eastAsia="Times New Roman" w:hAnsi="Calibri Light" w:cs="Tahoma"/>
          <w:sz w:val="16"/>
          <w:lang w:val="pt-BR" w:eastAsia="pt-BR"/>
        </w:rPr>
        <w:tab/>
        <w:t>Os cloroformiatos que tenham propriedades tóxicas preponderantes são matérias da classe 6.1.</w:t>
      </w:r>
    </w:p>
    <w:p w14:paraId="133801F2" w14:textId="77777777" w:rsidR="00497BEA" w:rsidRPr="00497BEA" w:rsidRDefault="00497BEA" w:rsidP="00497BEA">
      <w:pPr>
        <w:tabs>
          <w:tab w:val="left" w:pos="708"/>
        </w:tabs>
        <w:spacing w:before="0" w:after="0" w:line="240" w:lineRule="auto"/>
        <w:ind w:left="568" w:hanging="284"/>
        <w:rPr>
          <w:rFonts w:ascii="Calibri Light" w:eastAsia="Times New Roman" w:hAnsi="Calibri Light" w:cs="Tahoma"/>
          <w:sz w:val="16"/>
          <w:lang w:val="pt-BR" w:eastAsia="pt-BR"/>
        </w:rPr>
      </w:pPr>
      <w:r w:rsidRPr="00497BEA">
        <w:rPr>
          <w:rFonts w:ascii="Calibri Light" w:eastAsia="Times New Roman" w:hAnsi="Calibri Light" w:cs="Tahoma"/>
          <w:i/>
          <w:sz w:val="16"/>
          <w:vertAlign w:val="superscript"/>
          <w:lang w:val="pt-BR" w:eastAsia="pt-BR"/>
        </w:rPr>
        <w:t>d</w:t>
      </w:r>
      <w:r w:rsidRPr="00497BEA">
        <w:rPr>
          <w:rFonts w:ascii="Calibri Light" w:eastAsia="Times New Roman" w:hAnsi="Calibri Light" w:cs="Tahoma"/>
          <w:sz w:val="16"/>
          <w:lang w:val="pt-BR" w:eastAsia="pt-BR"/>
        </w:rPr>
        <w:tab/>
        <w:t>As matérias corrosivas muito tóxicas à inalação, definidas nos 2.2.61.1.4 a 2.2.61.1.9, são matérias da classe 6.1.</w:t>
      </w:r>
    </w:p>
    <w:p w14:paraId="66AF4C25" w14:textId="77777777" w:rsidR="00497BEA" w:rsidRPr="00497BEA" w:rsidRDefault="00497BEA" w:rsidP="00497BEA">
      <w:pPr>
        <w:tabs>
          <w:tab w:val="left" w:pos="708"/>
        </w:tabs>
        <w:spacing w:before="0" w:after="0" w:line="240" w:lineRule="auto"/>
        <w:ind w:left="568" w:hanging="284"/>
        <w:rPr>
          <w:rFonts w:ascii="Calibri Light" w:eastAsia="Times New Roman" w:hAnsi="Calibri Light" w:cs="Tahoma"/>
          <w:sz w:val="16"/>
          <w:lang w:val="pt-BR" w:eastAsia="pt-BR"/>
        </w:rPr>
      </w:pPr>
      <w:r w:rsidRPr="00497BEA">
        <w:rPr>
          <w:rFonts w:ascii="Calibri Light" w:eastAsia="Times New Roman" w:hAnsi="Calibri Light" w:cs="Tahoma"/>
          <w:i/>
          <w:sz w:val="16"/>
          <w:vertAlign w:val="superscript"/>
          <w:lang w:val="pt-BR" w:eastAsia="pt-BR"/>
        </w:rPr>
        <w:t>e</w:t>
      </w:r>
      <w:r w:rsidRPr="00497BEA">
        <w:rPr>
          <w:rFonts w:ascii="Calibri Light" w:eastAsia="Times New Roman" w:hAnsi="Calibri Light" w:cs="Tahoma"/>
          <w:sz w:val="16"/>
          <w:lang w:val="pt-BR" w:eastAsia="pt-BR"/>
        </w:rPr>
        <w:tab/>
        <w:t>Os Nºs UN 1690 FLUORETO DE SÓDIO SÓLIDO, UN 1812 FLUORETO DE POTÁSSIO, UN 2505 FLUORETO DE AMÓNIO, UN 2674 FLUOROSSILICATO DE SÓDIO, UN 2856 FLUOROSSILICATOS, N.S.A., UN 3415 FLUORETO DE SÓDIO EM SOLUÇÃO e UN 3422 FLUORETO DE POTÁSSIO EM SOLUÇÃO são matérias da classe 6.1.</w:t>
      </w:r>
    </w:p>
    <w:p w14:paraId="6E092039" w14:textId="77777777" w:rsidR="00181BB4" w:rsidRDefault="00181BB4">
      <w:pPr>
        <w:rPr>
          <w:rFonts w:ascii="Calibri" w:eastAsia="Times New Roman" w:hAnsi="Calibri" w:cs="Calibri"/>
          <w:b/>
          <w:bCs/>
          <w:sz w:val="24"/>
          <w:szCs w:val="24"/>
          <w:lang w:val="pt-BR" w:eastAsia="pt-BR"/>
        </w:rPr>
      </w:pPr>
      <w:r>
        <w:rPr>
          <w:rFonts w:ascii="Calibri" w:eastAsia="Times New Roman" w:hAnsi="Calibri" w:cs="Calibri"/>
          <w:b/>
          <w:bCs/>
          <w:sz w:val="24"/>
          <w:szCs w:val="24"/>
          <w:lang w:val="pt-BR" w:eastAsia="pt-BR"/>
        </w:rPr>
        <w:br w:type="page"/>
      </w:r>
    </w:p>
    <w:p w14:paraId="6F26236A" w14:textId="77777777" w:rsidR="00497BEA" w:rsidRDefault="00497BEA" w:rsidP="00384EC6">
      <w:pPr>
        <w:pStyle w:val="Cabealho3"/>
        <w:rPr>
          <w:lang w:val="pt-BR" w:eastAsia="pt-BR"/>
        </w:rPr>
      </w:pPr>
      <w:bookmarkStart w:id="73" w:name="_Toc486258488"/>
      <w:bookmarkStart w:id="74" w:name="_Toc487206200"/>
      <w:r w:rsidRPr="00497BEA">
        <w:rPr>
          <w:lang w:val="pt-BR" w:eastAsia="pt-BR"/>
        </w:rPr>
        <w:t>Classe 9 – Matérias e objectos perigosos diversos</w:t>
      </w:r>
      <w:bookmarkEnd w:id="73"/>
      <w:bookmarkEnd w:id="74"/>
    </w:p>
    <w:p w14:paraId="25298B53" w14:textId="77777777" w:rsidR="00384EC6" w:rsidRPr="00384EC6" w:rsidRDefault="00384EC6" w:rsidP="00384EC6">
      <w:pPr>
        <w:rPr>
          <w:lang w:val="pt-BR" w:eastAsia="pt-BR"/>
        </w:rPr>
      </w:pPr>
    </w:p>
    <w:tbl>
      <w:tblPr>
        <w:tblW w:w="5067" w:type="pct"/>
        <w:tblCellMar>
          <w:left w:w="56" w:type="dxa"/>
          <w:right w:w="56" w:type="dxa"/>
        </w:tblCellMar>
        <w:tblLook w:val="04A0" w:firstRow="1" w:lastRow="0" w:firstColumn="1" w:lastColumn="0" w:noHBand="0" w:noVBand="1"/>
      </w:tblPr>
      <w:tblGrid>
        <w:gridCol w:w="1335"/>
        <w:gridCol w:w="2248"/>
        <w:gridCol w:w="26"/>
        <w:gridCol w:w="578"/>
        <w:gridCol w:w="6559"/>
      </w:tblGrid>
      <w:tr w:rsidR="00497BEA" w:rsidRPr="00497BEA" w14:paraId="3B6393D4" w14:textId="77777777" w:rsidTr="00497BEA">
        <w:trPr>
          <w:cantSplit/>
          <w:trHeight w:val="352"/>
        </w:trPr>
        <w:tc>
          <w:tcPr>
            <w:tcW w:w="1679" w:type="pct"/>
            <w:gridSpan w:val="3"/>
            <w:tcBorders>
              <w:top w:val="nil"/>
              <w:left w:val="single" w:sz="6" w:space="0" w:color="auto"/>
              <w:bottom w:val="nil"/>
              <w:right w:val="nil"/>
            </w:tcBorders>
            <w:vAlign w:val="center"/>
            <w:hideMark/>
          </w:tcPr>
          <w:p w14:paraId="45D2C5B2"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Matérias que inaladas sob a forma de poeira fina podem pôr em perigo a saúde</w:t>
            </w:r>
          </w:p>
        </w:tc>
        <w:tc>
          <w:tcPr>
            <w:tcW w:w="269" w:type="pct"/>
            <w:vAlign w:val="center"/>
            <w:hideMark/>
          </w:tcPr>
          <w:p w14:paraId="41F70FA3"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M1</w:t>
            </w:r>
          </w:p>
        </w:tc>
        <w:tc>
          <w:tcPr>
            <w:tcW w:w="3052" w:type="pct"/>
            <w:tcBorders>
              <w:top w:val="single" w:sz="6" w:space="0" w:color="auto"/>
              <w:left w:val="single" w:sz="6" w:space="0" w:color="auto"/>
              <w:bottom w:val="single" w:sz="6" w:space="0" w:color="auto"/>
              <w:right w:val="single" w:sz="6" w:space="0" w:color="auto"/>
            </w:tcBorders>
            <w:hideMark/>
          </w:tcPr>
          <w:p w14:paraId="3E1FAF1D"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2212</w:t>
            </w:r>
            <w:r w:rsidRPr="00497BEA">
              <w:rPr>
                <w:rFonts w:ascii="Calibri Light" w:eastAsia="Times New Roman" w:hAnsi="Calibri Light" w:cs="Times New Roman"/>
                <w:sz w:val="18"/>
                <w:szCs w:val="18"/>
                <w:lang w:val="pt-BR" w:eastAsia="pt-BR"/>
              </w:rPr>
              <w:tab/>
              <w:t>AMIANTO ANFIBÓLIO (amosite, tremolite, actinolite, antofilite, crocidolite)</w:t>
            </w:r>
          </w:p>
          <w:p w14:paraId="608DCFA3"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it-IT" w:eastAsia="pt-BR"/>
              </w:rPr>
              <w:t>2590</w:t>
            </w:r>
            <w:r w:rsidRPr="00497BEA">
              <w:rPr>
                <w:rFonts w:ascii="Calibri Light" w:eastAsia="Times New Roman" w:hAnsi="Calibri Light" w:cs="Times New Roman"/>
                <w:sz w:val="18"/>
                <w:szCs w:val="18"/>
                <w:lang w:val="it-IT" w:eastAsia="pt-BR"/>
              </w:rPr>
              <w:tab/>
              <w:t>AMIANTO CRISÓLITO</w:t>
            </w:r>
          </w:p>
        </w:tc>
      </w:tr>
      <w:tr w:rsidR="00497BEA" w:rsidRPr="00497BEA" w14:paraId="238ADD02" w14:textId="77777777" w:rsidTr="00497BEA">
        <w:trPr>
          <w:cantSplit/>
          <w:trHeight w:hRule="exact" w:val="160"/>
        </w:trPr>
        <w:tc>
          <w:tcPr>
            <w:tcW w:w="1679" w:type="pct"/>
            <w:gridSpan w:val="3"/>
            <w:tcBorders>
              <w:top w:val="single" w:sz="6" w:space="0" w:color="auto"/>
              <w:left w:val="single" w:sz="6" w:space="0" w:color="auto"/>
              <w:bottom w:val="nil"/>
              <w:right w:val="nil"/>
            </w:tcBorders>
            <w:vAlign w:val="center"/>
          </w:tcPr>
          <w:p w14:paraId="762B1044"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it-IT" w:eastAsia="en-US" w:bidi="en-US"/>
              </w:rPr>
            </w:pPr>
          </w:p>
        </w:tc>
        <w:tc>
          <w:tcPr>
            <w:tcW w:w="269" w:type="pct"/>
            <w:vAlign w:val="center"/>
          </w:tcPr>
          <w:p w14:paraId="6D1C0240"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it-IT" w:eastAsia="en-US" w:bidi="en-US"/>
              </w:rPr>
            </w:pPr>
          </w:p>
        </w:tc>
        <w:tc>
          <w:tcPr>
            <w:tcW w:w="3052" w:type="pct"/>
            <w:tcBorders>
              <w:top w:val="single" w:sz="6" w:space="0" w:color="auto"/>
              <w:left w:val="nil"/>
              <w:bottom w:val="nil"/>
              <w:right w:val="nil"/>
            </w:tcBorders>
          </w:tcPr>
          <w:p w14:paraId="668F53B3" w14:textId="77777777" w:rsidR="00497BEA" w:rsidRPr="00497BEA" w:rsidRDefault="00497BEA" w:rsidP="00497BEA">
            <w:pPr>
              <w:tabs>
                <w:tab w:val="left" w:pos="851"/>
              </w:tabs>
              <w:spacing w:before="0" w:after="0" w:line="240" w:lineRule="auto"/>
              <w:ind w:left="490" w:hanging="490"/>
              <w:rPr>
                <w:rFonts w:ascii="Calibri Light" w:eastAsia="Times New Roman" w:hAnsi="Calibri Light" w:cs="Times New Roman"/>
                <w:sz w:val="18"/>
                <w:szCs w:val="18"/>
                <w:lang w:val="it-IT" w:eastAsia="en-US" w:bidi="en-US"/>
              </w:rPr>
            </w:pPr>
          </w:p>
        </w:tc>
      </w:tr>
      <w:tr w:rsidR="00497BEA" w:rsidRPr="00B36B94" w14:paraId="1819041E" w14:textId="77777777" w:rsidTr="00497BEA">
        <w:trPr>
          <w:cantSplit/>
          <w:trHeight w:val="20"/>
        </w:trPr>
        <w:tc>
          <w:tcPr>
            <w:tcW w:w="1679" w:type="pct"/>
            <w:gridSpan w:val="3"/>
            <w:vMerge w:val="restart"/>
            <w:tcBorders>
              <w:top w:val="nil"/>
              <w:left w:val="single" w:sz="6" w:space="0" w:color="auto"/>
              <w:bottom w:val="single" w:sz="6" w:space="0" w:color="auto"/>
              <w:right w:val="nil"/>
            </w:tcBorders>
            <w:vAlign w:val="bottom"/>
            <w:hideMark/>
          </w:tcPr>
          <w:p w14:paraId="214D6D8B" w14:textId="27A862A9" w:rsidR="00497BEA" w:rsidRPr="00497BEA" w:rsidRDefault="00497BEA" w:rsidP="00044A5D">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Matérias e </w:t>
            </w:r>
            <w:r w:rsidR="00044A5D">
              <w:rPr>
                <w:rFonts w:ascii="Calibri" w:eastAsia="Times New Roman" w:hAnsi="Calibri" w:cs="Calibri"/>
                <w:b/>
                <w:sz w:val="18"/>
                <w:szCs w:val="18"/>
                <w:lang w:val="pt-BR" w:eastAsia="pt-BR"/>
              </w:rPr>
              <w:t>objectos</w:t>
            </w:r>
            <w:r w:rsidR="00044A5D" w:rsidRPr="00497BEA">
              <w:rPr>
                <w:rFonts w:ascii="Calibri" w:eastAsia="Times New Roman" w:hAnsi="Calibri" w:cs="Calibri"/>
                <w:b/>
                <w:sz w:val="18"/>
                <w:szCs w:val="18"/>
                <w:lang w:val="pt-BR" w:eastAsia="pt-BR"/>
              </w:rPr>
              <w:t xml:space="preserve"> </w:t>
            </w:r>
            <w:r w:rsidRPr="00497BEA">
              <w:rPr>
                <w:rFonts w:ascii="Calibri" w:eastAsia="Times New Roman" w:hAnsi="Calibri" w:cs="Calibri"/>
                <w:b/>
                <w:sz w:val="18"/>
                <w:szCs w:val="18"/>
                <w:lang w:val="pt-BR" w:eastAsia="pt-BR"/>
              </w:rPr>
              <w:t>que, em caso de incêndio, podem formar dioxinas</w:t>
            </w:r>
          </w:p>
        </w:tc>
        <w:tc>
          <w:tcPr>
            <w:tcW w:w="269" w:type="pct"/>
            <w:vAlign w:val="bottom"/>
          </w:tcPr>
          <w:p w14:paraId="327042D7"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3052" w:type="pct"/>
            <w:tcBorders>
              <w:top w:val="single" w:sz="6" w:space="0" w:color="auto"/>
              <w:left w:val="single" w:sz="6" w:space="0" w:color="auto"/>
              <w:bottom w:val="nil"/>
              <w:right w:val="single" w:sz="6" w:space="0" w:color="auto"/>
            </w:tcBorders>
            <w:hideMark/>
          </w:tcPr>
          <w:p w14:paraId="17C107AD"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2315</w:t>
            </w:r>
            <w:r w:rsidRPr="00497BEA">
              <w:rPr>
                <w:rFonts w:ascii="Calibri Light" w:eastAsia="Times New Roman" w:hAnsi="Calibri Light" w:cs="Times New Roman"/>
                <w:sz w:val="18"/>
                <w:szCs w:val="18"/>
                <w:lang w:val="pt-BR" w:eastAsia="pt-BR"/>
              </w:rPr>
              <w:tab/>
              <w:t>DIFENILOS POLICLORADOS LÍQUIDOS</w:t>
            </w:r>
          </w:p>
          <w:p w14:paraId="63503BF5"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3432</w:t>
            </w:r>
            <w:r w:rsidRPr="00497BEA">
              <w:rPr>
                <w:rFonts w:ascii="Calibri Light" w:eastAsia="Times New Roman" w:hAnsi="Calibri Light" w:cs="Times New Roman"/>
                <w:sz w:val="18"/>
                <w:szCs w:val="18"/>
                <w:lang w:val="pt-BR" w:eastAsia="pt-BR"/>
              </w:rPr>
              <w:tab/>
              <w:t>DIFENILOS POLICLORADOS SÓLIDOS</w:t>
            </w:r>
          </w:p>
        </w:tc>
      </w:tr>
      <w:tr w:rsidR="00497BEA" w:rsidRPr="00AD2F0E" w14:paraId="63F855A3" w14:textId="77777777" w:rsidTr="00497BEA">
        <w:trPr>
          <w:cantSplit/>
          <w:trHeight w:val="20"/>
        </w:trPr>
        <w:tc>
          <w:tcPr>
            <w:tcW w:w="0" w:type="auto"/>
            <w:gridSpan w:val="3"/>
            <w:vMerge/>
            <w:tcBorders>
              <w:top w:val="nil"/>
              <w:left w:val="single" w:sz="6" w:space="0" w:color="auto"/>
              <w:bottom w:val="single" w:sz="6" w:space="0" w:color="auto"/>
              <w:right w:val="nil"/>
            </w:tcBorders>
            <w:vAlign w:val="center"/>
            <w:hideMark/>
          </w:tcPr>
          <w:p w14:paraId="12BFABC6"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269" w:type="pct"/>
            <w:vAlign w:val="bottom"/>
            <w:hideMark/>
          </w:tcPr>
          <w:p w14:paraId="5E2D793C"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M2</w:t>
            </w:r>
          </w:p>
        </w:tc>
        <w:tc>
          <w:tcPr>
            <w:tcW w:w="3052" w:type="pct"/>
            <w:tcBorders>
              <w:top w:val="nil"/>
              <w:left w:val="single" w:sz="6" w:space="0" w:color="auto"/>
              <w:bottom w:val="nil"/>
              <w:right w:val="single" w:sz="6" w:space="0" w:color="auto"/>
            </w:tcBorders>
            <w:hideMark/>
          </w:tcPr>
          <w:p w14:paraId="65D280D1" w14:textId="66B64D63" w:rsidR="00044A5D"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3151</w:t>
            </w:r>
            <w:r w:rsidRPr="00497BEA">
              <w:rPr>
                <w:rFonts w:ascii="Calibri Light" w:eastAsia="Times New Roman" w:hAnsi="Calibri Light" w:cs="Times New Roman"/>
                <w:sz w:val="18"/>
                <w:szCs w:val="18"/>
                <w:lang w:val="pt-BR" w:eastAsia="pt-BR"/>
              </w:rPr>
              <w:tab/>
              <w:t>DIFENILOS POLIHALOGENADOS LÍQUIDOS</w:t>
            </w:r>
            <w:r w:rsidR="00044A5D">
              <w:rPr>
                <w:rFonts w:ascii="Calibri Light" w:eastAsia="Times New Roman" w:hAnsi="Calibri Light" w:cs="Times New Roman"/>
                <w:sz w:val="18"/>
                <w:szCs w:val="18"/>
                <w:lang w:val="pt-BR" w:eastAsia="pt-BR"/>
              </w:rPr>
              <w:t xml:space="preserve"> ou</w:t>
            </w:r>
          </w:p>
          <w:p w14:paraId="1190D661" w14:textId="394831AB" w:rsidR="00497BEA" w:rsidRPr="00497BEA" w:rsidRDefault="00044A5D" w:rsidP="00497BEA">
            <w:pPr>
              <w:suppressAutoHyphens/>
              <w:spacing w:before="0" w:after="0" w:line="240" w:lineRule="auto"/>
              <w:ind w:left="490" w:hanging="490"/>
              <w:rPr>
                <w:rFonts w:ascii="Calibri Light" w:eastAsia="Times New Roman" w:hAnsi="Calibri Light" w:cs="Times New Roman"/>
                <w:sz w:val="18"/>
                <w:szCs w:val="18"/>
                <w:lang w:val="pt-BR" w:eastAsia="pt-BR" w:bidi="en-US"/>
              </w:rPr>
            </w:pPr>
            <w:r>
              <w:rPr>
                <w:rFonts w:ascii="Calibri Light" w:eastAsia="Times New Roman" w:hAnsi="Calibri Light" w:cs="Times New Roman"/>
                <w:sz w:val="18"/>
                <w:szCs w:val="18"/>
                <w:lang w:val="pt-BR" w:eastAsia="pt-BR"/>
              </w:rPr>
              <w:t>3151</w:t>
            </w:r>
            <w:r>
              <w:rPr>
                <w:rFonts w:ascii="Calibri Light" w:eastAsia="Times New Roman" w:hAnsi="Calibri Light" w:cs="Times New Roman"/>
                <w:sz w:val="18"/>
                <w:szCs w:val="18"/>
                <w:lang w:val="pt-BR" w:eastAsia="pt-BR"/>
              </w:rPr>
              <w:tab/>
            </w:r>
            <w:r w:rsidRPr="00044A5D">
              <w:rPr>
                <w:rFonts w:ascii="Calibri Light" w:eastAsia="Times New Roman" w:hAnsi="Calibri Light" w:cs="Times New Roman"/>
                <w:sz w:val="18"/>
                <w:szCs w:val="18"/>
                <w:lang w:val="pt-BR" w:eastAsia="pt-BR"/>
              </w:rPr>
              <w:t>MONOMETILDIFENILMETANOS HALOGENADOS LÍQUIDOS</w:t>
            </w:r>
            <w:r w:rsidR="00497BEA" w:rsidRPr="00497BEA">
              <w:rPr>
                <w:rFonts w:ascii="Calibri Light" w:eastAsia="Times New Roman" w:hAnsi="Calibri Light" w:cs="Times New Roman"/>
                <w:sz w:val="18"/>
                <w:szCs w:val="18"/>
                <w:lang w:val="pt-BR" w:eastAsia="pt-BR"/>
              </w:rPr>
              <w:t xml:space="preserve"> ou </w:t>
            </w:r>
          </w:p>
          <w:p w14:paraId="7C7D0A12"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3151</w:t>
            </w:r>
            <w:r w:rsidRPr="00497BEA">
              <w:rPr>
                <w:rFonts w:ascii="Calibri Light" w:eastAsia="Times New Roman" w:hAnsi="Calibri Light" w:cs="Times New Roman"/>
                <w:sz w:val="18"/>
                <w:szCs w:val="18"/>
                <w:lang w:val="pt-BR" w:eastAsia="pt-BR"/>
              </w:rPr>
              <w:tab/>
              <w:t>TERFENILOS POLIHALOGENADOS LÍQUIDOS</w:t>
            </w:r>
          </w:p>
        </w:tc>
      </w:tr>
      <w:tr w:rsidR="00497BEA" w:rsidRPr="00AD2F0E" w14:paraId="0B0DEB27" w14:textId="77777777" w:rsidTr="00497BEA">
        <w:trPr>
          <w:cantSplit/>
          <w:trHeight w:val="411"/>
        </w:trPr>
        <w:tc>
          <w:tcPr>
            <w:tcW w:w="1679" w:type="pct"/>
            <w:gridSpan w:val="3"/>
            <w:tcBorders>
              <w:top w:val="single" w:sz="6" w:space="0" w:color="auto"/>
              <w:left w:val="single" w:sz="6" w:space="0" w:color="auto"/>
              <w:bottom w:val="nil"/>
              <w:right w:val="nil"/>
            </w:tcBorders>
            <w:vAlign w:val="center"/>
          </w:tcPr>
          <w:p w14:paraId="48FA4D38"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269" w:type="pct"/>
            <w:vAlign w:val="center"/>
          </w:tcPr>
          <w:p w14:paraId="4571329D"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3052" w:type="pct"/>
            <w:tcBorders>
              <w:top w:val="nil"/>
              <w:left w:val="single" w:sz="6" w:space="0" w:color="auto"/>
              <w:bottom w:val="single" w:sz="6" w:space="0" w:color="auto"/>
              <w:right w:val="single" w:sz="6" w:space="0" w:color="auto"/>
            </w:tcBorders>
            <w:hideMark/>
          </w:tcPr>
          <w:p w14:paraId="22AF7FA3" w14:textId="77777777" w:rsid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3152</w:t>
            </w:r>
            <w:r w:rsidRPr="00497BEA">
              <w:rPr>
                <w:rFonts w:ascii="Calibri Light" w:eastAsia="Times New Roman" w:hAnsi="Calibri Light" w:cs="Times New Roman"/>
                <w:sz w:val="18"/>
                <w:szCs w:val="18"/>
                <w:lang w:val="pt-BR" w:eastAsia="pt-BR"/>
              </w:rPr>
              <w:tab/>
              <w:t xml:space="preserve">DIFENILOS POLIHALOGENADOS SÓLIDOS ou </w:t>
            </w:r>
          </w:p>
          <w:p w14:paraId="21E8D672" w14:textId="2315FEC5" w:rsidR="00044A5D" w:rsidRPr="00497BEA" w:rsidRDefault="00044A5D" w:rsidP="00497BEA">
            <w:pPr>
              <w:suppressAutoHyphens/>
              <w:spacing w:before="0" w:after="0" w:line="240" w:lineRule="auto"/>
              <w:ind w:left="490" w:hanging="490"/>
              <w:rPr>
                <w:rFonts w:ascii="Calibri Light" w:eastAsia="Times New Roman" w:hAnsi="Calibri Light" w:cs="Times New Roman"/>
                <w:sz w:val="18"/>
                <w:szCs w:val="18"/>
                <w:lang w:val="pt-BR" w:eastAsia="pt-BR" w:bidi="en-US"/>
              </w:rPr>
            </w:pPr>
            <w:r>
              <w:rPr>
                <w:rFonts w:ascii="Calibri Light" w:eastAsia="Times New Roman" w:hAnsi="Calibri Light" w:cs="Times New Roman"/>
                <w:sz w:val="18"/>
                <w:szCs w:val="18"/>
                <w:lang w:val="pt-BR" w:eastAsia="pt-BR" w:bidi="en-US"/>
              </w:rPr>
              <w:t>3152</w:t>
            </w:r>
            <w:r>
              <w:rPr>
                <w:rFonts w:ascii="Calibri Light" w:eastAsia="Times New Roman" w:hAnsi="Calibri Light" w:cs="Times New Roman"/>
                <w:sz w:val="18"/>
                <w:szCs w:val="18"/>
                <w:lang w:val="pt-BR" w:eastAsia="pt-BR" w:bidi="en-US"/>
              </w:rPr>
              <w:tab/>
            </w:r>
            <w:r w:rsidRPr="00044A5D">
              <w:rPr>
                <w:rFonts w:ascii="Calibri Light" w:eastAsia="Times New Roman" w:hAnsi="Calibri Light" w:cs="Times New Roman"/>
                <w:sz w:val="18"/>
                <w:szCs w:val="18"/>
                <w:lang w:val="pt-BR" w:eastAsia="pt-BR" w:bidi="en-US"/>
              </w:rPr>
              <w:t>MONOMETILDIFENILMETANOS HALOGENADOS SÓLIDOS ou</w:t>
            </w:r>
          </w:p>
          <w:p w14:paraId="41C05872"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3152</w:t>
            </w:r>
            <w:r w:rsidRPr="00497BEA">
              <w:rPr>
                <w:rFonts w:ascii="Calibri Light" w:eastAsia="Times New Roman" w:hAnsi="Calibri Light" w:cs="Times New Roman"/>
                <w:sz w:val="18"/>
                <w:szCs w:val="18"/>
                <w:lang w:val="pt-BR" w:eastAsia="pt-BR"/>
              </w:rPr>
              <w:tab/>
              <w:t>TERFENILOS POLIHALOGENADOS SÓLIDOS</w:t>
            </w:r>
          </w:p>
        </w:tc>
      </w:tr>
      <w:tr w:rsidR="00497BEA" w:rsidRPr="00AD2F0E" w14:paraId="380500F4" w14:textId="77777777" w:rsidTr="00497BEA">
        <w:trPr>
          <w:cantSplit/>
          <w:trHeight w:hRule="exact" w:val="113"/>
        </w:trPr>
        <w:tc>
          <w:tcPr>
            <w:tcW w:w="1667" w:type="pct"/>
            <w:gridSpan w:val="2"/>
            <w:tcBorders>
              <w:top w:val="nil"/>
              <w:left w:val="single" w:sz="6" w:space="0" w:color="auto"/>
              <w:bottom w:val="nil"/>
              <w:right w:val="nil"/>
            </w:tcBorders>
            <w:vAlign w:val="center"/>
          </w:tcPr>
          <w:p w14:paraId="3002F390" w14:textId="77777777" w:rsidR="00497BEA" w:rsidRPr="00497BEA" w:rsidRDefault="00497BEA" w:rsidP="00497BEA">
            <w:pPr>
              <w:tabs>
                <w:tab w:val="left" w:pos="851"/>
              </w:tabs>
              <w:spacing w:before="0" w:after="0" w:line="240" w:lineRule="auto"/>
              <w:ind w:left="490" w:hanging="490"/>
              <w:jc w:val="center"/>
              <w:rPr>
                <w:rFonts w:ascii="Calibri" w:eastAsia="Times New Roman" w:hAnsi="Calibri" w:cs="Calibri"/>
                <w:sz w:val="8"/>
                <w:szCs w:val="18"/>
                <w:lang w:val="pt-BR" w:eastAsia="en-US" w:bidi="en-US"/>
              </w:rPr>
            </w:pPr>
          </w:p>
        </w:tc>
        <w:tc>
          <w:tcPr>
            <w:tcW w:w="281" w:type="pct"/>
            <w:gridSpan w:val="2"/>
            <w:vAlign w:val="center"/>
          </w:tcPr>
          <w:p w14:paraId="7C469E38" w14:textId="77777777" w:rsidR="00497BEA" w:rsidRPr="00497BEA" w:rsidRDefault="00497BEA" w:rsidP="00497BEA">
            <w:pPr>
              <w:tabs>
                <w:tab w:val="left" w:pos="851"/>
              </w:tabs>
              <w:spacing w:before="0" w:after="0" w:line="240" w:lineRule="auto"/>
              <w:ind w:left="490" w:hanging="490"/>
              <w:jc w:val="center"/>
              <w:rPr>
                <w:rFonts w:ascii="Calibri" w:eastAsia="Times New Roman" w:hAnsi="Calibri" w:cs="Calibri"/>
                <w:sz w:val="8"/>
                <w:szCs w:val="18"/>
                <w:lang w:val="pt-BR" w:eastAsia="en-US" w:bidi="en-US"/>
              </w:rPr>
            </w:pPr>
          </w:p>
        </w:tc>
        <w:tc>
          <w:tcPr>
            <w:tcW w:w="3052" w:type="pct"/>
            <w:tcBorders>
              <w:top w:val="single" w:sz="6" w:space="0" w:color="auto"/>
              <w:left w:val="nil"/>
              <w:bottom w:val="nil"/>
              <w:right w:val="nil"/>
            </w:tcBorders>
            <w:vAlign w:val="center"/>
          </w:tcPr>
          <w:p w14:paraId="3C30D26A" w14:textId="77777777" w:rsidR="00497BEA" w:rsidRPr="00497BEA" w:rsidRDefault="00497BEA" w:rsidP="00497BEA">
            <w:pPr>
              <w:tabs>
                <w:tab w:val="left" w:pos="851"/>
              </w:tabs>
              <w:spacing w:before="0" w:after="0" w:line="240" w:lineRule="auto"/>
              <w:ind w:left="490" w:hanging="490"/>
              <w:jc w:val="center"/>
              <w:rPr>
                <w:rFonts w:ascii="Calibri Light" w:eastAsia="Times New Roman" w:hAnsi="Calibri Light" w:cs="Times New Roman"/>
                <w:sz w:val="8"/>
                <w:szCs w:val="18"/>
                <w:lang w:val="pt-BR" w:eastAsia="en-US" w:bidi="en-US"/>
              </w:rPr>
            </w:pPr>
          </w:p>
        </w:tc>
      </w:tr>
      <w:tr w:rsidR="00497BEA" w:rsidRPr="00B36B94" w14:paraId="545FB9CA" w14:textId="77777777" w:rsidTr="00497BEA">
        <w:trPr>
          <w:cantSplit/>
          <w:trHeight w:val="40"/>
        </w:trPr>
        <w:tc>
          <w:tcPr>
            <w:tcW w:w="1679" w:type="pct"/>
            <w:gridSpan w:val="3"/>
            <w:tcBorders>
              <w:top w:val="nil"/>
              <w:left w:val="single" w:sz="6" w:space="0" w:color="auto"/>
              <w:bottom w:val="nil"/>
              <w:right w:val="nil"/>
            </w:tcBorders>
            <w:hideMark/>
          </w:tcPr>
          <w:p w14:paraId="33025F51"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Matérias que libertam vapores inflamáveis</w:t>
            </w:r>
          </w:p>
        </w:tc>
        <w:tc>
          <w:tcPr>
            <w:tcW w:w="269" w:type="pct"/>
            <w:vMerge w:val="restart"/>
            <w:hideMark/>
          </w:tcPr>
          <w:p w14:paraId="7D0F759F"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M3</w:t>
            </w:r>
          </w:p>
        </w:tc>
        <w:tc>
          <w:tcPr>
            <w:tcW w:w="3052" w:type="pct"/>
            <w:tcBorders>
              <w:top w:val="single" w:sz="6" w:space="0" w:color="auto"/>
              <w:left w:val="single" w:sz="6" w:space="0" w:color="auto"/>
              <w:bottom w:val="nil"/>
              <w:right w:val="single" w:sz="6" w:space="0" w:color="auto"/>
            </w:tcBorders>
            <w:hideMark/>
          </w:tcPr>
          <w:p w14:paraId="552054BD"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2211</w:t>
            </w:r>
            <w:r w:rsidRPr="00497BEA">
              <w:rPr>
                <w:rFonts w:ascii="Calibri Light" w:eastAsia="Times New Roman" w:hAnsi="Calibri Light" w:cs="Times New Roman"/>
                <w:sz w:val="18"/>
                <w:szCs w:val="18"/>
                <w:lang w:val="pt-BR" w:eastAsia="pt-BR"/>
              </w:rPr>
              <w:tab/>
              <w:t>POLÍMEROS EXPANSÍVEIS EM GRÂNULOS que libertam vapores inflamáveis</w:t>
            </w:r>
          </w:p>
        </w:tc>
      </w:tr>
      <w:tr w:rsidR="00497BEA" w:rsidRPr="00B36B94" w14:paraId="086218D4" w14:textId="77777777" w:rsidTr="00497BEA">
        <w:trPr>
          <w:cantSplit/>
          <w:trHeight w:val="40"/>
        </w:trPr>
        <w:tc>
          <w:tcPr>
            <w:tcW w:w="1679" w:type="pct"/>
            <w:gridSpan w:val="3"/>
            <w:tcBorders>
              <w:top w:val="single" w:sz="6" w:space="0" w:color="auto"/>
              <w:left w:val="single" w:sz="6" w:space="0" w:color="auto"/>
              <w:bottom w:val="nil"/>
              <w:right w:val="nil"/>
            </w:tcBorders>
            <w:vAlign w:val="bottom"/>
          </w:tcPr>
          <w:p w14:paraId="77676022" w14:textId="5870015C"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53DFEBD1"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3052" w:type="pct"/>
            <w:tcBorders>
              <w:top w:val="nil"/>
              <w:left w:val="single" w:sz="6" w:space="0" w:color="auto"/>
              <w:bottom w:val="single" w:sz="6" w:space="0" w:color="auto"/>
              <w:right w:val="single" w:sz="6" w:space="0" w:color="auto"/>
            </w:tcBorders>
            <w:hideMark/>
          </w:tcPr>
          <w:p w14:paraId="50668751"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3314</w:t>
            </w:r>
            <w:r w:rsidRPr="00497BEA">
              <w:rPr>
                <w:rFonts w:ascii="Calibri Light" w:eastAsia="Times New Roman" w:hAnsi="Calibri Light" w:cs="Times New Roman"/>
                <w:sz w:val="18"/>
                <w:szCs w:val="18"/>
                <w:lang w:val="pt-BR" w:eastAsia="pt-BR"/>
              </w:rPr>
              <w:tab/>
              <w:t xml:space="preserve">MATÉRIA PLÁSTICA PARA MOLDAGEM em pasta, em folha ou em cordão extrudido, libertando vapores inflamáveis </w:t>
            </w:r>
          </w:p>
        </w:tc>
      </w:tr>
      <w:tr w:rsidR="00497BEA" w:rsidRPr="00B36B94" w14:paraId="6F79C1BD" w14:textId="77777777" w:rsidTr="00497BEA">
        <w:trPr>
          <w:cantSplit/>
          <w:trHeight w:hRule="exact" w:val="113"/>
        </w:trPr>
        <w:tc>
          <w:tcPr>
            <w:tcW w:w="1948" w:type="pct"/>
            <w:gridSpan w:val="4"/>
            <w:tcBorders>
              <w:top w:val="nil"/>
              <w:left w:val="single" w:sz="6" w:space="0" w:color="auto"/>
              <w:bottom w:val="nil"/>
              <w:right w:val="nil"/>
            </w:tcBorders>
            <w:vAlign w:val="center"/>
          </w:tcPr>
          <w:p w14:paraId="365F2DCB"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8"/>
                <w:szCs w:val="18"/>
                <w:lang w:val="pt-BR" w:eastAsia="en-US" w:bidi="en-US"/>
              </w:rPr>
            </w:pPr>
          </w:p>
        </w:tc>
        <w:tc>
          <w:tcPr>
            <w:tcW w:w="3052" w:type="pct"/>
          </w:tcPr>
          <w:p w14:paraId="7C6CA819" w14:textId="77777777" w:rsidR="00497BEA" w:rsidRPr="00497BEA" w:rsidRDefault="00497BEA" w:rsidP="00497BEA">
            <w:pPr>
              <w:tabs>
                <w:tab w:val="left" w:pos="851"/>
              </w:tabs>
              <w:spacing w:before="0" w:after="0" w:line="240" w:lineRule="auto"/>
              <w:ind w:left="490" w:hanging="490"/>
              <w:rPr>
                <w:rFonts w:ascii="Calibri Light" w:eastAsia="Times New Roman" w:hAnsi="Calibri Light" w:cs="Times New Roman"/>
                <w:sz w:val="8"/>
                <w:szCs w:val="18"/>
                <w:lang w:val="pt-BR" w:eastAsia="en-US" w:bidi="en-US"/>
              </w:rPr>
            </w:pPr>
          </w:p>
        </w:tc>
      </w:tr>
      <w:tr w:rsidR="00497BEA" w:rsidRPr="00B36B94" w14:paraId="0EA2D916" w14:textId="77777777" w:rsidTr="00497BEA">
        <w:trPr>
          <w:cantSplit/>
          <w:trHeight w:val="40"/>
        </w:trPr>
        <w:tc>
          <w:tcPr>
            <w:tcW w:w="1679" w:type="pct"/>
            <w:gridSpan w:val="3"/>
            <w:vMerge w:val="restart"/>
            <w:tcBorders>
              <w:top w:val="nil"/>
              <w:left w:val="single" w:sz="6" w:space="0" w:color="auto"/>
              <w:bottom w:val="single" w:sz="6" w:space="0" w:color="auto"/>
              <w:right w:val="nil"/>
            </w:tcBorders>
            <w:vAlign w:val="bottom"/>
            <w:hideMark/>
          </w:tcPr>
          <w:p w14:paraId="2D0A56D7"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Pilhas de lítio</w:t>
            </w:r>
          </w:p>
        </w:tc>
        <w:tc>
          <w:tcPr>
            <w:tcW w:w="269" w:type="pct"/>
          </w:tcPr>
          <w:p w14:paraId="00B22E3B"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3052" w:type="pct"/>
            <w:tcBorders>
              <w:top w:val="single" w:sz="6" w:space="0" w:color="auto"/>
              <w:left w:val="single" w:sz="6" w:space="0" w:color="auto"/>
              <w:bottom w:val="nil"/>
              <w:right w:val="single" w:sz="6" w:space="0" w:color="auto"/>
            </w:tcBorders>
            <w:hideMark/>
          </w:tcPr>
          <w:p w14:paraId="4EA442C8"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3090</w:t>
            </w:r>
            <w:r w:rsidRPr="00497BEA">
              <w:rPr>
                <w:rFonts w:ascii="Calibri Light" w:eastAsia="Times New Roman" w:hAnsi="Calibri Light" w:cs="Times New Roman"/>
                <w:sz w:val="18"/>
                <w:szCs w:val="18"/>
                <w:lang w:val="pt-BR" w:eastAsia="pt-BR"/>
              </w:rPr>
              <w:tab/>
              <w:t>PILHAS DE LÍTIO METAL (incluindo as pilhas de lítio iónico com membrana de polímero)</w:t>
            </w:r>
          </w:p>
        </w:tc>
      </w:tr>
      <w:tr w:rsidR="00497BEA" w:rsidRPr="00B36B94" w14:paraId="581586EF" w14:textId="77777777" w:rsidTr="00497BEA">
        <w:trPr>
          <w:cantSplit/>
          <w:trHeight w:val="475"/>
        </w:trPr>
        <w:tc>
          <w:tcPr>
            <w:tcW w:w="0" w:type="auto"/>
            <w:gridSpan w:val="3"/>
            <w:vMerge/>
            <w:tcBorders>
              <w:top w:val="nil"/>
              <w:left w:val="single" w:sz="6" w:space="0" w:color="auto"/>
              <w:bottom w:val="single" w:sz="6" w:space="0" w:color="auto"/>
              <w:right w:val="nil"/>
            </w:tcBorders>
            <w:vAlign w:val="center"/>
            <w:hideMark/>
          </w:tcPr>
          <w:p w14:paraId="186EEB8C"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269" w:type="pct"/>
            <w:vAlign w:val="bottom"/>
            <w:hideMark/>
          </w:tcPr>
          <w:p w14:paraId="724F296E"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M4</w:t>
            </w:r>
          </w:p>
        </w:tc>
        <w:tc>
          <w:tcPr>
            <w:tcW w:w="3052" w:type="pct"/>
            <w:vMerge w:val="restart"/>
            <w:tcBorders>
              <w:top w:val="nil"/>
              <w:left w:val="single" w:sz="6" w:space="0" w:color="auto"/>
              <w:bottom w:val="single" w:sz="6" w:space="0" w:color="auto"/>
              <w:right w:val="single" w:sz="6" w:space="0" w:color="auto"/>
            </w:tcBorders>
            <w:hideMark/>
          </w:tcPr>
          <w:p w14:paraId="61F55D6A"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3091</w:t>
            </w:r>
            <w:r w:rsidRPr="00497BEA">
              <w:rPr>
                <w:rFonts w:ascii="Calibri Light" w:eastAsia="Times New Roman" w:hAnsi="Calibri Light" w:cs="Times New Roman"/>
                <w:sz w:val="18"/>
                <w:szCs w:val="18"/>
                <w:lang w:val="pt-BR" w:eastAsia="pt-BR"/>
              </w:rPr>
              <w:tab/>
              <w:t>PILHAS DE LÍTIO METAL CONTIDAS NUM EQUIPAMENTO (incluindo as pilhas de liga de lítio)</w:t>
            </w:r>
          </w:p>
          <w:p w14:paraId="1D0DA079"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3091</w:t>
            </w:r>
            <w:r w:rsidRPr="00497BEA">
              <w:rPr>
                <w:rFonts w:ascii="Calibri Light" w:eastAsia="Times New Roman" w:hAnsi="Calibri Light" w:cs="Times New Roman"/>
                <w:sz w:val="18"/>
                <w:szCs w:val="18"/>
                <w:lang w:val="pt-BR" w:eastAsia="pt-BR"/>
              </w:rPr>
              <w:tab/>
              <w:t>PILHAS DE LÍTIO METAL EMBALADAS COM UM EQUIPAMENTO (incluindo as pilhas de liga de lítio)</w:t>
            </w:r>
          </w:p>
          <w:p w14:paraId="2ED20A30"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3480</w:t>
            </w:r>
            <w:r w:rsidRPr="00497BEA">
              <w:rPr>
                <w:rFonts w:ascii="Calibri Light" w:eastAsia="Times New Roman" w:hAnsi="Calibri Light" w:cs="Times New Roman"/>
                <w:sz w:val="18"/>
                <w:szCs w:val="18"/>
                <w:lang w:val="pt-BR" w:eastAsia="pt-BR"/>
              </w:rPr>
              <w:tab/>
              <w:t>PILHAS DE LÍTIO IÓNICO (incluindo as pilhas de liga de lítio)</w:t>
            </w:r>
          </w:p>
          <w:p w14:paraId="4ADDB12C"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3481</w:t>
            </w:r>
            <w:r w:rsidRPr="00497BEA">
              <w:rPr>
                <w:rFonts w:ascii="Calibri Light" w:eastAsia="Times New Roman" w:hAnsi="Calibri Light" w:cs="Times New Roman"/>
                <w:sz w:val="18"/>
                <w:szCs w:val="18"/>
                <w:lang w:val="pt-BR" w:eastAsia="pt-BR"/>
              </w:rPr>
              <w:tab/>
              <w:t>PILHAS DE LÍTIO IÓNICO CONTIDAS NUM EQUIPAMENTO (incluindo as pilhas de lítio iónico com membrana de polímero)</w:t>
            </w:r>
          </w:p>
          <w:p w14:paraId="35E2C7BE"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3481</w:t>
            </w:r>
            <w:r w:rsidRPr="00497BEA">
              <w:rPr>
                <w:rFonts w:ascii="Calibri Light" w:eastAsia="Times New Roman" w:hAnsi="Calibri Light" w:cs="Times New Roman"/>
                <w:sz w:val="18"/>
                <w:szCs w:val="18"/>
                <w:lang w:val="pt-BR" w:eastAsia="pt-BR"/>
              </w:rPr>
              <w:tab/>
              <w:t>PILHAS DE LÍTIO IÓNICO EMBALADAS COM UM EQUIPAMENTO (incluindo as pilhas de lítio iónico com membrana de polímero)</w:t>
            </w:r>
          </w:p>
        </w:tc>
      </w:tr>
      <w:tr w:rsidR="00497BEA" w:rsidRPr="00B36B94" w14:paraId="325CAC36" w14:textId="77777777" w:rsidTr="00497BEA">
        <w:trPr>
          <w:cantSplit/>
          <w:trHeight w:val="168"/>
        </w:trPr>
        <w:tc>
          <w:tcPr>
            <w:tcW w:w="1679" w:type="pct"/>
            <w:gridSpan w:val="3"/>
            <w:tcBorders>
              <w:top w:val="single" w:sz="6" w:space="0" w:color="auto"/>
              <w:left w:val="single" w:sz="6" w:space="0" w:color="auto"/>
              <w:bottom w:val="nil"/>
              <w:right w:val="nil"/>
            </w:tcBorders>
            <w:vAlign w:val="center"/>
          </w:tcPr>
          <w:p w14:paraId="4CE66088"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269" w:type="pct"/>
            <w:vAlign w:val="center"/>
          </w:tcPr>
          <w:p w14:paraId="3D1215DA"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0" w:type="auto"/>
            <w:vMerge/>
            <w:tcBorders>
              <w:top w:val="nil"/>
              <w:left w:val="single" w:sz="6" w:space="0" w:color="auto"/>
              <w:bottom w:val="single" w:sz="6" w:space="0" w:color="auto"/>
              <w:right w:val="single" w:sz="6" w:space="0" w:color="auto"/>
            </w:tcBorders>
            <w:vAlign w:val="center"/>
            <w:hideMark/>
          </w:tcPr>
          <w:p w14:paraId="79DD1ADE" w14:textId="77777777" w:rsidR="00497BEA" w:rsidRPr="00497BEA" w:rsidRDefault="00497BEA" w:rsidP="00497BEA">
            <w:pPr>
              <w:spacing w:before="0" w:after="0" w:line="240" w:lineRule="auto"/>
              <w:rPr>
                <w:rFonts w:ascii="Calibri Light" w:eastAsia="Times New Roman" w:hAnsi="Calibri Light" w:cs="Times New Roman"/>
                <w:sz w:val="18"/>
                <w:szCs w:val="18"/>
                <w:lang w:val="pt-BR" w:eastAsia="en-US" w:bidi="en-US"/>
              </w:rPr>
            </w:pPr>
          </w:p>
        </w:tc>
      </w:tr>
      <w:tr w:rsidR="00497BEA" w:rsidRPr="00B36B94" w14:paraId="5739336F" w14:textId="77777777" w:rsidTr="00497BEA">
        <w:trPr>
          <w:cantSplit/>
          <w:trHeight w:val="113"/>
        </w:trPr>
        <w:tc>
          <w:tcPr>
            <w:tcW w:w="5000" w:type="pct"/>
            <w:gridSpan w:val="5"/>
            <w:tcBorders>
              <w:top w:val="nil"/>
              <w:left w:val="single" w:sz="6" w:space="0" w:color="auto"/>
              <w:bottom w:val="nil"/>
              <w:right w:val="nil"/>
            </w:tcBorders>
            <w:vAlign w:val="center"/>
          </w:tcPr>
          <w:p w14:paraId="28476D4F" w14:textId="77777777" w:rsidR="00497BEA" w:rsidRPr="00B36B94" w:rsidRDefault="00497BEA" w:rsidP="00497BEA">
            <w:pPr>
              <w:tabs>
                <w:tab w:val="left" w:pos="851"/>
              </w:tabs>
              <w:suppressAutoHyphens/>
              <w:spacing w:before="0" w:after="0" w:line="240" w:lineRule="auto"/>
              <w:jc w:val="center"/>
              <w:rPr>
                <w:rFonts w:ascii="Calibri" w:eastAsia="Times New Roman" w:hAnsi="Calibri" w:cs="Calibri"/>
                <w:b/>
                <w:sz w:val="8"/>
                <w:szCs w:val="18"/>
                <w:lang w:val="pt-PT" w:eastAsia="en-US" w:bidi="en-US"/>
              </w:rPr>
            </w:pPr>
          </w:p>
        </w:tc>
      </w:tr>
      <w:tr w:rsidR="00497BEA" w:rsidRPr="00B36B94" w14:paraId="2597B083" w14:textId="77777777" w:rsidTr="00497BEA">
        <w:trPr>
          <w:cantSplit/>
          <w:trHeight w:val="40"/>
        </w:trPr>
        <w:tc>
          <w:tcPr>
            <w:tcW w:w="1679" w:type="pct"/>
            <w:gridSpan w:val="3"/>
            <w:vMerge w:val="restart"/>
            <w:tcBorders>
              <w:top w:val="nil"/>
              <w:left w:val="single" w:sz="6" w:space="0" w:color="auto"/>
              <w:bottom w:val="single" w:sz="6" w:space="0" w:color="auto"/>
              <w:right w:val="nil"/>
            </w:tcBorders>
            <w:vAlign w:val="bottom"/>
            <w:hideMark/>
          </w:tcPr>
          <w:p w14:paraId="48770AF5"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Dispositivos de salvamento</w:t>
            </w:r>
          </w:p>
        </w:tc>
        <w:tc>
          <w:tcPr>
            <w:tcW w:w="269" w:type="pct"/>
            <w:vAlign w:val="center"/>
          </w:tcPr>
          <w:p w14:paraId="19EC267B"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3052" w:type="pct"/>
            <w:tcBorders>
              <w:top w:val="single" w:sz="6" w:space="0" w:color="auto"/>
              <w:left w:val="single" w:sz="6" w:space="0" w:color="auto"/>
              <w:bottom w:val="nil"/>
              <w:right w:val="single" w:sz="6" w:space="0" w:color="auto"/>
            </w:tcBorders>
            <w:hideMark/>
          </w:tcPr>
          <w:p w14:paraId="138D0F7B"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2990</w:t>
            </w:r>
            <w:r w:rsidRPr="00497BEA">
              <w:rPr>
                <w:rFonts w:ascii="Calibri Light" w:eastAsia="Times New Roman" w:hAnsi="Calibri Light" w:cs="Times New Roman"/>
                <w:sz w:val="18"/>
                <w:szCs w:val="18"/>
                <w:lang w:val="pt-BR" w:eastAsia="pt-BR"/>
              </w:rPr>
              <w:tab/>
              <w:t>DISPOSITIVOS DE SALVAMENTO AUTO-INSUFLÁVEIS</w:t>
            </w:r>
          </w:p>
        </w:tc>
      </w:tr>
      <w:tr w:rsidR="00497BEA" w:rsidRPr="00B36B94" w14:paraId="530BA5DA" w14:textId="77777777" w:rsidTr="00497BEA">
        <w:trPr>
          <w:cantSplit/>
          <w:trHeight w:val="475"/>
        </w:trPr>
        <w:tc>
          <w:tcPr>
            <w:tcW w:w="0" w:type="auto"/>
            <w:gridSpan w:val="3"/>
            <w:vMerge/>
            <w:tcBorders>
              <w:top w:val="nil"/>
              <w:left w:val="single" w:sz="6" w:space="0" w:color="auto"/>
              <w:bottom w:val="single" w:sz="6" w:space="0" w:color="auto"/>
              <w:right w:val="nil"/>
            </w:tcBorders>
            <w:vAlign w:val="center"/>
            <w:hideMark/>
          </w:tcPr>
          <w:p w14:paraId="475B485D"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269" w:type="pct"/>
            <w:vAlign w:val="bottom"/>
            <w:hideMark/>
          </w:tcPr>
          <w:p w14:paraId="13F3E929"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M5</w:t>
            </w:r>
          </w:p>
        </w:tc>
        <w:tc>
          <w:tcPr>
            <w:tcW w:w="3052" w:type="pct"/>
            <w:tcBorders>
              <w:top w:val="nil"/>
              <w:left w:val="single" w:sz="6" w:space="0" w:color="auto"/>
              <w:bottom w:val="nil"/>
              <w:right w:val="single" w:sz="6" w:space="0" w:color="auto"/>
            </w:tcBorders>
            <w:hideMark/>
          </w:tcPr>
          <w:p w14:paraId="0F44876A"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3072</w:t>
            </w:r>
            <w:r w:rsidRPr="00497BEA">
              <w:rPr>
                <w:rFonts w:ascii="Calibri Light" w:eastAsia="Times New Roman" w:hAnsi="Calibri Light" w:cs="Times New Roman"/>
                <w:sz w:val="18"/>
                <w:szCs w:val="18"/>
                <w:lang w:val="pt-BR" w:eastAsia="pt-BR"/>
              </w:rPr>
              <w:tab/>
              <w:t>DISPOSITIVOS DE SALVAMENTO NÃO AUTO-INSUFLÁVEIS contendo mercadorias perigosas como equipamento</w:t>
            </w:r>
          </w:p>
        </w:tc>
      </w:tr>
      <w:tr w:rsidR="00497BEA" w:rsidRPr="00B36B94" w14:paraId="06EEDAEC" w14:textId="77777777" w:rsidTr="00497BEA">
        <w:trPr>
          <w:cantSplit/>
          <w:trHeight w:val="278"/>
        </w:trPr>
        <w:tc>
          <w:tcPr>
            <w:tcW w:w="1679" w:type="pct"/>
            <w:gridSpan w:val="3"/>
            <w:tcBorders>
              <w:top w:val="nil"/>
              <w:left w:val="single" w:sz="6" w:space="0" w:color="auto"/>
              <w:bottom w:val="nil"/>
              <w:right w:val="nil"/>
            </w:tcBorders>
            <w:vAlign w:val="center"/>
          </w:tcPr>
          <w:p w14:paraId="00E68CD1"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269" w:type="pct"/>
            <w:vAlign w:val="center"/>
          </w:tcPr>
          <w:p w14:paraId="27B4E1A1"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p>
        </w:tc>
        <w:tc>
          <w:tcPr>
            <w:tcW w:w="3052" w:type="pct"/>
            <w:tcBorders>
              <w:top w:val="nil"/>
              <w:left w:val="single" w:sz="6" w:space="0" w:color="auto"/>
              <w:bottom w:val="single" w:sz="6" w:space="0" w:color="auto"/>
              <w:right w:val="single" w:sz="6" w:space="0" w:color="auto"/>
            </w:tcBorders>
            <w:hideMark/>
          </w:tcPr>
          <w:p w14:paraId="61409DB4" w14:textId="77777777" w:rsidR="00497BEA" w:rsidRPr="00497BEA" w:rsidRDefault="00497BEA" w:rsidP="00497BEA">
            <w:pPr>
              <w:tabs>
                <w:tab w:val="left" w:pos="851"/>
              </w:tabs>
              <w:suppressAutoHyphens/>
              <w:spacing w:before="120" w:after="120"/>
              <w:ind w:left="490" w:hanging="490"/>
              <w:jc w:val="both"/>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3268</w:t>
            </w:r>
            <w:r w:rsidRPr="00497BEA">
              <w:rPr>
                <w:rFonts w:ascii="Calibri Light" w:eastAsia="Times New Roman" w:hAnsi="Calibri Light" w:cs="Times New Roman"/>
                <w:sz w:val="18"/>
                <w:szCs w:val="18"/>
                <w:lang w:val="pt-BR" w:eastAsia="pt-BR"/>
              </w:rPr>
              <w:tab/>
              <w:t>DISPOSITIVOS DE SEGURANÇA, iniciados electricamente</w:t>
            </w:r>
          </w:p>
        </w:tc>
      </w:tr>
      <w:tr w:rsidR="00497BEA" w:rsidRPr="00B36B94" w14:paraId="2CABF043" w14:textId="77777777" w:rsidTr="00497BEA">
        <w:trPr>
          <w:cantSplit/>
          <w:trHeight w:hRule="exact" w:val="113"/>
        </w:trPr>
        <w:tc>
          <w:tcPr>
            <w:tcW w:w="1948" w:type="pct"/>
            <w:gridSpan w:val="4"/>
            <w:tcBorders>
              <w:top w:val="nil"/>
              <w:left w:val="single" w:sz="6" w:space="0" w:color="auto"/>
              <w:bottom w:val="nil"/>
              <w:right w:val="nil"/>
            </w:tcBorders>
            <w:vAlign w:val="center"/>
          </w:tcPr>
          <w:p w14:paraId="14514756"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8"/>
                <w:szCs w:val="18"/>
                <w:lang w:val="pt-BR" w:eastAsia="en-US" w:bidi="en-US"/>
              </w:rPr>
            </w:pPr>
          </w:p>
        </w:tc>
        <w:tc>
          <w:tcPr>
            <w:tcW w:w="3052" w:type="pct"/>
          </w:tcPr>
          <w:p w14:paraId="0D2A592E" w14:textId="77777777" w:rsidR="00497BEA" w:rsidRPr="00497BEA" w:rsidRDefault="00497BEA" w:rsidP="00497BEA">
            <w:pPr>
              <w:tabs>
                <w:tab w:val="left" w:pos="851"/>
              </w:tabs>
              <w:spacing w:before="0" w:after="0" w:line="240" w:lineRule="auto"/>
              <w:rPr>
                <w:rFonts w:ascii="Calibri Light" w:eastAsia="Times New Roman" w:hAnsi="Calibri Light" w:cs="Times New Roman"/>
                <w:sz w:val="8"/>
                <w:szCs w:val="18"/>
                <w:lang w:val="pt-BR" w:eastAsia="en-US" w:bidi="en-US"/>
              </w:rPr>
            </w:pPr>
          </w:p>
        </w:tc>
      </w:tr>
      <w:tr w:rsidR="00497BEA" w:rsidRPr="00B36B94" w14:paraId="79B6819A" w14:textId="77777777" w:rsidTr="00497BEA">
        <w:trPr>
          <w:cantSplit/>
          <w:trHeight w:hRule="exact" w:val="461"/>
        </w:trPr>
        <w:tc>
          <w:tcPr>
            <w:tcW w:w="621" w:type="pct"/>
            <w:vMerge w:val="restart"/>
            <w:tcBorders>
              <w:top w:val="nil"/>
              <w:left w:val="single" w:sz="6" w:space="0" w:color="auto"/>
              <w:bottom w:val="single" w:sz="6" w:space="0" w:color="auto"/>
              <w:right w:val="nil"/>
            </w:tcBorders>
            <w:vAlign w:val="bottom"/>
            <w:hideMark/>
          </w:tcPr>
          <w:p w14:paraId="5B2CF6CE"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Matérias perigosas para o ambiente</w:t>
            </w:r>
          </w:p>
        </w:tc>
        <w:tc>
          <w:tcPr>
            <w:tcW w:w="1058" w:type="pct"/>
            <w:gridSpan w:val="2"/>
            <w:vMerge w:val="restart"/>
            <w:tcBorders>
              <w:top w:val="single" w:sz="6" w:space="0" w:color="auto"/>
              <w:left w:val="single" w:sz="6" w:space="0" w:color="auto"/>
              <w:bottom w:val="nil"/>
              <w:right w:val="nil"/>
            </w:tcBorders>
            <w:hideMark/>
          </w:tcPr>
          <w:p w14:paraId="67052D14"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poluentes para o ambiente aquático, líquidos</w:t>
            </w:r>
          </w:p>
        </w:tc>
        <w:tc>
          <w:tcPr>
            <w:tcW w:w="269" w:type="pct"/>
            <w:hideMark/>
          </w:tcPr>
          <w:p w14:paraId="4C9F35DA"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M6</w:t>
            </w:r>
          </w:p>
        </w:tc>
        <w:tc>
          <w:tcPr>
            <w:tcW w:w="3052" w:type="pct"/>
            <w:tcBorders>
              <w:top w:val="single" w:sz="6" w:space="0" w:color="auto"/>
              <w:left w:val="single" w:sz="6" w:space="0" w:color="auto"/>
              <w:bottom w:val="single" w:sz="6" w:space="0" w:color="auto"/>
              <w:right w:val="single" w:sz="6" w:space="0" w:color="auto"/>
            </w:tcBorders>
            <w:vAlign w:val="center"/>
            <w:hideMark/>
          </w:tcPr>
          <w:p w14:paraId="12E1C104" w14:textId="77777777" w:rsidR="00497BEA" w:rsidRPr="00497BEA" w:rsidRDefault="00497BEA" w:rsidP="00497BEA">
            <w:pPr>
              <w:tabs>
                <w:tab w:val="left" w:pos="851"/>
              </w:tabs>
              <w:suppressAutoHyphens/>
              <w:spacing w:before="0" w:after="0" w:line="240" w:lineRule="auto"/>
              <w:ind w:left="488" w:hanging="488"/>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3082</w:t>
            </w:r>
            <w:r w:rsidRPr="00497BEA">
              <w:rPr>
                <w:rFonts w:ascii="Calibri Light" w:eastAsia="Times New Roman" w:hAnsi="Calibri Light" w:cs="Times New Roman"/>
                <w:sz w:val="18"/>
                <w:szCs w:val="18"/>
                <w:lang w:val="pt-BR" w:eastAsia="pt-BR"/>
              </w:rPr>
              <w:tab/>
              <w:t>MATÉRIAS PERIGOSAS DO PONTO DE VISTA DO AMBIENTE, LÍQUIDAS, N.S.A.</w:t>
            </w:r>
          </w:p>
        </w:tc>
      </w:tr>
      <w:tr w:rsidR="00497BEA" w:rsidRPr="00B36B94" w14:paraId="72B63862" w14:textId="77777777" w:rsidTr="00497BEA">
        <w:trPr>
          <w:cantSplit/>
          <w:trHeight w:val="160"/>
        </w:trPr>
        <w:tc>
          <w:tcPr>
            <w:tcW w:w="0" w:type="auto"/>
            <w:vMerge/>
            <w:tcBorders>
              <w:top w:val="nil"/>
              <w:left w:val="single" w:sz="6" w:space="0" w:color="auto"/>
              <w:bottom w:val="single" w:sz="6" w:space="0" w:color="auto"/>
              <w:right w:val="nil"/>
            </w:tcBorders>
            <w:vAlign w:val="center"/>
            <w:hideMark/>
          </w:tcPr>
          <w:p w14:paraId="6996F843"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single" w:sz="6" w:space="0" w:color="auto"/>
              <w:left w:val="single" w:sz="6" w:space="0" w:color="auto"/>
              <w:bottom w:val="nil"/>
              <w:right w:val="nil"/>
            </w:tcBorders>
            <w:vAlign w:val="center"/>
            <w:hideMark/>
          </w:tcPr>
          <w:p w14:paraId="5FBF2457"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3321" w:type="pct"/>
            <w:gridSpan w:val="2"/>
            <w:vAlign w:val="center"/>
          </w:tcPr>
          <w:p w14:paraId="42E1FD10" w14:textId="77777777" w:rsidR="00497BEA" w:rsidRPr="00497BEA" w:rsidRDefault="00497BEA" w:rsidP="00497BEA">
            <w:pPr>
              <w:tabs>
                <w:tab w:val="left" w:pos="851"/>
              </w:tabs>
              <w:spacing w:before="0" w:after="0" w:line="240" w:lineRule="auto"/>
              <w:ind w:left="490" w:hanging="490"/>
              <w:jc w:val="center"/>
              <w:rPr>
                <w:rFonts w:ascii="Calibri" w:eastAsia="Times New Roman" w:hAnsi="Calibri" w:cs="Calibri"/>
                <w:sz w:val="18"/>
                <w:szCs w:val="18"/>
                <w:lang w:val="pt-BR" w:eastAsia="en-US" w:bidi="en-US"/>
              </w:rPr>
            </w:pPr>
          </w:p>
        </w:tc>
      </w:tr>
      <w:tr w:rsidR="00497BEA" w:rsidRPr="00B36B94" w14:paraId="4244DDC7" w14:textId="77777777" w:rsidTr="00497BEA">
        <w:trPr>
          <w:cantSplit/>
          <w:trHeight w:val="225"/>
        </w:trPr>
        <w:tc>
          <w:tcPr>
            <w:tcW w:w="0" w:type="auto"/>
            <w:vMerge/>
            <w:tcBorders>
              <w:top w:val="nil"/>
              <w:left w:val="single" w:sz="6" w:space="0" w:color="auto"/>
              <w:bottom w:val="single" w:sz="6" w:space="0" w:color="auto"/>
              <w:right w:val="nil"/>
            </w:tcBorders>
            <w:vAlign w:val="center"/>
            <w:hideMark/>
          </w:tcPr>
          <w:p w14:paraId="539E052E"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1058" w:type="pct"/>
            <w:gridSpan w:val="2"/>
            <w:tcBorders>
              <w:top w:val="nil"/>
              <w:left w:val="single" w:sz="6" w:space="0" w:color="auto"/>
              <w:bottom w:val="nil"/>
              <w:right w:val="nil"/>
            </w:tcBorders>
            <w:vAlign w:val="bottom"/>
            <w:hideMark/>
          </w:tcPr>
          <w:p w14:paraId="7039A008"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poluentes para o ambiente aquático, sólidos</w:t>
            </w:r>
          </w:p>
        </w:tc>
        <w:tc>
          <w:tcPr>
            <w:tcW w:w="269" w:type="pct"/>
            <w:vAlign w:val="bottom"/>
            <w:hideMark/>
          </w:tcPr>
          <w:p w14:paraId="6DBD4971"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M7</w:t>
            </w:r>
          </w:p>
        </w:tc>
        <w:tc>
          <w:tcPr>
            <w:tcW w:w="3052" w:type="pct"/>
            <w:tcBorders>
              <w:top w:val="single" w:sz="6" w:space="0" w:color="auto"/>
              <w:left w:val="single" w:sz="6" w:space="0" w:color="auto"/>
              <w:bottom w:val="single" w:sz="6" w:space="0" w:color="auto"/>
              <w:right w:val="single" w:sz="6" w:space="0" w:color="auto"/>
            </w:tcBorders>
            <w:vAlign w:val="center"/>
            <w:hideMark/>
          </w:tcPr>
          <w:p w14:paraId="11B75BAE"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3077</w:t>
            </w:r>
            <w:r w:rsidRPr="00497BEA">
              <w:rPr>
                <w:rFonts w:ascii="Calibri Light" w:eastAsia="Times New Roman" w:hAnsi="Calibri Light" w:cs="Times New Roman"/>
                <w:sz w:val="18"/>
                <w:szCs w:val="18"/>
                <w:lang w:val="pt-BR" w:eastAsia="pt-BR"/>
              </w:rPr>
              <w:tab/>
              <w:t>MATÉRIAS PERIGOSAS DO PONTO DE VISTA DO AMBIENTE, SÓLIDAS, N.S.A.</w:t>
            </w:r>
          </w:p>
        </w:tc>
      </w:tr>
      <w:tr w:rsidR="00497BEA" w:rsidRPr="00497BEA" w14:paraId="3CC742D7" w14:textId="77777777" w:rsidTr="00497BEA">
        <w:trPr>
          <w:cantSplit/>
          <w:trHeight w:hRule="exact" w:val="160"/>
        </w:trPr>
        <w:tc>
          <w:tcPr>
            <w:tcW w:w="621" w:type="pct"/>
            <w:vMerge w:val="restart"/>
            <w:tcBorders>
              <w:top w:val="nil"/>
              <w:left w:val="single" w:sz="6" w:space="0" w:color="auto"/>
              <w:bottom w:val="single" w:sz="4" w:space="0" w:color="auto"/>
              <w:right w:val="single" w:sz="6" w:space="0" w:color="auto"/>
            </w:tcBorders>
            <w:vAlign w:val="bottom"/>
            <w:hideMark/>
          </w:tcPr>
          <w:p w14:paraId="66FD04A4"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Matérias transportadas a quente</w:t>
            </w:r>
          </w:p>
        </w:tc>
        <w:tc>
          <w:tcPr>
            <w:tcW w:w="1058" w:type="pct"/>
            <w:gridSpan w:val="2"/>
            <w:vMerge w:val="restart"/>
            <w:tcBorders>
              <w:top w:val="single" w:sz="6" w:space="0" w:color="auto"/>
              <w:left w:val="nil"/>
              <w:bottom w:val="nil"/>
              <w:right w:val="nil"/>
            </w:tcBorders>
            <w:vAlign w:val="bottom"/>
            <w:hideMark/>
          </w:tcPr>
          <w:p w14:paraId="13A7F042"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microorganismos e organismos geneticamente modificados</w:t>
            </w:r>
          </w:p>
        </w:tc>
        <w:tc>
          <w:tcPr>
            <w:tcW w:w="269" w:type="pct"/>
            <w:vMerge w:val="restart"/>
            <w:vAlign w:val="bottom"/>
            <w:hideMark/>
          </w:tcPr>
          <w:p w14:paraId="2CB8BDF0"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M8</w:t>
            </w:r>
          </w:p>
        </w:tc>
        <w:tc>
          <w:tcPr>
            <w:tcW w:w="3052" w:type="pct"/>
            <w:vAlign w:val="center"/>
          </w:tcPr>
          <w:p w14:paraId="465B6F3D" w14:textId="77777777" w:rsidR="00497BEA" w:rsidRPr="00497BEA" w:rsidRDefault="00497BEA" w:rsidP="00497BEA">
            <w:pPr>
              <w:tabs>
                <w:tab w:val="left" w:pos="851"/>
              </w:tabs>
              <w:spacing w:before="0" w:after="0" w:line="240" w:lineRule="auto"/>
              <w:ind w:left="490" w:hanging="490"/>
              <w:rPr>
                <w:rFonts w:ascii="Calibri Light" w:eastAsia="Times New Roman" w:hAnsi="Calibri Light" w:cs="Times New Roman"/>
                <w:sz w:val="18"/>
                <w:szCs w:val="18"/>
                <w:lang w:val="pt-BR" w:eastAsia="en-US" w:bidi="en-US"/>
              </w:rPr>
            </w:pPr>
          </w:p>
        </w:tc>
      </w:tr>
      <w:tr w:rsidR="00497BEA" w:rsidRPr="00B36B94" w14:paraId="43C8140E" w14:textId="77777777" w:rsidTr="00497BEA">
        <w:trPr>
          <w:cantSplit/>
          <w:trHeight w:val="310"/>
        </w:trPr>
        <w:tc>
          <w:tcPr>
            <w:tcW w:w="0" w:type="auto"/>
            <w:vMerge/>
            <w:tcBorders>
              <w:top w:val="nil"/>
              <w:left w:val="single" w:sz="6" w:space="0" w:color="auto"/>
              <w:bottom w:val="single" w:sz="4" w:space="0" w:color="auto"/>
              <w:right w:val="single" w:sz="6" w:space="0" w:color="auto"/>
            </w:tcBorders>
            <w:vAlign w:val="center"/>
            <w:hideMark/>
          </w:tcPr>
          <w:p w14:paraId="435BF71D"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gridSpan w:val="2"/>
            <w:vMerge/>
            <w:tcBorders>
              <w:top w:val="single" w:sz="6" w:space="0" w:color="auto"/>
              <w:left w:val="nil"/>
              <w:bottom w:val="nil"/>
              <w:right w:val="nil"/>
            </w:tcBorders>
            <w:vAlign w:val="center"/>
            <w:hideMark/>
          </w:tcPr>
          <w:p w14:paraId="3A23F88A"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11029A48"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3052" w:type="pct"/>
            <w:tcBorders>
              <w:top w:val="single" w:sz="6" w:space="0" w:color="auto"/>
              <w:left w:val="single" w:sz="6" w:space="0" w:color="auto"/>
              <w:bottom w:val="single" w:sz="6" w:space="0" w:color="auto"/>
              <w:right w:val="single" w:sz="6" w:space="0" w:color="auto"/>
            </w:tcBorders>
            <w:vAlign w:val="center"/>
            <w:hideMark/>
          </w:tcPr>
          <w:p w14:paraId="2BE56EF6"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3245</w:t>
            </w:r>
            <w:r w:rsidRPr="00497BEA">
              <w:rPr>
                <w:rFonts w:ascii="Calibri Light" w:eastAsia="Times New Roman" w:hAnsi="Calibri Light" w:cs="Times New Roman"/>
                <w:sz w:val="18"/>
                <w:szCs w:val="18"/>
                <w:lang w:val="pt-BR" w:eastAsia="pt-BR"/>
              </w:rPr>
              <w:tab/>
              <w:t>MICROORGANISMOS GENETICAMENTE MODIFICADOS ou</w:t>
            </w:r>
          </w:p>
          <w:p w14:paraId="1BDE8CB1"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3245</w:t>
            </w:r>
            <w:r w:rsidRPr="00497BEA">
              <w:rPr>
                <w:rFonts w:ascii="Calibri Light" w:eastAsia="Times New Roman" w:hAnsi="Calibri Light" w:cs="Times New Roman"/>
                <w:sz w:val="18"/>
                <w:szCs w:val="18"/>
                <w:lang w:val="pt-BR" w:eastAsia="pt-BR"/>
              </w:rPr>
              <w:tab/>
              <w:t>ORGANISMOS GENETICAMENTE MODIFICADOS</w:t>
            </w:r>
          </w:p>
        </w:tc>
      </w:tr>
      <w:tr w:rsidR="00497BEA" w:rsidRPr="00497BEA" w14:paraId="3A551CB4" w14:textId="77777777" w:rsidTr="00497BEA">
        <w:trPr>
          <w:cantSplit/>
          <w:trHeight w:hRule="exact" w:val="186"/>
        </w:trPr>
        <w:tc>
          <w:tcPr>
            <w:tcW w:w="0" w:type="auto"/>
            <w:vMerge/>
            <w:tcBorders>
              <w:top w:val="nil"/>
              <w:left w:val="single" w:sz="6" w:space="0" w:color="auto"/>
              <w:bottom w:val="single" w:sz="4" w:space="0" w:color="auto"/>
              <w:right w:val="single" w:sz="6" w:space="0" w:color="auto"/>
            </w:tcBorders>
            <w:vAlign w:val="center"/>
            <w:hideMark/>
          </w:tcPr>
          <w:p w14:paraId="6DB627F0"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1058" w:type="pct"/>
            <w:gridSpan w:val="2"/>
            <w:tcBorders>
              <w:top w:val="single" w:sz="6" w:space="0" w:color="auto"/>
              <w:left w:val="nil"/>
              <w:bottom w:val="single" w:sz="6" w:space="0" w:color="auto"/>
              <w:right w:val="nil"/>
            </w:tcBorders>
            <w:vAlign w:val="center"/>
          </w:tcPr>
          <w:p w14:paraId="00270DA4"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p>
        </w:tc>
        <w:tc>
          <w:tcPr>
            <w:tcW w:w="269" w:type="pct"/>
            <w:vMerge w:val="restart"/>
          </w:tcPr>
          <w:p w14:paraId="7542EBF8" w14:textId="77777777" w:rsidR="00497BEA" w:rsidRPr="00497BEA" w:rsidRDefault="00497BEA" w:rsidP="00497BEA">
            <w:pPr>
              <w:suppressAutoHyphens/>
              <w:spacing w:before="0" w:after="0" w:line="240" w:lineRule="auto"/>
              <w:jc w:val="center"/>
              <w:rPr>
                <w:rFonts w:ascii="Calibri" w:eastAsia="Times New Roman" w:hAnsi="Calibri" w:cs="Calibri"/>
                <w:b/>
                <w:sz w:val="18"/>
                <w:szCs w:val="18"/>
                <w:lang w:val="pt-BR" w:eastAsia="pt-BR" w:bidi="en-US"/>
              </w:rPr>
            </w:pPr>
          </w:p>
          <w:p w14:paraId="23638D6C"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M9</w:t>
            </w:r>
          </w:p>
        </w:tc>
        <w:tc>
          <w:tcPr>
            <w:tcW w:w="3052" w:type="pct"/>
          </w:tcPr>
          <w:p w14:paraId="3D35218E" w14:textId="77777777" w:rsidR="00497BEA" w:rsidRPr="00497BEA" w:rsidRDefault="00497BEA" w:rsidP="00497BEA">
            <w:pPr>
              <w:tabs>
                <w:tab w:val="left" w:pos="851"/>
              </w:tabs>
              <w:spacing w:before="0" w:after="0" w:line="240" w:lineRule="auto"/>
              <w:ind w:left="490" w:hanging="490"/>
              <w:rPr>
                <w:rFonts w:ascii="Calibri Light" w:eastAsia="Times New Roman" w:hAnsi="Calibri Light" w:cs="Times New Roman"/>
                <w:sz w:val="18"/>
                <w:szCs w:val="18"/>
                <w:lang w:val="pt-BR" w:eastAsia="en-US" w:bidi="en-US"/>
              </w:rPr>
            </w:pPr>
          </w:p>
        </w:tc>
      </w:tr>
      <w:tr w:rsidR="00497BEA" w:rsidRPr="00B36B94" w14:paraId="16F3FCDA" w14:textId="77777777" w:rsidTr="00497BEA">
        <w:trPr>
          <w:cantSplit/>
          <w:trHeight w:val="330"/>
        </w:trPr>
        <w:tc>
          <w:tcPr>
            <w:tcW w:w="0" w:type="auto"/>
            <w:vMerge/>
            <w:tcBorders>
              <w:top w:val="nil"/>
              <w:left w:val="single" w:sz="6" w:space="0" w:color="auto"/>
              <w:bottom w:val="single" w:sz="4" w:space="0" w:color="auto"/>
              <w:right w:val="single" w:sz="6" w:space="0" w:color="auto"/>
            </w:tcBorders>
            <w:vAlign w:val="center"/>
            <w:hideMark/>
          </w:tcPr>
          <w:p w14:paraId="6E3AF03E"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1058" w:type="pct"/>
            <w:gridSpan w:val="2"/>
            <w:tcBorders>
              <w:top w:val="nil"/>
              <w:left w:val="single" w:sz="6" w:space="0" w:color="auto"/>
              <w:bottom w:val="nil"/>
              <w:right w:val="nil"/>
            </w:tcBorders>
            <w:hideMark/>
          </w:tcPr>
          <w:p w14:paraId="661F65F8"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líquidas</w:t>
            </w:r>
          </w:p>
        </w:tc>
        <w:tc>
          <w:tcPr>
            <w:tcW w:w="0" w:type="auto"/>
            <w:vMerge/>
            <w:vAlign w:val="center"/>
            <w:hideMark/>
          </w:tcPr>
          <w:p w14:paraId="5D97C737"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3052" w:type="pct"/>
            <w:tcBorders>
              <w:top w:val="single" w:sz="6" w:space="0" w:color="auto"/>
              <w:left w:val="single" w:sz="6" w:space="0" w:color="auto"/>
              <w:bottom w:val="single" w:sz="6" w:space="0" w:color="auto"/>
              <w:right w:val="single" w:sz="6" w:space="0" w:color="auto"/>
            </w:tcBorders>
            <w:hideMark/>
          </w:tcPr>
          <w:p w14:paraId="22C266F1"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3257</w:t>
            </w:r>
            <w:r w:rsidRPr="00497BEA">
              <w:rPr>
                <w:rFonts w:ascii="Calibri Light" w:eastAsia="Times New Roman" w:hAnsi="Calibri Light" w:cs="Times New Roman"/>
                <w:sz w:val="18"/>
                <w:szCs w:val="18"/>
                <w:lang w:val="pt-BR" w:eastAsia="pt-BR"/>
              </w:rPr>
              <w:tab/>
              <w:t>LÍQUIDO TRANSPORTADO A QUENTE, N.S.A., a uma temperatura igual ou superior a 100 °C e inferior ao seu ponto de inflamação (incluindo metais fundidos, sais fundidos, etc.)</w:t>
            </w:r>
          </w:p>
        </w:tc>
      </w:tr>
      <w:tr w:rsidR="00497BEA" w:rsidRPr="00497BEA" w14:paraId="21A89740" w14:textId="77777777" w:rsidTr="00497BEA">
        <w:trPr>
          <w:cantSplit/>
          <w:trHeight w:hRule="exact" w:val="140"/>
        </w:trPr>
        <w:tc>
          <w:tcPr>
            <w:tcW w:w="621" w:type="pct"/>
            <w:vMerge w:val="restart"/>
            <w:tcBorders>
              <w:top w:val="single" w:sz="4" w:space="0" w:color="auto"/>
              <w:left w:val="single" w:sz="6" w:space="0" w:color="auto"/>
              <w:bottom w:val="nil"/>
              <w:right w:val="nil"/>
            </w:tcBorders>
            <w:vAlign w:val="center"/>
          </w:tcPr>
          <w:p w14:paraId="2937EDBF" w14:textId="77777777" w:rsidR="00497BEA" w:rsidRPr="00497BEA" w:rsidRDefault="00497BEA" w:rsidP="00497BEA">
            <w:pPr>
              <w:tabs>
                <w:tab w:val="left" w:pos="851"/>
              </w:tabs>
              <w:suppressAutoHyphens/>
              <w:spacing w:before="0" w:after="0" w:line="240" w:lineRule="auto"/>
              <w:rPr>
                <w:rFonts w:ascii="Calibri" w:eastAsia="Times New Roman" w:hAnsi="Calibri" w:cs="Calibri"/>
                <w:sz w:val="18"/>
                <w:szCs w:val="18"/>
                <w:lang w:val="pt-BR" w:eastAsia="en-US" w:bidi="en-US"/>
              </w:rPr>
            </w:pPr>
          </w:p>
        </w:tc>
        <w:tc>
          <w:tcPr>
            <w:tcW w:w="1058" w:type="pct"/>
            <w:gridSpan w:val="2"/>
            <w:vMerge w:val="restart"/>
            <w:tcBorders>
              <w:top w:val="nil"/>
              <w:left w:val="single" w:sz="6" w:space="0" w:color="auto"/>
              <w:bottom w:val="single" w:sz="4" w:space="0" w:color="auto"/>
              <w:right w:val="nil"/>
            </w:tcBorders>
            <w:vAlign w:val="bottom"/>
            <w:hideMark/>
          </w:tcPr>
          <w:p w14:paraId="61A874DA" w14:textId="77777777" w:rsidR="00497BEA" w:rsidRPr="00497BEA" w:rsidRDefault="00497BEA" w:rsidP="00497BEA">
            <w:pPr>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sólidos</w:t>
            </w:r>
          </w:p>
        </w:tc>
        <w:tc>
          <w:tcPr>
            <w:tcW w:w="269" w:type="pct"/>
            <w:vMerge w:val="restart"/>
            <w:vAlign w:val="bottom"/>
            <w:hideMark/>
          </w:tcPr>
          <w:p w14:paraId="1697BF71"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sz w:val="18"/>
                <w:szCs w:val="18"/>
                <w:lang w:val="pt-BR" w:eastAsia="en-US" w:bidi="en-US"/>
              </w:rPr>
            </w:pPr>
            <w:r w:rsidRPr="00497BEA">
              <w:rPr>
                <w:rFonts w:ascii="Calibri" w:eastAsia="Times New Roman" w:hAnsi="Calibri" w:cs="Calibri"/>
                <w:b/>
                <w:sz w:val="18"/>
                <w:szCs w:val="18"/>
                <w:lang w:val="pt-BR" w:eastAsia="pt-BR"/>
              </w:rPr>
              <w:t>M10</w:t>
            </w:r>
          </w:p>
        </w:tc>
        <w:tc>
          <w:tcPr>
            <w:tcW w:w="3052" w:type="pct"/>
            <w:tcBorders>
              <w:top w:val="nil"/>
              <w:left w:val="nil"/>
              <w:bottom w:val="single" w:sz="4" w:space="0" w:color="auto"/>
              <w:right w:val="nil"/>
            </w:tcBorders>
          </w:tcPr>
          <w:p w14:paraId="56980946" w14:textId="77777777" w:rsidR="00497BEA" w:rsidRPr="00497BEA" w:rsidRDefault="00497BEA" w:rsidP="00497BEA">
            <w:pPr>
              <w:tabs>
                <w:tab w:val="left" w:pos="851"/>
              </w:tabs>
              <w:spacing w:before="0" w:after="0" w:line="240" w:lineRule="auto"/>
              <w:ind w:left="490" w:hanging="490"/>
              <w:rPr>
                <w:rFonts w:ascii="Calibri Light" w:eastAsia="Times New Roman" w:hAnsi="Calibri Light" w:cs="Times New Roman"/>
                <w:sz w:val="18"/>
                <w:szCs w:val="18"/>
                <w:lang w:val="pt-BR" w:eastAsia="en-US" w:bidi="en-US"/>
              </w:rPr>
            </w:pPr>
          </w:p>
        </w:tc>
      </w:tr>
      <w:tr w:rsidR="00497BEA" w:rsidRPr="00B36B94" w14:paraId="2259CA27" w14:textId="77777777" w:rsidTr="00497BEA">
        <w:trPr>
          <w:cantSplit/>
          <w:trHeight w:val="567"/>
        </w:trPr>
        <w:tc>
          <w:tcPr>
            <w:tcW w:w="0" w:type="auto"/>
            <w:vMerge/>
            <w:tcBorders>
              <w:top w:val="single" w:sz="4" w:space="0" w:color="auto"/>
              <w:left w:val="single" w:sz="6" w:space="0" w:color="auto"/>
              <w:bottom w:val="nil"/>
              <w:right w:val="nil"/>
            </w:tcBorders>
            <w:vAlign w:val="center"/>
            <w:hideMark/>
          </w:tcPr>
          <w:p w14:paraId="5BBF3D67"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0" w:type="auto"/>
            <w:gridSpan w:val="2"/>
            <w:vMerge/>
            <w:tcBorders>
              <w:top w:val="nil"/>
              <w:left w:val="single" w:sz="6" w:space="0" w:color="auto"/>
              <w:bottom w:val="single" w:sz="4" w:space="0" w:color="auto"/>
              <w:right w:val="nil"/>
            </w:tcBorders>
            <w:vAlign w:val="center"/>
            <w:hideMark/>
          </w:tcPr>
          <w:p w14:paraId="52A37960" w14:textId="77777777" w:rsidR="00497BEA" w:rsidRPr="00497BEA" w:rsidRDefault="00497BEA" w:rsidP="00497BEA">
            <w:pPr>
              <w:spacing w:before="0" w:after="0" w:line="240" w:lineRule="auto"/>
              <w:rPr>
                <w:rFonts w:ascii="Calibri" w:eastAsia="Times New Roman" w:hAnsi="Calibri" w:cs="Calibri"/>
                <w:b/>
                <w:sz w:val="18"/>
                <w:szCs w:val="18"/>
                <w:lang w:val="pt-BR" w:eastAsia="en-US" w:bidi="en-US"/>
              </w:rPr>
            </w:pPr>
          </w:p>
        </w:tc>
        <w:tc>
          <w:tcPr>
            <w:tcW w:w="0" w:type="auto"/>
            <w:vMerge/>
            <w:vAlign w:val="center"/>
            <w:hideMark/>
          </w:tcPr>
          <w:p w14:paraId="6474335C" w14:textId="77777777" w:rsidR="00497BEA" w:rsidRPr="00497BEA" w:rsidRDefault="00497BEA" w:rsidP="00497BEA">
            <w:pPr>
              <w:spacing w:before="0" w:after="0" w:line="240" w:lineRule="auto"/>
              <w:rPr>
                <w:rFonts w:ascii="Calibri" w:eastAsia="Times New Roman" w:hAnsi="Calibri" w:cs="Calibri"/>
                <w:sz w:val="18"/>
                <w:szCs w:val="18"/>
                <w:lang w:val="pt-BR" w:eastAsia="en-US" w:bidi="en-US"/>
              </w:rPr>
            </w:pPr>
          </w:p>
        </w:tc>
        <w:tc>
          <w:tcPr>
            <w:tcW w:w="3052" w:type="pct"/>
            <w:tcBorders>
              <w:top w:val="single" w:sz="4" w:space="0" w:color="auto"/>
              <w:left w:val="single" w:sz="6" w:space="0" w:color="auto"/>
              <w:bottom w:val="single" w:sz="4" w:space="0" w:color="auto"/>
              <w:right w:val="single" w:sz="4" w:space="0" w:color="auto"/>
            </w:tcBorders>
            <w:vAlign w:val="center"/>
            <w:hideMark/>
          </w:tcPr>
          <w:p w14:paraId="58E3484E" w14:textId="77777777" w:rsidR="00497BEA" w:rsidRPr="00497BEA" w:rsidRDefault="00497BEA" w:rsidP="00497BEA">
            <w:pPr>
              <w:tabs>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sidRPr="00497BEA">
              <w:rPr>
                <w:rFonts w:ascii="Calibri Light" w:eastAsia="Times New Roman" w:hAnsi="Calibri Light" w:cs="Times New Roman"/>
                <w:sz w:val="18"/>
                <w:szCs w:val="18"/>
                <w:lang w:val="pt-BR" w:eastAsia="pt-BR"/>
              </w:rPr>
              <w:t>3258</w:t>
            </w:r>
            <w:r w:rsidRPr="00497BEA">
              <w:rPr>
                <w:rFonts w:ascii="Calibri Light" w:eastAsia="Times New Roman" w:hAnsi="Calibri Light" w:cs="Times New Roman"/>
                <w:sz w:val="18"/>
                <w:szCs w:val="18"/>
                <w:lang w:val="pt-BR" w:eastAsia="pt-BR"/>
              </w:rPr>
              <w:tab/>
              <w:t>SÓLIDO TRANSPORTADO A QUENTE, N.S.A., a uma temperatura igual ou superior a 240 °C</w:t>
            </w:r>
          </w:p>
        </w:tc>
      </w:tr>
      <w:tr w:rsidR="00497BEA" w:rsidRPr="00AD2F0E" w14:paraId="2F640838" w14:textId="77777777" w:rsidTr="00497BEA">
        <w:trPr>
          <w:cantSplit/>
          <w:trHeight w:val="170"/>
        </w:trPr>
        <w:tc>
          <w:tcPr>
            <w:tcW w:w="5000" w:type="pct"/>
            <w:gridSpan w:val="5"/>
            <w:tcBorders>
              <w:top w:val="nil"/>
              <w:left w:val="single" w:sz="6" w:space="0" w:color="auto"/>
              <w:bottom w:val="nil"/>
              <w:right w:val="nil"/>
            </w:tcBorders>
            <w:vAlign w:val="center"/>
          </w:tcPr>
          <w:p w14:paraId="35CA4393" w14:textId="77777777" w:rsidR="00044A5D" w:rsidRPr="00044A5D" w:rsidRDefault="00044A5D" w:rsidP="00044A5D">
            <w:pPr>
              <w:tabs>
                <w:tab w:val="left" w:pos="851"/>
              </w:tabs>
              <w:spacing w:before="0" w:after="0" w:line="240" w:lineRule="auto"/>
              <w:ind w:left="490" w:hanging="490"/>
              <w:rPr>
                <w:rFonts w:ascii="Calibri" w:eastAsia="Times New Roman" w:hAnsi="Calibri" w:cs="Calibri"/>
                <w:i/>
                <w:sz w:val="18"/>
                <w:szCs w:val="18"/>
                <w:lang w:val="pt-BR" w:eastAsia="en-US" w:bidi="en-US"/>
              </w:rPr>
            </w:pPr>
          </w:p>
          <w:p w14:paraId="69AD10A2" w14:textId="68A24F54" w:rsidR="00497BEA" w:rsidRPr="00044A5D" w:rsidRDefault="00044A5D" w:rsidP="00044A5D">
            <w:pPr>
              <w:tabs>
                <w:tab w:val="left" w:pos="851"/>
              </w:tabs>
              <w:spacing w:before="0" w:after="0" w:line="240" w:lineRule="auto"/>
              <w:ind w:left="490" w:hanging="490"/>
              <w:rPr>
                <w:rFonts w:ascii="Calibri" w:eastAsia="Times New Roman" w:hAnsi="Calibri" w:cs="Calibri"/>
                <w:i/>
                <w:sz w:val="18"/>
                <w:szCs w:val="18"/>
                <w:lang w:val="pt-BR" w:eastAsia="en-US" w:bidi="en-US"/>
              </w:rPr>
            </w:pPr>
            <w:r w:rsidRPr="00044A5D">
              <w:rPr>
                <w:rFonts w:ascii="Calibri" w:eastAsia="Times New Roman" w:hAnsi="Calibri" w:cs="Calibri"/>
                <w:i/>
                <w:sz w:val="18"/>
                <w:szCs w:val="18"/>
                <w:lang w:val="pt-BR" w:eastAsia="en-US" w:bidi="en-US"/>
              </w:rPr>
              <w:t>(continua na página seguinte)</w:t>
            </w:r>
          </w:p>
        </w:tc>
      </w:tr>
      <w:tr w:rsidR="00497BEA" w:rsidRPr="00AD2F0E" w14:paraId="3B3E6414" w14:textId="77777777" w:rsidTr="00497BEA">
        <w:trPr>
          <w:cantSplit/>
          <w:trHeight w:val="1376"/>
        </w:trPr>
        <w:tc>
          <w:tcPr>
            <w:tcW w:w="1679" w:type="pct"/>
            <w:gridSpan w:val="3"/>
            <w:tcBorders>
              <w:top w:val="nil"/>
              <w:left w:val="single" w:sz="6" w:space="0" w:color="auto"/>
              <w:bottom w:val="single" w:sz="4" w:space="0" w:color="auto"/>
              <w:right w:val="nil"/>
            </w:tcBorders>
            <w:vAlign w:val="bottom"/>
            <w:hideMark/>
          </w:tcPr>
          <w:p w14:paraId="2B9C1F5E" w14:textId="1DDB9C31" w:rsidR="00497BEA" w:rsidRPr="00497BEA" w:rsidRDefault="00497BEA" w:rsidP="00497BEA">
            <w:pPr>
              <w:keepNext/>
              <w:keepLines/>
              <w:tabs>
                <w:tab w:val="left" w:pos="851"/>
              </w:tabs>
              <w:suppressAutoHyphens/>
              <w:spacing w:before="0" w:after="0" w:line="240" w:lineRule="auto"/>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 xml:space="preserve">Outras matérias </w:t>
            </w:r>
            <w:r w:rsidR="00044A5D">
              <w:rPr>
                <w:rFonts w:ascii="Calibri" w:eastAsia="Times New Roman" w:hAnsi="Calibri" w:cs="Calibri"/>
                <w:b/>
                <w:sz w:val="18"/>
                <w:szCs w:val="18"/>
                <w:lang w:val="pt-BR" w:eastAsia="pt-BR"/>
              </w:rPr>
              <w:t xml:space="preserve">e objectos </w:t>
            </w:r>
            <w:r w:rsidRPr="00497BEA">
              <w:rPr>
                <w:rFonts w:ascii="Calibri" w:eastAsia="Times New Roman" w:hAnsi="Calibri" w:cs="Calibri"/>
                <w:b/>
                <w:sz w:val="18"/>
                <w:szCs w:val="18"/>
                <w:lang w:val="pt-BR" w:eastAsia="pt-BR"/>
              </w:rPr>
              <w:t>que apresentam risco durante o transporte mas que não correspondem à definição de nenhuma outra classe</w:t>
            </w:r>
          </w:p>
        </w:tc>
        <w:tc>
          <w:tcPr>
            <w:tcW w:w="269" w:type="pct"/>
            <w:tcBorders>
              <w:top w:val="nil"/>
              <w:left w:val="nil"/>
              <w:bottom w:val="nil"/>
              <w:right w:val="single" w:sz="6" w:space="0" w:color="auto"/>
            </w:tcBorders>
            <w:vAlign w:val="bottom"/>
            <w:hideMark/>
          </w:tcPr>
          <w:p w14:paraId="1F6C1684" w14:textId="77777777" w:rsidR="00497BEA" w:rsidRPr="00497BEA" w:rsidRDefault="00497BEA" w:rsidP="00497BEA">
            <w:pPr>
              <w:tabs>
                <w:tab w:val="left" w:pos="851"/>
              </w:tabs>
              <w:suppressAutoHyphens/>
              <w:spacing w:before="0" w:after="0" w:line="240" w:lineRule="auto"/>
              <w:jc w:val="center"/>
              <w:rPr>
                <w:rFonts w:ascii="Calibri" w:eastAsia="Times New Roman" w:hAnsi="Calibri" w:cs="Calibri"/>
                <w:b/>
                <w:sz w:val="18"/>
                <w:szCs w:val="18"/>
                <w:lang w:val="pt-BR" w:eastAsia="en-US" w:bidi="en-US"/>
              </w:rPr>
            </w:pPr>
            <w:r w:rsidRPr="00497BEA">
              <w:rPr>
                <w:rFonts w:ascii="Calibri" w:eastAsia="Times New Roman" w:hAnsi="Calibri" w:cs="Calibri"/>
                <w:b/>
                <w:sz w:val="18"/>
                <w:szCs w:val="18"/>
                <w:lang w:val="pt-BR" w:eastAsia="pt-BR"/>
              </w:rPr>
              <w:t>M11</w:t>
            </w:r>
          </w:p>
        </w:tc>
        <w:tc>
          <w:tcPr>
            <w:tcW w:w="3052" w:type="pct"/>
            <w:tcBorders>
              <w:top w:val="single" w:sz="6" w:space="0" w:color="auto"/>
              <w:left w:val="nil"/>
              <w:bottom w:val="single" w:sz="6" w:space="0" w:color="auto"/>
              <w:right w:val="single" w:sz="6" w:space="0" w:color="auto"/>
            </w:tcBorders>
            <w:hideMark/>
          </w:tcPr>
          <w:p w14:paraId="10A896BB" w14:textId="33DADE59" w:rsidR="00497BEA" w:rsidRPr="00497BEA" w:rsidRDefault="00497BEA" w:rsidP="00497BEA">
            <w:pPr>
              <w:suppressAutoHyphens/>
              <w:spacing w:before="0" w:after="0" w:line="240" w:lineRule="auto"/>
              <w:rPr>
                <w:rFonts w:ascii="Calibri Light" w:eastAsia="Times New Roman" w:hAnsi="Calibri Light" w:cs="Times New Roman"/>
                <w:sz w:val="18"/>
                <w:szCs w:val="18"/>
                <w:lang w:val="pt-BR" w:eastAsia="pt-BR" w:bidi="en-US"/>
              </w:rPr>
            </w:pPr>
            <w:r w:rsidRPr="00497BEA">
              <w:rPr>
                <w:rFonts w:ascii="Calibri Light" w:eastAsia="Times New Roman" w:hAnsi="Calibri Light" w:cs="Times New Roman"/>
                <w:sz w:val="18"/>
                <w:szCs w:val="18"/>
                <w:lang w:val="pt-BR" w:eastAsia="pt-BR"/>
              </w:rPr>
              <w:t xml:space="preserve">Não existe rubrica colectiva. Apenas as matérias </w:t>
            </w:r>
            <w:r w:rsidR="00044A5D">
              <w:rPr>
                <w:rFonts w:ascii="Calibri Light" w:eastAsia="Times New Roman" w:hAnsi="Calibri Light" w:cs="Times New Roman"/>
                <w:sz w:val="18"/>
                <w:szCs w:val="18"/>
                <w:lang w:val="pt-BR" w:eastAsia="pt-BR"/>
              </w:rPr>
              <w:t xml:space="preserve">e objectos </w:t>
            </w:r>
            <w:r w:rsidR="00044A5D" w:rsidRPr="00497BEA">
              <w:rPr>
                <w:rFonts w:ascii="Calibri Light" w:eastAsia="Times New Roman" w:hAnsi="Calibri Light" w:cs="Times New Roman"/>
                <w:sz w:val="18"/>
                <w:szCs w:val="18"/>
                <w:lang w:val="pt-BR" w:eastAsia="pt-BR"/>
              </w:rPr>
              <w:t>enumerad</w:t>
            </w:r>
            <w:r w:rsidR="00044A5D">
              <w:rPr>
                <w:rFonts w:ascii="Calibri Light" w:eastAsia="Times New Roman" w:hAnsi="Calibri Light" w:cs="Times New Roman"/>
                <w:sz w:val="18"/>
                <w:szCs w:val="18"/>
                <w:lang w:val="pt-BR" w:eastAsia="pt-BR"/>
              </w:rPr>
              <w:t>o</w:t>
            </w:r>
            <w:r w:rsidR="00044A5D" w:rsidRPr="00497BEA">
              <w:rPr>
                <w:rFonts w:ascii="Calibri Light" w:eastAsia="Times New Roman" w:hAnsi="Calibri Light" w:cs="Times New Roman"/>
                <w:sz w:val="18"/>
                <w:szCs w:val="18"/>
                <w:lang w:val="pt-BR" w:eastAsia="pt-BR"/>
              </w:rPr>
              <w:t xml:space="preserve">s </w:t>
            </w:r>
            <w:r w:rsidRPr="00497BEA">
              <w:rPr>
                <w:rFonts w:ascii="Calibri Light" w:eastAsia="Times New Roman" w:hAnsi="Calibri Light" w:cs="Times New Roman"/>
                <w:sz w:val="18"/>
                <w:szCs w:val="18"/>
                <w:lang w:val="pt-BR" w:eastAsia="pt-BR"/>
              </w:rPr>
              <w:t xml:space="preserve">no Quadro A do Capítulo 3.2 estão </w:t>
            </w:r>
            <w:r w:rsidR="00044A5D" w:rsidRPr="00497BEA">
              <w:rPr>
                <w:rFonts w:ascii="Calibri Light" w:eastAsia="Times New Roman" w:hAnsi="Calibri Light" w:cs="Times New Roman"/>
                <w:sz w:val="18"/>
                <w:szCs w:val="18"/>
                <w:lang w:val="pt-BR" w:eastAsia="pt-BR"/>
              </w:rPr>
              <w:t>submetid</w:t>
            </w:r>
            <w:r w:rsidR="00044A5D">
              <w:rPr>
                <w:rFonts w:ascii="Calibri Light" w:eastAsia="Times New Roman" w:hAnsi="Calibri Light" w:cs="Times New Roman"/>
                <w:sz w:val="18"/>
                <w:szCs w:val="18"/>
                <w:lang w:val="pt-BR" w:eastAsia="pt-BR"/>
              </w:rPr>
              <w:t>o</w:t>
            </w:r>
            <w:r w:rsidR="00044A5D" w:rsidRPr="00497BEA">
              <w:rPr>
                <w:rFonts w:ascii="Calibri Light" w:eastAsia="Times New Roman" w:hAnsi="Calibri Light" w:cs="Times New Roman"/>
                <w:sz w:val="18"/>
                <w:szCs w:val="18"/>
                <w:lang w:val="pt-BR" w:eastAsia="pt-BR"/>
              </w:rPr>
              <w:t xml:space="preserve">s </w:t>
            </w:r>
            <w:r w:rsidRPr="00497BEA">
              <w:rPr>
                <w:rFonts w:ascii="Calibri Light" w:eastAsia="Times New Roman" w:hAnsi="Calibri Light" w:cs="Times New Roman"/>
                <w:sz w:val="18"/>
                <w:szCs w:val="18"/>
                <w:lang w:val="pt-BR" w:eastAsia="pt-BR"/>
              </w:rPr>
              <w:t>às prescrições da classe 9 sob este código de classificação, como sejam:</w:t>
            </w:r>
          </w:p>
          <w:p w14:paraId="2EAB3011"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1841</w:t>
            </w:r>
            <w:r w:rsidRPr="00497BEA">
              <w:rPr>
                <w:rFonts w:ascii="Calibri Light" w:eastAsia="Times New Roman" w:hAnsi="Calibri Light" w:cs="Times New Roman"/>
                <w:sz w:val="18"/>
                <w:szCs w:val="18"/>
                <w:lang w:val="pt-BR" w:eastAsia="pt-BR"/>
              </w:rPr>
              <w:tab/>
              <w:t>ACETALDEÍDO DE AMONÍACO</w:t>
            </w:r>
          </w:p>
          <w:p w14:paraId="785FD57D"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1931</w:t>
            </w:r>
            <w:r w:rsidRPr="00497BEA">
              <w:rPr>
                <w:rFonts w:ascii="Calibri Light" w:eastAsia="Times New Roman" w:hAnsi="Calibri Light" w:cs="Times New Roman"/>
                <w:sz w:val="18"/>
                <w:szCs w:val="18"/>
                <w:lang w:val="pt-BR" w:eastAsia="pt-BR"/>
              </w:rPr>
              <w:tab/>
              <w:t>DITIONITO DE ZINCO</w:t>
            </w:r>
          </w:p>
          <w:p w14:paraId="0F8E0A09"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1941</w:t>
            </w:r>
            <w:r w:rsidRPr="00497BEA">
              <w:rPr>
                <w:rFonts w:ascii="Calibri Light" w:eastAsia="Times New Roman" w:hAnsi="Calibri Light" w:cs="Times New Roman"/>
                <w:sz w:val="18"/>
                <w:szCs w:val="18"/>
                <w:lang w:val="pt-BR" w:eastAsia="pt-BR"/>
              </w:rPr>
              <w:tab/>
              <w:t>DIBROMODIFLUORMETANO</w:t>
            </w:r>
          </w:p>
          <w:p w14:paraId="5723A4DB"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1990</w:t>
            </w:r>
            <w:r w:rsidRPr="00497BEA">
              <w:rPr>
                <w:rFonts w:ascii="Calibri Light" w:eastAsia="Times New Roman" w:hAnsi="Calibri Light" w:cs="Times New Roman"/>
                <w:sz w:val="18"/>
                <w:szCs w:val="18"/>
                <w:lang w:val="pt-BR" w:eastAsia="pt-BR"/>
              </w:rPr>
              <w:tab/>
              <w:t>BENZALDEÍDO</w:t>
            </w:r>
          </w:p>
          <w:p w14:paraId="0D783822"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2969</w:t>
            </w:r>
            <w:r w:rsidRPr="00497BEA">
              <w:rPr>
                <w:rFonts w:ascii="Calibri Light" w:eastAsia="Times New Roman" w:hAnsi="Calibri Light" w:cs="Times New Roman"/>
                <w:sz w:val="18"/>
                <w:szCs w:val="18"/>
                <w:lang w:val="pt-BR" w:eastAsia="pt-BR"/>
              </w:rPr>
              <w:tab/>
              <w:t>GRÃOS DE RÍCINO, ou</w:t>
            </w:r>
          </w:p>
          <w:p w14:paraId="580E2A45"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2969</w:t>
            </w:r>
            <w:r w:rsidRPr="00497BEA">
              <w:rPr>
                <w:rFonts w:ascii="Calibri Light" w:eastAsia="Times New Roman" w:hAnsi="Calibri Light" w:cs="Times New Roman"/>
                <w:sz w:val="18"/>
                <w:szCs w:val="18"/>
                <w:lang w:val="pt-BR" w:eastAsia="pt-BR"/>
              </w:rPr>
              <w:tab/>
              <w:t>FARINHA DE RÍCINO, ou</w:t>
            </w:r>
          </w:p>
          <w:p w14:paraId="32788291"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2969</w:t>
            </w:r>
            <w:r w:rsidRPr="00497BEA">
              <w:rPr>
                <w:rFonts w:ascii="Calibri Light" w:eastAsia="Times New Roman" w:hAnsi="Calibri Light" w:cs="Times New Roman"/>
                <w:sz w:val="18"/>
                <w:szCs w:val="18"/>
                <w:lang w:val="pt-BR" w:eastAsia="pt-BR"/>
              </w:rPr>
              <w:tab/>
              <w:t>BAGAÇO DE RÍCINO, ou</w:t>
            </w:r>
          </w:p>
          <w:p w14:paraId="5435C4EC" w14:textId="77777777" w:rsid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2969</w:t>
            </w:r>
            <w:r w:rsidRPr="00497BEA">
              <w:rPr>
                <w:rFonts w:ascii="Calibri Light" w:eastAsia="Times New Roman" w:hAnsi="Calibri Light" w:cs="Times New Roman"/>
                <w:sz w:val="18"/>
                <w:szCs w:val="18"/>
                <w:lang w:val="pt-BR" w:eastAsia="pt-BR"/>
              </w:rPr>
              <w:tab/>
              <w:t>GRÃOS DE RÍCINO EM FLOCOS</w:t>
            </w:r>
          </w:p>
          <w:p w14:paraId="06EFBFCF" w14:textId="49D4BC96" w:rsidR="00044A5D" w:rsidRPr="00044A5D" w:rsidRDefault="00044A5D" w:rsidP="00044A5D">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3166</w:t>
            </w:r>
            <w:r>
              <w:rPr>
                <w:rFonts w:ascii="Calibri Light" w:eastAsia="Times New Roman" w:hAnsi="Calibri Light" w:cs="Times New Roman"/>
                <w:sz w:val="18"/>
                <w:szCs w:val="18"/>
                <w:lang w:val="pt-BR" w:eastAsia="pt-BR"/>
              </w:rPr>
              <w:tab/>
            </w:r>
            <w:r w:rsidRPr="00044A5D">
              <w:rPr>
                <w:rFonts w:ascii="Calibri Light" w:eastAsia="Times New Roman" w:hAnsi="Calibri Light" w:cs="Times New Roman"/>
                <w:sz w:val="18"/>
                <w:szCs w:val="18"/>
                <w:lang w:val="pt-BR" w:eastAsia="pt-BR"/>
              </w:rPr>
              <w:t>VEÍCULO DE PROPULSÃO A GÁS INFLAMÁVEL ou</w:t>
            </w:r>
          </w:p>
          <w:p w14:paraId="369E29C3" w14:textId="232EA04E" w:rsidR="00044A5D" w:rsidRPr="00044A5D" w:rsidRDefault="00044A5D" w:rsidP="00044A5D">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3166</w:t>
            </w:r>
            <w:r>
              <w:rPr>
                <w:rFonts w:ascii="Calibri Light" w:eastAsia="Times New Roman" w:hAnsi="Calibri Light" w:cs="Times New Roman"/>
                <w:sz w:val="18"/>
                <w:szCs w:val="18"/>
                <w:lang w:val="pt-BR" w:eastAsia="pt-BR"/>
              </w:rPr>
              <w:tab/>
            </w:r>
            <w:r w:rsidRPr="00044A5D">
              <w:rPr>
                <w:rFonts w:ascii="Calibri Light" w:eastAsia="Times New Roman" w:hAnsi="Calibri Light" w:cs="Times New Roman"/>
                <w:sz w:val="18"/>
                <w:szCs w:val="18"/>
                <w:lang w:val="pt-BR" w:eastAsia="pt-BR"/>
              </w:rPr>
              <w:t>VEÍCULO DE PROPULSÃO A LÍQUIDO INFLAMÁVEL ou</w:t>
            </w:r>
          </w:p>
          <w:p w14:paraId="752FC426" w14:textId="107E2661" w:rsidR="00044A5D" w:rsidRPr="00044A5D" w:rsidRDefault="00044A5D" w:rsidP="00044A5D">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3166</w:t>
            </w:r>
            <w:r>
              <w:rPr>
                <w:rFonts w:ascii="Calibri Light" w:eastAsia="Times New Roman" w:hAnsi="Calibri Light" w:cs="Times New Roman"/>
                <w:sz w:val="18"/>
                <w:szCs w:val="18"/>
                <w:lang w:val="pt-BR" w:eastAsia="pt-BR"/>
              </w:rPr>
              <w:tab/>
            </w:r>
            <w:r w:rsidRPr="00044A5D">
              <w:rPr>
                <w:rFonts w:ascii="Calibri Light" w:eastAsia="Times New Roman" w:hAnsi="Calibri Light" w:cs="Times New Roman"/>
                <w:sz w:val="18"/>
                <w:szCs w:val="18"/>
                <w:lang w:val="pt-BR" w:eastAsia="pt-BR"/>
              </w:rPr>
              <w:t>VEÍCULO DE PROPULSÃO A PILHA DE COMBUSTÍVEL QUE</w:t>
            </w:r>
            <w:r>
              <w:rPr>
                <w:rFonts w:ascii="Calibri Light" w:eastAsia="Times New Roman" w:hAnsi="Calibri Light" w:cs="Times New Roman"/>
                <w:sz w:val="18"/>
                <w:szCs w:val="18"/>
                <w:lang w:val="pt-BR" w:eastAsia="pt-BR"/>
              </w:rPr>
              <w:t xml:space="preserve"> </w:t>
            </w:r>
            <w:r w:rsidRPr="00044A5D">
              <w:rPr>
                <w:rFonts w:ascii="Calibri Light" w:eastAsia="Times New Roman" w:hAnsi="Calibri Light" w:cs="Times New Roman"/>
                <w:sz w:val="18"/>
                <w:szCs w:val="18"/>
                <w:lang w:val="pt-BR" w:eastAsia="pt-BR"/>
              </w:rPr>
              <w:t>CONTENHA GÁS INFLAMÁVEL ou</w:t>
            </w:r>
          </w:p>
          <w:p w14:paraId="36CC8B41" w14:textId="4F7961DB" w:rsidR="00044A5D" w:rsidRPr="00044A5D" w:rsidRDefault="00044A5D" w:rsidP="00044A5D">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3166</w:t>
            </w:r>
            <w:r>
              <w:rPr>
                <w:rFonts w:ascii="Calibri Light" w:eastAsia="Times New Roman" w:hAnsi="Calibri Light" w:cs="Times New Roman"/>
                <w:sz w:val="18"/>
                <w:szCs w:val="18"/>
                <w:lang w:val="pt-BR" w:eastAsia="pt-BR"/>
              </w:rPr>
              <w:tab/>
            </w:r>
            <w:r w:rsidRPr="00044A5D">
              <w:rPr>
                <w:rFonts w:ascii="Calibri Light" w:eastAsia="Times New Roman" w:hAnsi="Calibri Light" w:cs="Times New Roman"/>
                <w:sz w:val="18"/>
                <w:szCs w:val="18"/>
                <w:lang w:val="pt-BR" w:eastAsia="pt-BR"/>
              </w:rPr>
              <w:t>VEÍCULO DE PROPULSÃO A PILHA DE COMBUSTÍVEL QUE</w:t>
            </w:r>
            <w:r>
              <w:rPr>
                <w:rFonts w:ascii="Calibri Light" w:eastAsia="Times New Roman" w:hAnsi="Calibri Light" w:cs="Times New Roman"/>
                <w:sz w:val="18"/>
                <w:szCs w:val="18"/>
                <w:lang w:val="pt-BR" w:eastAsia="pt-BR"/>
              </w:rPr>
              <w:t xml:space="preserve"> </w:t>
            </w:r>
            <w:r w:rsidRPr="00044A5D">
              <w:rPr>
                <w:rFonts w:ascii="Calibri Light" w:eastAsia="Times New Roman" w:hAnsi="Calibri Light" w:cs="Times New Roman"/>
                <w:sz w:val="18"/>
                <w:szCs w:val="18"/>
                <w:lang w:val="pt-BR" w:eastAsia="pt-BR"/>
              </w:rPr>
              <w:t>CONTENHA LÍQUIDO INFLAMÁVEL</w:t>
            </w:r>
          </w:p>
          <w:p w14:paraId="60070C56" w14:textId="04F79F62" w:rsidR="00044A5D" w:rsidRPr="00044A5D" w:rsidRDefault="003A46AE" w:rsidP="00044A5D">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3171</w:t>
            </w:r>
            <w:r>
              <w:rPr>
                <w:rFonts w:ascii="Calibri Light" w:eastAsia="Times New Roman" w:hAnsi="Calibri Light" w:cs="Times New Roman"/>
                <w:sz w:val="18"/>
                <w:szCs w:val="18"/>
                <w:lang w:val="pt-BR" w:eastAsia="pt-BR"/>
              </w:rPr>
              <w:tab/>
            </w:r>
            <w:r w:rsidR="00044A5D" w:rsidRPr="00044A5D">
              <w:rPr>
                <w:rFonts w:ascii="Calibri Light" w:eastAsia="Times New Roman" w:hAnsi="Calibri Light" w:cs="Times New Roman"/>
                <w:sz w:val="18"/>
                <w:szCs w:val="18"/>
                <w:lang w:val="pt-BR" w:eastAsia="pt-BR"/>
              </w:rPr>
              <w:t>APARELHO MOVIDO POR ACUMULADORES ou</w:t>
            </w:r>
          </w:p>
          <w:p w14:paraId="72B54AFF" w14:textId="075B8F05" w:rsidR="00044A5D" w:rsidRPr="00497BEA" w:rsidRDefault="003A46AE"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Pr>
                <w:rFonts w:ascii="Calibri Light" w:eastAsia="Times New Roman" w:hAnsi="Calibri Light" w:cs="Times New Roman"/>
                <w:sz w:val="18"/>
                <w:szCs w:val="18"/>
                <w:lang w:val="pt-BR" w:eastAsia="pt-BR"/>
              </w:rPr>
              <w:t>3171</w:t>
            </w:r>
            <w:r>
              <w:rPr>
                <w:rFonts w:ascii="Calibri Light" w:eastAsia="Times New Roman" w:hAnsi="Calibri Light" w:cs="Times New Roman"/>
                <w:sz w:val="18"/>
                <w:szCs w:val="18"/>
                <w:lang w:val="pt-BR" w:eastAsia="pt-BR"/>
              </w:rPr>
              <w:tab/>
            </w:r>
            <w:r w:rsidR="00044A5D" w:rsidRPr="00044A5D">
              <w:rPr>
                <w:rFonts w:ascii="Calibri Light" w:eastAsia="Times New Roman" w:hAnsi="Calibri Light" w:cs="Times New Roman"/>
                <w:sz w:val="18"/>
                <w:szCs w:val="18"/>
                <w:lang w:val="pt-BR" w:eastAsia="pt-BR"/>
              </w:rPr>
              <w:t>VEÍCULO MOVIDO POR ACUMULADORES</w:t>
            </w:r>
          </w:p>
          <w:p w14:paraId="2DD0802E"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3316</w:t>
            </w:r>
            <w:r w:rsidRPr="00497BEA">
              <w:rPr>
                <w:rFonts w:ascii="Calibri Light" w:eastAsia="Times New Roman" w:hAnsi="Calibri Light" w:cs="Times New Roman"/>
                <w:sz w:val="18"/>
                <w:szCs w:val="18"/>
                <w:lang w:val="pt-BR" w:eastAsia="pt-BR"/>
              </w:rPr>
              <w:tab/>
            </w:r>
            <w:r w:rsidRPr="00497BEA">
              <w:rPr>
                <w:rFonts w:ascii="Calibri Light" w:eastAsia="Times New Roman" w:hAnsi="Calibri Light" w:cs="Times New Roman"/>
                <w:i/>
                <w:sz w:val="18"/>
                <w:szCs w:val="18"/>
                <w:lang w:val="pt-BR" w:eastAsia="pt-BR"/>
              </w:rPr>
              <w:t>KIT</w:t>
            </w:r>
            <w:r w:rsidRPr="00497BEA">
              <w:rPr>
                <w:rFonts w:ascii="Calibri Light" w:eastAsia="Times New Roman" w:hAnsi="Calibri Light" w:cs="Times New Roman"/>
                <w:sz w:val="18"/>
                <w:szCs w:val="18"/>
                <w:lang w:val="pt-BR" w:eastAsia="pt-BR"/>
              </w:rPr>
              <w:t xml:space="preserve"> QUÍMICO, ou</w:t>
            </w:r>
          </w:p>
          <w:p w14:paraId="32D23483" w14:textId="77777777" w:rsidR="00497BEA" w:rsidRPr="00497BEA" w:rsidRDefault="00497BEA" w:rsidP="00497BEA">
            <w:pPr>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3316</w:t>
            </w:r>
            <w:r w:rsidRPr="00497BEA">
              <w:rPr>
                <w:rFonts w:ascii="Calibri Light" w:eastAsia="Times New Roman" w:hAnsi="Calibri Light" w:cs="Times New Roman"/>
                <w:sz w:val="18"/>
                <w:szCs w:val="18"/>
                <w:lang w:val="pt-BR" w:eastAsia="pt-BR"/>
              </w:rPr>
              <w:tab/>
            </w:r>
            <w:r w:rsidRPr="00497BEA">
              <w:rPr>
                <w:rFonts w:ascii="Calibri Light" w:eastAsia="Times New Roman" w:hAnsi="Calibri Light" w:cs="Times New Roman"/>
                <w:i/>
                <w:sz w:val="18"/>
                <w:szCs w:val="18"/>
                <w:lang w:val="pt-BR" w:eastAsia="pt-BR"/>
              </w:rPr>
              <w:t>KIT</w:t>
            </w:r>
            <w:r w:rsidRPr="00497BEA">
              <w:rPr>
                <w:rFonts w:ascii="Calibri Light" w:eastAsia="Times New Roman" w:hAnsi="Calibri Light" w:cs="Times New Roman"/>
                <w:sz w:val="18"/>
                <w:szCs w:val="18"/>
                <w:lang w:val="pt-BR" w:eastAsia="pt-BR"/>
              </w:rPr>
              <w:t xml:space="preserve"> DE PRIMEIROS SOCORROS</w:t>
            </w:r>
          </w:p>
          <w:p w14:paraId="45354A39" w14:textId="77777777" w:rsidR="00497BEA" w:rsidRPr="00497BEA" w:rsidRDefault="00497BEA" w:rsidP="00497BEA">
            <w:pPr>
              <w:tabs>
                <w:tab w:val="left" w:pos="513"/>
              </w:tabs>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3359</w:t>
            </w:r>
            <w:r w:rsidRPr="00497BEA">
              <w:rPr>
                <w:rFonts w:ascii="Calibri Light" w:eastAsia="Times New Roman" w:hAnsi="Calibri Light" w:cs="Times New Roman"/>
                <w:sz w:val="18"/>
                <w:szCs w:val="18"/>
                <w:lang w:val="pt-BR" w:eastAsia="pt-BR"/>
              </w:rPr>
              <w:tab/>
              <w:t>EQUIPAMENTO SOB FUMIGAÇÃO</w:t>
            </w:r>
          </w:p>
          <w:p w14:paraId="286D553C" w14:textId="77777777" w:rsidR="00497BEA" w:rsidRPr="00497BEA" w:rsidRDefault="00497BEA" w:rsidP="00497BEA">
            <w:pPr>
              <w:tabs>
                <w:tab w:val="left" w:pos="513"/>
              </w:tabs>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3499</w:t>
            </w:r>
            <w:r w:rsidRPr="00497BEA">
              <w:rPr>
                <w:rFonts w:ascii="Calibri Light" w:eastAsia="Times New Roman" w:hAnsi="Calibri Light" w:cs="Times New Roman"/>
                <w:sz w:val="18"/>
                <w:szCs w:val="18"/>
                <w:lang w:val="pt-BR" w:eastAsia="pt-BR"/>
              </w:rPr>
              <w:tab/>
              <w:t>CONDENSADOR ELÉCTRICO DE DUPLA CAMADA (com uma capacidade de acumulação de energia superior a 0,3 Wh)</w:t>
            </w:r>
          </w:p>
          <w:p w14:paraId="056BA130" w14:textId="77777777" w:rsidR="00497BEA" w:rsidRPr="00497BEA" w:rsidRDefault="00497BEA" w:rsidP="00497BEA">
            <w:pPr>
              <w:tabs>
                <w:tab w:val="left" w:pos="513"/>
              </w:tabs>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3508</w:t>
            </w:r>
            <w:r w:rsidRPr="00497BEA">
              <w:rPr>
                <w:rFonts w:ascii="Calibri Light" w:eastAsia="Times New Roman" w:hAnsi="Calibri Light" w:cs="Times New Roman"/>
                <w:sz w:val="18"/>
                <w:szCs w:val="18"/>
                <w:lang w:val="pt-BR" w:eastAsia="pt-BR"/>
              </w:rPr>
              <w:tab/>
              <w:t>CONDENSADOR ASSIMÉTRICO (com uma capacidade de acumulação de energia superior a 0,3 Wh)</w:t>
            </w:r>
          </w:p>
          <w:p w14:paraId="5E8A592E" w14:textId="77777777" w:rsidR="00497BEA" w:rsidRDefault="00497BEA" w:rsidP="00497BEA">
            <w:pPr>
              <w:tabs>
                <w:tab w:val="left" w:pos="513"/>
                <w:tab w:val="left" w:pos="851"/>
              </w:tabs>
              <w:suppressAutoHyphens/>
              <w:spacing w:before="0" w:after="0" w:line="240" w:lineRule="auto"/>
              <w:ind w:left="490" w:hanging="490"/>
              <w:rPr>
                <w:rFonts w:ascii="Calibri Light" w:eastAsia="Times New Roman" w:hAnsi="Calibri Light" w:cs="Times New Roman"/>
                <w:sz w:val="18"/>
                <w:szCs w:val="18"/>
                <w:lang w:val="pt-BR" w:eastAsia="pt-BR"/>
              </w:rPr>
            </w:pPr>
            <w:r w:rsidRPr="00497BEA">
              <w:rPr>
                <w:rFonts w:ascii="Calibri Light" w:eastAsia="Times New Roman" w:hAnsi="Calibri Light" w:cs="Times New Roman"/>
                <w:sz w:val="18"/>
                <w:szCs w:val="18"/>
                <w:lang w:val="pt-BR" w:eastAsia="pt-BR"/>
              </w:rPr>
              <w:t>3509</w:t>
            </w:r>
            <w:r w:rsidRPr="00497BEA">
              <w:rPr>
                <w:rFonts w:ascii="Calibri Light" w:eastAsia="Times New Roman" w:hAnsi="Calibri Light" w:cs="Times New Roman"/>
                <w:sz w:val="18"/>
                <w:szCs w:val="18"/>
                <w:lang w:val="pt-BR" w:eastAsia="pt-BR"/>
              </w:rPr>
              <w:tab/>
              <w:t>EMBALAGENS, DESCARTADAS, VAZIAS, POR LIMPAR</w:t>
            </w:r>
          </w:p>
          <w:p w14:paraId="54F3584D" w14:textId="27087D02" w:rsidR="003A46AE" w:rsidRPr="003A46AE" w:rsidRDefault="003A46AE" w:rsidP="003A46AE">
            <w:pPr>
              <w:tabs>
                <w:tab w:val="left" w:pos="513"/>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Pr>
                <w:rFonts w:ascii="Calibri Light" w:eastAsia="Times New Roman" w:hAnsi="Calibri Light" w:cs="Times New Roman"/>
                <w:sz w:val="18"/>
                <w:szCs w:val="18"/>
                <w:lang w:val="pt-BR" w:eastAsia="en-US" w:bidi="en-US"/>
              </w:rPr>
              <w:t>3530</w:t>
            </w:r>
            <w:r>
              <w:rPr>
                <w:rFonts w:ascii="Calibri Light" w:eastAsia="Times New Roman" w:hAnsi="Calibri Light" w:cs="Times New Roman"/>
                <w:sz w:val="18"/>
                <w:szCs w:val="18"/>
                <w:lang w:val="pt-BR" w:eastAsia="en-US" w:bidi="en-US"/>
              </w:rPr>
              <w:tab/>
            </w:r>
            <w:r w:rsidRPr="003A46AE">
              <w:rPr>
                <w:rFonts w:ascii="Calibri Light" w:eastAsia="Times New Roman" w:hAnsi="Calibri Light" w:cs="Times New Roman"/>
                <w:sz w:val="18"/>
                <w:szCs w:val="18"/>
                <w:lang w:val="pt-BR" w:eastAsia="en-US" w:bidi="en-US"/>
              </w:rPr>
              <w:t>MOTOR, COMBUSTÃO INTERNA</w:t>
            </w:r>
          </w:p>
          <w:p w14:paraId="0D135F5E" w14:textId="273528F4" w:rsidR="003A46AE" w:rsidRPr="00497BEA" w:rsidRDefault="003A46AE" w:rsidP="003A46AE">
            <w:pPr>
              <w:tabs>
                <w:tab w:val="left" w:pos="513"/>
                <w:tab w:val="left" w:pos="851"/>
              </w:tabs>
              <w:suppressAutoHyphens/>
              <w:spacing w:before="0" w:after="0" w:line="240" w:lineRule="auto"/>
              <w:ind w:left="490" w:hanging="490"/>
              <w:rPr>
                <w:rFonts w:ascii="Calibri Light" w:eastAsia="Times New Roman" w:hAnsi="Calibri Light" w:cs="Times New Roman"/>
                <w:sz w:val="18"/>
                <w:szCs w:val="18"/>
                <w:lang w:val="pt-BR" w:eastAsia="en-US" w:bidi="en-US"/>
              </w:rPr>
            </w:pPr>
            <w:r>
              <w:rPr>
                <w:rFonts w:ascii="Calibri Light" w:eastAsia="Times New Roman" w:hAnsi="Calibri Light" w:cs="Times New Roman"/>
                <w:sz w:val="18"/>
                <w:szCs w:val="18"/>
                <w:lang w:val="pt-BR" w:eastAsia="en-US" w:bidi="en-US"/>
              </w:rPr>
              <w:t>3530</w:t>
            </w:r>
            <w:r>
              <w:rPr>
                <w:rFonts w:ascii="Calibri Light" w:eastAsia="Times New Roman" w:hAnsi="Calibri Light" w:cs="Times New Roman"/>
                <w:sz w:val="18"/>
                <w:szCs w:val="18"/>
                <w:lang w:val="pt-BR" w:eastAsia="en-US" w:bidi="en-US"/>
              </w:rPr>
              <w:tab/>
            </w:r>
            <w:r w:rsidRPr="003A46AE">
              <w:rPr>
                <w:rFonts w:ascii="Calibri Light" w:eastAsia="Times New Roman" w:hAnsi="Calibri Light" w:cs="Times New Roman"/>
                <w:sz w:val="18"/>
                <w:szCs w:val="18"/>
                <w:lang w:val="pt-BR" w:eastAsia="en-US" w:bidi="en-US"/>
              </w:rPr>
              <w:t>MÁQUINA, COMBUSTÃO INTERNA</w:t>
            </w:r>
          </w:p>
        </w:tc>
      </w:tr>
    </w:tbl>
    <w:p w14:paraId="63921F51" w14:textId="77777777" w:rsidR="00497BEA" w:rsidRPr="00497BEA" w:rsidRDefault="00497BEA" w:rsidP="00497BEA">
      <w:pPr>
        <w:spacing w:before="0" w:after="0" w:line="360" w:lineRule="auto"/>
        <w:jc w:val="both"/>
        <w:rPr>
          <w:rFonts w:ascii="Calibri Light" w:eastAsia="Times New Roman" w:hAnsi="Calibri Light" w:cs="Calibri Light"/>
          <w:sz w:val="22"/>
          <w:szCs w:val="24"/>
          <w:lang w:val="pt-PT" w:eastAsia="pt-BR"/>
        </w:rPr>
      </w:pPr>
    </w:p>
    <w:p w14:paraId="77C84E46" w14:textId="77777777" w:rsidR="00691617" w:rsidRDefault="00691617">
      <w:pPr>
        <w:rPr>
          <w:caps/>
          <w:spacing w:val="15"/>
          <w:lang w:val="pt-PT" w:eastAsia="pt-BR"/>
        </w:rPr>
      </w:pPr>
      <w:bookmarkStart w:id="75" w:name="_Ref469958650"/>
      <w:bookmarkStart w:id="76" w:name="_Toc471232115"/>
      <w:r>
        <w:rPr>
          <w:lang w:val="pt-PT" w:eastAsia="pt-BR"/>
        </w:rPr>
        <w:br w:type="page"/>
      </w:r>
    </w:p>
    <w:p w14:paraId="5A6FCA31" w14:textId="77777777" w:rsidR="00497BEA" w:rsidRPr="00497BEA" w:rsidRDefault="00497BEA" w:rsidP="00384EC6">
      <w:pPr>
        <w:pStyle w:val="Cabealho2"/>
        <w:rPr>
          <w:lang w:val="pt-PT" w:eastAsia="pt-BR"/>
        </w:rPr>
      </w:pPr>
      <w:bookmarkStart w:id="77" w:name="_Toc487206201"/>
      <w:r w:rsidRPr="00497BEA">
        <w:rPr>
          <w:lang w:val="pt-PT" w:eastAsia="pt-BR"/>
        </w:rPr>
        <w:t>Anexo II – Marca “matérias perigosas para o ambiente”</w:t>
      </w:r>
      <w:bookmarkEnd w:id="75"/>
      <w:bookmarkEnd w:id="76"/>
      <w:bookmarkEnd w:id="77"/>
    </w:p>
    <w:p w14:paraId="0DAC8FE6" w14:textId="77777777" w:rsidR="00497BEA" w:rsidRPr="00497BEA" w:rsidRDefault="00497BEA" w:rsidP="00497BEA">
      <w:pPr>
        <w:spacing w:before="0" w:after="0" w:line="240" w:lineRule="auto"/>
        <w:rPr>
          <w:rFonts w:ascii="Times New Roman" w:eastAsia="Times New Roman" w:hAnsi="Times New Roman" w:cs="Times New Roman"/>
          <w:sz w:val="24"/>
          <w:szCs w:val="24"/>
          <w:lang w:val="pt-PT" w:eastAsia="pt-BR"/>
        </w:rPr>
      </w:pPr>
      <w:r w:rsidRPr="00497BEA">
        <w:rPr>
          <w:rFonts w:ascii="Calibri Light" w:eastAsia="Times New Roman" w:hAnsi="Calibri Light" w:cs="Times New Roman"/>
          <w:b/>
          <w:i/>
          <w:noProof/>
          <w:sz w:val="24"/>
          <w:szCs w:val="24"/>
          <w:lang w:val="pt-PT" w:eastAsia="pt-PT"/>
        </w:rPr>
        <mc:AlternateContent>
          <mc:Choice Requires="wpg">
            <w:drawing>
              <wp:anchor distT="0" distB="0" distL="114300" distR="114300" simplePos="0" relativeHeight="251676672" behindDoc="0" locked="0" layoutInCell="1" allowOverlap="1" wp14:anchorId="02E4BF79" wp14:editId="1C92392F">
                <wp:simplePos x="0" y="0"/>
                <wp:positionH relativeFrom="column">
                  <wp:posOffset>2414905</wp:posOffset>
                </wp:positionH>
                <wp:positionV relativeFrom="paragraph">
                  <wp:posOffset>321310</wp:posOffset>
                </wp:positionV>
                <wp:extent cx="1906270" cy="1769745"/>
                <wp:effectExtent l="38100" t="0" r="17780" b="20955"/>
                <wp:wrapTopAndBottom/>
                <wp:docPr id="98425" name="Grupo 98425"/>
                <wp:cNvGraphicFramePr/>
                <a:graphic xmlns:a="http://schemas.openxmlformats.org/drawingml/2006/main">
                  <a:graphicData uri="http://schemas.microsoft.com/office/word/2010/wordprocessingGroup">
                    <wpg:wgp>
                      <wpg:cNvGrpSpPr/>
                      <wpg:grpSpPr>
                        <a:xfrm>
                          <a:off x="0" y="0"/>
                          <a:ext cx="1906270" cy="1769745"/>
                          <a:chOff x="0" y="259307"/>
                          <a:chExt cx="1906361" cy="1769817"/>
                        </a:xfrm>
                      </wpg:grpSpPr>
                      <wpg:grpSp>
                        <wpg:cNvPr id="98426" name="Grupo 98426"/>
                        <wpg:cNvGrpSpPr/>
                        <wpg:grpSpPr>
                          <a:xfrm>
                            <a:off x="0" y="1078173"/>
                            <a:ext cx="1906361" cy="950951"/>
                            <a:chOff x="0" y="0"/>
                            <a:chExt cx="1906361" cy="950951"/>
                          </a:xfrm>
                        </wpg:grpSpPr>
                        <wpg:grpSp>
                          <wpg:cNvPr id="98427" name="Grupo 98427"/>
                          <wpg:cNvGrpSpPr/>
                          <wpg:grpSpPr>
                            <a:xfrm>
                              <a:off x="955341" y="6767"/>
                              <a:ext cx="951020" cy="913497"/>
                              <a:chOff x="0" y="0"/>
                              <a:chExt cx="951782" cy="914222"/>
                            </a:xfrm>
                          </wpg:grpSpPr>
                          <wps:wsp>
                            <wps:cNvPr id="98428" name="Conexão recta unidireccional 98086"/>
                            <wps:cNvCnPr/>
                            <wps:spPr>
                              <a:xfrm flipV="1">
                                <a:off x="58522" y="65837"/>
                                <a:ext cx="816610" cy="800735"/>
                              </a:xfrm>
                              <a:prstGeom prst="straightConnector1">
                                <a:avLst/>
                              </a:prstGeom>
                              <a:noFill/>
                              <a:ln w="9525" cap="flat" cmpd="sng" algn="ctr">
                                <a:solidFill>
                                  <a:sysClr val="windowText" lastClr="000000">
                                    <a:shade val="95000"/>
                                    <a:satMod val="105000"/>
                                  </a:sysClr>
                                </a:solidFill>
                                <a:prstDash val="solid"/>
                                <a:headEnd type="triangle" w="med" len="med"/>
                                <a:tailEnd type="triangle" w="med" len="med"/>
                              </a:ln>
                              <a:effectLst/>
                            </wps:spPr>
                            <wps:bodyPr/>
                          </wps:wsp>
                          <wps:wsp>
                            <wps:cNvPr id="98429" name="Conexão recta 98087"/>
                            <wps:cNvCnPr/>
                            <wps:spPr>
                              <a:xfrm>
                                <a:off x="819302" y="0"/>
                                <a:ext cx="102870" cy="102235"/>
                              </a:xfrm>
                              <a:prstGeom prst="line">
                                <a:avLst/>
                              </a:prstGeom>
                              <a:noFill/>
                              <a:ln w="12700" cap="flat" cmpd="sng" algn="ctr">
                                <a:solidFill>
                                  <a:sysClr val="windowText" lastClr="000000">
                                    <a:shade val="95000"/>
                                    <a:satMod val="105000"/>
                                  </a:sysClr>
                                </a:solidFill>
                                <a:prstDash val="solid"/>
                              </a:ln>
                              <a:effectLst/>
                            </wps:spPr>
                            <wps:bodyPr/>
                          </wps:wsp>
                          <wps:wsp>
                            <wps:cNvPr id="98430" name="Conexão recta 98088"/>
                            <wps:cNvCnPr/>
                            <wps:spPr>
                              <a:xfrm>
                                <a:off x="0" y="811987"/>
                                <a:ext cx="102870" cy="102235"/>
                              </a:xfrm>
                              <a:prstGeom prst="line">
                                <a:avLst/>
                              </a:prstGeom>
                              <a:noFill/>
                              <a:ln w="12700" cap="flat" cmpd="sng" algn="ctr">
                                <a:solidFill>
                                  <a:sysClr val="windowText" lastClr="000000">
                                    <a:shade val="95000"/>
                                    <a:satMod val="105000"/>
                                  </a:sysClr>
                                </a:solidFill>
                                <a:prstDash val="solid"/>
                              </a:ln>
                              <a:effectLst/>
                            </wps:spPr>
                            <wps:bodyPr/>
                          </wps:wsp>
                          <wps:wsp>
                            <wps:cNvPr id="98431" name="Caixa de Texto 2"/>
                            <wps:cNvSpPr txBox="1">
                              <a:spLocks noChangeArrowheads="1"/>
                            </wps:cNvSpPr>
                            <wps:spPr bwMode="auto">
                              <a:xfrm rot="18900000">
                                <a:off x="87782" y="336499"/>
                                <a:ext cx="864000" cy="337308"/>
                              </a:xfrm>
                              <a:prstGeom prst="rect">
                                <a:avLst/>
                              </a:prstGeom>
                              <a:solidFill>
                                <a:sysClr val="window" lastClr="FFFFFF"/>
                              </a:solidFill>
                              <a:ln w="9525">
                                <a:noFill/>
                                <a:miter lim="800000"/>
                                <a:headEnd/>
                                <a:tailEnd/>
                              </a:ln>
                            </wps:spPr>
                            <wps:txbx>
                              <w:txbxContent>
                                <w:p w14:paraId="3C4906C0" w14:textId="77777777" w:rsidR="00B36B94" w:rsidRPr="0067094F" w:rsidRDefault="00B36B94" w:rsidP="00497BEA">
                                  <w:pPr>
                                    <w:jc w:val="center"/>
                                    <w:rPr>
                                      <w:sz w:val="14"/>
                                    </w:rPr>
                                  </w:pPr>
                                  <w:r w:rsidRPr="00EA360F">
                                    <w:rPr>
                                      <w:sz w:val="14"/>
                                    </w:rPr>
                                    <w:t xml:space="preserve">Dimensão mínima </w:t>
                                  </w:r>
                                  <w:r w:rsidRPr="00EA360F">
                                    <w:rPr>
                                      <w:sz w:val="14"/>
                                    </w:rPr>
                                    <w:br/>
                                    <w:t>100 mm</w:t>
                                  </w:r>
                                </w:p>
                              </w:txbxContent>
                            </wps:txbx>
                            <wps:bodyPr rot="0" vert="horz" wrap="square" lIns="91440" tIns="45720" rIns="91440" bIns="45720" anchor="t" anchorCtr="0">
                              <a:noAutofit/>
                            </wps:bodyPr>
                          </wps:wsp>
                        </wpg:grpSp>
                        <wpg:grpSp>
                          <wpg:cNvPr id="98432" name="Grupo 98432"/>
                          <wpg:cNvGrpSpPr/>
                          <wpg:grpSpPr>
                            <a:xfrm rot="5400000">
                              <a:off x="-18694" y="18694"/>
                              <a:ext cx="950951" cy="913564"/>
                              <a:chOff x="0" y="0"/>
                              <a:chExt cx="951782" cy="914222"/>
                            </a:xfrm>
                          </wpg:grpSpPr>
                          <wps:wsp>
                            <wps:cNvPr id="98433" name="Conexão recta unidireccional 98091"/>
                            <wps:cNvCnPr/>
                            <wps:spPr>
                              <a:xfrm flipV="1">
                                <a:off x="58522" y="65837"/>
                                <a:ext cx="816610" cy="800735"/>
                              </a:xfrm>
                              <a:prstGeom prst="straightConnector1">
                                <a:avLst/>
                              </a:prstGeom>
                              <a:noFill/>
                              <a:ln w="9525" cap="flat" cmpd="sng" algn="ctr">
                                <a:solidFill>
                                  <a:sysClr val="windowText" lastClr="000000">
                                    <a:shade val="95000"/>
                                    <a:satMod val="105000"/>
                                  </a:sysClr>
                                </a:solidFill>
                                <a:prstDash val="solid"/>
                                <a:headEnd type="triangle" w="med" len="med"/>
                                <a:tailEnd type="triangle" w="med" len="med"/>
                              </a:ln>
                              <a:effectLst/>
                            </wps:spPr>
                            <wps:bodyPr/>
                          </wps:wsp>
                          <wps:wsp>
                            <wps:cNvPr id="98434" name="Conexão recta 98092"/>
                            <wps:cNvCnPr/>
                            <wps:spPr>
                              <a:xfrm>
                                <a:off x="819302" y="0"/>
                                <a:ext cx="102870" cy="102235"/>
                              </a:xfrm>
                              <a:prstGeom prst="line">
                                <a:avLst/>
                              </a:prstGeom>
                              <a:noFill/>
                              <a:ln w="12700" cap="flat" cmpd="sng" algn="ctr">
                                <a:solidFill>
                                  <a:sysClr val="windowText" lastClr="000000">
                                    <a:shade val="95000"/>
                                    <a:satMod val="105000"/>
                                  </a:sysClr>
                                </a:solidFill>
                                <a:prstDash val="solid"/>
                              </a:ln>
                              <a:effectLst/>
                            </wps:spPr>
                            <wps:bodyPr/>
                          </wps:wsp>
                          <wps:wsp>
                            <wps:cNvPr id="98435" name="Conexão recta 98093"/>
                            <wps:cNvCnPr/>
                            <wps:spPr>
                              <a:xfrm>
                                <a:off x="0" y="811987"/>
                                <a:ext cx="102870" cy="102235"/>
                              </a:xfrm>
                              <a:prstGeom prst="line">
                                <a:avLst/>
                              </a:prstGeom>
                              <a:noFill/>
                              <a:ln w="12700" cap="flat" cmpd="sng" algn="ctr">
                                <a:solidFill>
                                  <a:sysClr val="windowText" lastClr="000000">
                                    <a:shade val="95000"/>
                                    <a:satMod val="105000"/>
                                  </a:sysClr>
                                </a:solidFill>
                                <a:prstDash val="solid"/>
                              </a:ln>
                              <a:effectLst/>
                            </wps:spPr>
                            <wps:bodyPr/>
                          </wps:wsp>
                          <wps:wsp>
                            <wps:cNvPr id="98436" name="Caixa de Texto 2"/>
                            <wps:cNvSpPr txBox="1">
                              <a:spLocks noChangeArrowheads="1"/>
                            </wps:cNvSpPr>
                            <wps:spPr bwMode="auto">
                              <a:xfrm rot="18900000">
                                <a:off x="87782" y="336499"/>
                                <a:ext cx="864000" cy="337308"/>
                              </a:xfrm>
                              <a:prstGeom prst="rect">
                                <a:avLst/>
                              </a:prstGeom>
                              <a:solidFill>
                                <a:sysClr val="window" lastClr="FFFFFF"/>
                              </a:solidFill>
                              <a:ln w="9525">
                                <a:noFill/>
                                <a:miter lim="800000"/>
                                <a:headEnd/>
                                <a:tailEnd/>
                              </a:ln>
                            </wps:spPr>
                            <wps:txbx>
                              <w:txbxContent>
                                <w:p w14:paraId="5E3E5B6F" w14:textId="77777777" w:rsidR="00B36B94" w:rsidRPr="0067094F" w:rsidRDefault="00B36B94" w:rsidP="00497BEA">
                                  <w:pPr>
                                    <w:jc w:val="center"/>
                                    <w:rPr>
                                      <w:sz w:val="14"/>
                                    </w:rPr>
                                  </w:pPr>
                                  <w:r w:rsidRPr="00EA360F">
                                    <w:rPr>
                                      <w:sz w:val="14"/>
                                    </w:rPr>
                                    <w:t xml:space="preserve">Dimensão mínima </w:t>
                                  </w:r>
                                  <w:r w:rsidRPr="00EA360F">
                                    <w:rPr>
                                      <w:sz w:val="14"/>
                                    </w:rPr>
                                    <w:br/>
                                    <w:t>100 mm</w:t>
                                  </w:r>
                                </w:p>
                              </w:txbxContent>
                            </wps:txbx>
                            <wps:bodyPr rot="0" vert="horz" wrap="square" lIns="91440" tIns="45720" rIns="91440" bIns="45720" anchor="t" anchorCtr="0">
                              <a:noAutofit/>
                            </wps:bodyPr>
                          </wps:wsp>
                        </wpg:grpSp>
                      </wpg:grpSp>
                      <wpg:grpSp>
                        <wpg:cNvPr id="98437" name="Grupo 98437"/>
                        <wpg:cNvGrpSpPr/>
                        <wpg:grpSpPr>
                          <a:xfrm>
                            <a:off x="129654" y="259307"/>
                            <a:ext cx="1625600" cy="1625600"/>
                            <a:chOff x="0" y="0"/>
                            <a:chExt cx="1625600" cy="1625600"/>
                          </a:xfrm>
                        </wpg:grpSpPr>
                        <pic:pic xmlns:pic="http://schemas.openxmlformats.org/drawingml/2006/picture">
                          <pic:nvPicPr>
                            <pic:cNvPr id="98438" name="Imagem 98438"/>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25600" cy="1625600"/>
                            </a:xfrm>
                            <a:prstGeom prst="rect">
                              <a:avLst/>
                            </a:prstGeom>
                            <a:noFill/>
                            <a:ln>
                              <a:noFill/>
                            </a:ln>
                          </pic:spPr>
                        </pic:pic>
                        <wps:wsp>
                          <wps:cNvPr id="98439" name="Oval 98439"/>
                          <wps:cNvSpPr/>
                          <wps:spPr>
                            <a:xfrm>
                              <a:off x="1073150" y="819150"/>
                              <a:ext cx="36000" cy="36000"/>
                            </a:xfrm>
                            <a:prstGeom prst="ellipse">
                              <a:avLst/>
                            </a:prstGeom>
                            <a:solidFill>
                              <a:sysClr val="windowText" lastClr="00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02E4BF79" id="Grupo 98425" o:spid="_x0000_s1136" style="position:absolute;margin-left:190.15pt;margin-top:25.3pt;width:150.1pt;height:139.35pt;z-index:251708416" coordorigin=",2593" coordsize="19063,176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">
                <v:group id="Grupo 98426" o:spid="_x0000_s1137" style="position:absolute;top:10781;width:19063;height:9510" coordsize="19063,9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EECdccAAADe&#10;AAAADwAAAAAAAAAAAAAAAACqAgAAZHJzL2Rvd25yZXYueG1sUEsFBgAAAAAEAAQA+gAAAJ4DAAAA&#10;AA==&#10;">
                  <v:group id="Grupo 98427" o:spid="_x0000_s1138" style="position:absolute;left:9553;top:67;width:9510;height:9135" coordsize="9517,9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w2n7scAAADe&#10;AAAADwAAAAAAAAAAAAAAAACqAgAAZHJzL2Rvd25yZXYueG1sUEsFBgAAAAAEAAQA+gAAAJ4DAAAA&#10;AA==&#10;">
                    <v:shape id="Conexão recta unidireccional 98086" o:spid="_x0000_s1139" type="#_x0000_t32" style="position:absolute;left:585;top:658;width:8166;height:800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ww+cUAAADeAAAADwAAAGRycy9kb3ducmV2LnhtbERPz2vCMBS+C/4P4Qm7aaps0lVjGWOK&#10;uwhzG3p8Ns+2tHkpSVa7/345CDt+fL/X+WBa0ZPztWUF81kCgriwuuZSwdfndpqC8AFZY2uZFPyS&#10;h3wzHq0x0/bGH9QfQyliCPsMFVQhdJmUvqjIoJ/ZjjhyV+sMhghdKbXDWww3rVwkyVIarDk2VNjR&#10;a0VFc/wxCt53u7SX7aE5bZ+Wb44u+7r4Piv1MBleViACDeFffHfvtYLn9HER98Y78QrI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ww+cUAAADeAAAADwAAAAAAAAAA&#10;AAAAAAChAgAAZHJzL2Rvd25yZXYueG1sUEsFBgAAAAAEAAQA+QAAAJMDAAAAAA==&#10;">
                      <v:stroke startarrow="block" endarrow="block"/>
                    </v:shape>
                    <v:line id="Conexão recta 98087" o:spid="_x0000_s1140" style="position:absolute;visibility:visible;mso-wrap-style:square" from="8193,0" to="9221,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QITcYAAADeAAAADwAAAGRycy9kb3ducmV2LnhtbESP3WoCMRSE7wu+QzhC72pWkeKuRhF/&#10;oNKLUvUBjpvjZnVzsiRRt336plDo5TAz3zCzRWcbcScfascKhoMMBHHpdM2VguNh+zIBESKyxsYx&#10;KfiiAIt572mGhXYP/qT7PlYiQTgUqMDE2BZShtKQxTBwLXHyzs5bjEn6SmqPjwS3jRxl2au0WHNa&#10;MNjSylB53d+sgp0/vV+H35WRJ975TfOxzoO9KPXc75ZTEJG6+B/+a79pBflkPMrh9066An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5ECE3GAAAA3gAAAA8AAAAAAAAA&#10;AAAAAAAAoQIAAGRycy9kb3ducmV2LnhtbFBLBQYAAAAABAAEAPkAAACUAwAAAAA=&#10;" strokeweight="1pt"/>
                    <v:line id="Conexão recta 98088" o:spid="_x0000_s1141" style="position:absolute;visibility:visible;mso-wrap-style:square" from="0,8119" to="1028,9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3DcYAAADeAAAADwAAAGRycy9kb3ducmV2LnhtbESPy2oCMRSG9wXfIRyhu5qxlqLjRBFr&#10;odKFeHmAM5PjZHRyMiSpTvv0zaLQ5c9/4yuWvW3FjXxoHCsYjzIQxJXTDdcKTsf3pymIEJE1to5J&#10;wTcFWC4GDwXm2t15T7dDrEUa4ZCjAhNjl0sZKkMWw8h1xMk7O28xJulrqT3e07ht5XOWvUqLDacH&#10;gx2tDVXXw5dVsPXl53X8UxtZ8tZv2t3bLNiLUo/DfjUHEamP/+G/9odWMJu+TBJAwkko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nNw3GAAAA3gAAAA8AAAAAAAAA&#10;AAAAAAAAoQIAAGRycy9kb3ducmV2LnhtbFBLBQYAAAAABAAEAPkAAACUAwAAAAA=&#10;" strokeweight="1pt"/>
                    <v:shape id="Caixa de Texto 2" o:spid="_x0000_s1142" type="#_x0000_t202" style="position:absolute;left:877;top:3364;width:8640;height:3374;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LVckA&#10;AADeAAAADwAAAGRycy9kb3ducmV2LnhtbESPT0sDMRTE74LfITzBS2mztX9dmxYpVHtxoa2gx8fm&#10;uQluXpZN7G6/vSkIHoeZ+Q2z2vSuFmdqg/WsYDzKQBCXXluuFLyfdsMliBCRNdaeScGFAmzWtzcr&#10;zLXv+EDnY6xEgnDIUYGJscmlDKUhh2HkG+LkffnWYUyyraRusUtwV8uHLJtLh5bTgsGGtobK7+OP&#10;U/D2Mh/Uu6ndfizsxMxeP4ti1g2Uur/rn59AROrjf/ivvdcKHpfTyRiud9IVkO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93dLVckAAADeAAAADwAAAAAAAAAAAAAAAACYAgAA&#10;ZHJzL2Rvd25yZXYueG1sUEsFBgAAAAAEAAQA9QAAAI4DAAAAAA==&#10;" fillcolor="window" stroked="f">
                      <v:textbox>
                        <w:txbxContent>
                          <w:p w14:paraId="3C4906C0" w14:textId="77777777" w:rsidR="00B36B94" w:rsidRPr="0067094F" w:rsidRDefault="00B36B94" w:rsidP="00497BEA">
                            <w:pPr>
                              <w:jc w:val="center"/>
                              <w:rPr>
                                <w:sz w:val="14"/>
                              </w:rPr>
                            </w:pPr>
                            <w:r w:rsidRPr="00EA360F">
                              <w:rPr>
                                <w:sz w:val="14"/>
                              </w:rPr>
                              <w:t xml:space="preserve">Dimensão mínima </w:t>
                            </w:r>
                            <w:r w:rsidRPr="00EA360F">
                              <w:rPr>
                                <w:sz w:val="14"/>
                              </w:rPr>
                              <w:br/>
                              <w:t>100 mm</w:t>
                            </w:r>
                          </w:p>
                        </w:txbxContent>
                      </v:textbox>
                    </v:shape>
                  </v:group>
                  <v:group id="Grupo 98432" o:spid="_x0000_s1143" style="position:absolute;left:-187;top:187;width:9509;height:9135;rotation:90" coordsize="9517,91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o9XsMcAAADe&#10;AAAADwAAAAAAAAAAAAAAAACqAgAAZHJzL2Rvd25yZXYueG1sUEsFBgAAAAAEAAQA+gAAAJ4DAAAA&#10;AA==&#10;">
                    <v:shape id="Conexão recta unidireccional 98091" o:spid="_x0000_s1144" type="#_x0000_t32" style="position:absolute;left:585;top:658;width:8166;height:800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E0VccAAADeAAAADwAAAGRycy9kb3ducmV2LnhtbESPQWvCQBSE7wX/w/IEb3WjthJTVxFR&#10;0UuhtsUeX7OvSTD7NuxuY/z3rlDocZiZb5j5sjO1aMn5yrKC0TABQZxbXXGh4ON9+5iC8AFZY22Z&#10;FFzJw3LRe5hjpu2F36g9hkJECPsMFZQhNJmUPi/JoB/ahjh6P9YZDFG6QmqHlwg3tRwnyVQarDgu&#10;lNjQuqT8fPw1Cg67XdrK+vV82j5PN46+91X++aXUoN+tXkAE6sJ/+K+91wpm6dNkAvc78QrIx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kTRVxwAAAN4AAAAPAAAAAAAA&#10;AAAAAAAAAKECAABkcnMvZG93bnJldi54bWxQSwUGAAAAAAQABAD5AAAAlQMAAAAA&#10;">
                      <v:stroke startarrow="block" endarrow="block"/>
                    </v:shape>
                    <v:line id="Conexão recta 98092" o:spid="_x0000_s1145" style="position:absolute;visibility:visible;mso-wrap-style:square" from="8193,0" to="9221,1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wxDsYAAADeAAAADwAAAGRycy9kb3ducmV2LnhtbESP3WoCMRSE7wu+QziCdzVrlaKrUaQ/&#10;UOmF+PMAx81xs7o5WZJUtz69KRS8HGbmG2a2aG0tLuRD5VjBoJ+BIC6crrhUsN99Po9BhIissXZM&#10;Cn4pwGLeeZphrt2VN3TZxlIkCIccFZgYm1zKUBiyGPquIU7e0XmLMUlfSu3xmuC2li9Z9iotVpwW&#10;DDb0Zqg4b3+sgpU/fJ8Ht9LIA6/8R71+nwR7UqrXbZdTEJHa+Aj/t7+0gsl4NBzB3510Be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cMQ7GAAAA3gAAAA8AAAAAAAAA&#10;AAAAAAAAoQIAAGRycy9kb3ducmV2LnhtbFBLBQYAAAAABAAEAPkAAACUAwAAAAA=&#10;" strokeweight="1pt"/>
                    <v:line id="Conexão recta 98093" o:spid="_x0000_s1146" style="position:absolute;visibility:visible;mso-wrap-style:square" from="0,8119" to="1028,91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CUlccAAADeAAAADwAAAGRycy9kb3ducmV2LnhtbESP3WoCMRSE7wu+QziCdzVrbYuuRina&#10;QsWL4s8DHDfHzermZElS3fr0plDo5TAz3zDTeWtrcSEfKscKBv0MBHHhdMWlgv3u43EEIkRkjbVj&#10;UvBDAeazzsMUc+2uvKHLNpYiQTjkqMDE2ORShsKQxdB3DXHyjs5bjEn6UmqP1wS3tXzKsldpseK0&#10;YLChhaHivP22Clb+sD4PbqWRB1759/prOQ72pFSv275NQERq43/4r/2pFYxHz8MX+L2TroCc3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0JSVxwAAAN4AAAAPAAAAAAAA&#10;AAAAAAAAAKECAABkcnMvZG93bnJldi54bWxQSwUGAAAAAAQABAD5AAAAlQMAAAAA&#10;" strokeweight="1pt"/>
                    <v:shape id="Caixa de Texto 2" o:spid="_x0000_s1147" type="#_x0000_t202" style="position:absolute;left:877;top:3364;width:8640;height:3374;rotation:-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7TIckA&#10;AADeAAAADwAAAGRycy9kb3ducmV2LnhtbESPQWsCMRSE70L/Q3iFXkSzVl3t1igiWHupUBXa42Pz&#10;ugndvCyb1N3++6ZQ6HGYmW+Y1aZ3tbhSG6xnBZNxBoK49NpypeBy3o+WIEJE1lh7JgXfFGCzvhms&#10;sNC+41e6nmIlEoRDgQpMjE0hZSgNOQxj3xAn78O3DmOSbSV1i12Cu1reZ1kuHVpOCwYb2hkqP09f&#10;TsHLUz6s9zO7e1vYqZkf3o/HeTdU6u623z6CiNTH//Bf+1kreFjOpjn83klX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J7TIckAAADeAAAADwAAAAAAAAAAAAAAAACYAgAA&#10;ZHJzL2Rvd25yZXYueG1sUEsFBgAAAAAEAAQA9QAAAI4DAAAAAA==&#10;" fillcolor="window" stroked="f">
                      <v:textbox>
                        <w:txbxContent>
                          <w:p w14:paraId="5E3E5B6F" w14:textId="77777777" w:rsidR="00B36B94" w:rsidRPr="0067094F" w:rsidRDefault="00B36B94" w:rsidP="00497BEA">
                            <w:pPr>
                              <w:jc w:val="center"/>
                              <w:rPr>
                                <w:sz w:val="14"/>
                              </w:rPr>
                            </w:pPr>
                            <w:r w:rsidRPr="00EA360F">
                              <w:rPr>
                                <w:sz w:val="14"/>
                              </w:rPr>
                              <w:t xml:space="preserve">Dimensão mínima </w:t>
                            </w:r>
                            <w:r w:rsidRPr="00EA360F">
                              <w:rPr>
                                <w:sz w:val="14"/>
                              </w:rPr>
                              <w:br/>
                              <w:t>100 mm</w:t>
                            </w:r>
                          </w:p>
                        </w:txbxContent>
                      </v:textbox>
                    </v:shape>
                  </v:group>
                </v:group>
                <v:group id="Grupo 98437" o:spid="_x0000_s1148" style="position:absolute;left:1296;top:2593;width:16256;height:16256" coordsize="16256,16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QxM8cAAADe&#10;AAAADwAAAAAAAAAAAAAAAACqAgAAZHJzL2Rvd25yZXYueG1sUEsFBgAAAAAEAAQA+gAAAJ4DAAAA&#10;AA==&#10;">
                  <v:shape id="Imagem 98438" o:spid="_x0000_s1149" type="#_x0000_t75" style="position:absolute;width:16256;height:162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E1dfEAAAA3gAAAA8AAABkcnMvZG93bnJldi54bWxET01rwkAQvQv+h2WE3nTTpoYYXaUpbRG8&#10;WC2eh+w0CWZnQ3abpP313YPg8fG+N7vRNKKnztWWFTwuIhDEhdU1lwq+zu/zFITzyBoby6Tglxzs&#10;ttPJBjNtB/6k/uRLEULYZaig8r7NpHRFRQbdwrbEgfu2nUEfYFdK3eEQwk0jn6IokQZrDg0VtvRa&#10;UXE9/RgF+cgf+iyXby6Pr8e/5KATd1kp9TAbX9YgPI3+Lr6591rBKn2Ow95wJ1wBuf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E1dfEAAAA3gAAAA8AAAAAAAAAAAAAAAAA&#10;nwIAAGRycy9kb3ducmV2LnhtbFBLBQYAAAAABAAEAPcAAACQAwAAAAA=&#10;">
                    <v:imagedata r:id="rId45" o:title=""/>
                    <v:path arrowok="t"/>
                  </v:shape>
                  <v:oval id="Oval 98439" o:spid="_x0000_s1150" style="position:absolute;left:10731;top:8191;width:36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uvFcgA&#10;AADeAAAADwAAAGRycy9kb3ducmV2LnhtbESP3UrDQBSE74W+w3IE7+zGVEsauy1WLQillv48wCF7&#10;TFKzZ8Pu2qR9+q4geDnMzDfMdN6bRpzI+dqygodhAoK4sLrmUsFhv7zPQPiArLGxTArO5GE+G9xM&#10;Mde24y2ddqEUEcI+RwVVCG0upS8qMuiHtiWO3pd1BkOUrpTaYRfhppFpkoylwZrjQoUtvVZUfO9+&#10;jIIsfepGi1Xv3i/d4pM29Vu61kel7m77l2cQgfrwH/5rf2gFk+xxNIHfO/EKyN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68VyAAAAN4AAAAPAAAAAAAAAAAAAAAAAJgCAABk&#10;cnMvZG93bnJldi54bWxQSwUGAAAAAAQABAD1AAAAjQMAAAAA&#10;" fillcolor="windowText" stroked="f" strokeweight="2pt"/>
                </v:group>
                <w10:wrap type="topAndBottom"/>
              </v:group>
            </w:pict>
          </mc:Fallback>
        </mc:AlternateContent>
      </w:r>
    </w:p>
    <w:p w14:paraId="301912B8" w14:textId="77777777" w:rsidR="00497BEA" w:rsidRPr="00497BEA" w:rsidRDefault="00497BEA" w:rsidP="00497BEA">
      <w:pPr>
        <w:spacing w:before="0" w:after="0" w:line="360" w:lineRule="auto"/>
        <w:jc w:val="both"/>
        <w:rPr>
          <w:rFonts w:ascii="Calibri Light" w:eastAsia="Times New Roman" w:hAnsi="Calibri Light" w:cs="Calibri Light"/>
          <w:sz w:val="22"/>
          <w:szCs w:val="24"/>
          <w:lang w:val="pt-PT" w:eastAsia="pt-BR"/>
        </w:rPr>
      </w:pPr>
    </w:p>
    <w:p w14:paraId="4CEFDE1B" w14:textId="77777777" w:rsidR="00497BEA" w:rsidRDefault="00497BEA" w:rsidP="00497BEA">
      <w:pPr>
        <w:spacing w:before="0" w:after="0" w:line="360" w:lineRule="auto"/>
        <w:jc w:val="both"/>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t>A marca deve ter a forma de um quadrado rodado com um ângulo de 45 ° (forma de losango). O símbolo convencional (peixe e árvore) deve ser preto sobre um fundo branco ou um fundo contrastante apropriado. As dimensões mínimas devem ser 100 mm x 100 mm e a espessura mínima da linha que delimita o losango deve ser de 2 mm. Se o tamanho da embalagem o exigir, as dimensões/espessura da linha pode ser reduzida, desde que a marcação permaneça claramente visível. Onde as dimensões não são especificadas, todos os elementos devem estar em proporção aproximada aos apresentados.</w:t>
      </w:r>
    </w:p>
    <w:p w14:paraId="292893AB" w14:textId="77777777" w:rsidR="00181BB4" w:rsidRPr="00497BEA" w:rsidRDefault="00181BB4" w:rsidP="00497BEA">
      <w:pPr>
        <w:spacing w:before="0" w:after="0" w:line="360" w:lineRule="auto"/>
        <w:jc w:val="both"/>
        <w:rPr>
          <w:rFonts w:ascii="Calibri Light" w:eastAsia="Times New Roman" w:hAnsi="Calibri Light" w:cs="Calibri Light"/>
          <w:sz w:val="22"/>
          <w:szCs w:val="24"/>
          <w:lang w:val="pt-PT" w:eastAsia="pt-BR"/>
        </w:rPr>
      </w:pPr>
    </w:p>
    <w:p w14:paraId="14B5C324" w14:textId="77777777" w:rsidR="00497BEA" w:rsidRPr="00497BEA" w:rsidRDefault="00497BEA" w:rsidP="00497BEA">
      <w:pPr>
        <w:spacing w:before="0" w:after="0" w:line="360" w:lineRule="auto"/>
        <w:jc w:val="center"/>
        <w:rPr>
          <w:rFonts w:ascii="Calibri Light" w:eastAsia="Times New Roman" w:hAnsi="Calibri Light" w:cs="Calibri Light"/>
          <w:noProof/>
          <w:sz w:val="22"/>
          <w:szCs w:val="24"/>
          <w:lang w:val="pt-PT" w:eastAsia="pt-PT"/>
        </w:rPr>
      </w:pPr>
      <w:r w:rsidRPr="00497BEA">
        <w:rPr>
          <w:rFonts w:ascii="Calibri Light" w:eastAsia="Times New Roman" w:hAnsi="Calibri Light" w:cs="Calibri Light"/>
          <w:b/>
          <w:i/>
          <w:sz w:val="24"/>
          <w:szCs w:val="24"/>
          <w:lang w:val="pt-BR" w:eastAsia="pt-BR"/>
        </w:rPr>
        <w:t>NOTA:</w:t>
      </w:r>
      <w:r w:rsidRPr="00497BEA">
        <w:rPr>
          <w:rFonts w:ascii="Calibri Light" w:eastAsia="Times New Roman" w:hAnsi="Calibri Light" w:cs="Calibri Light"/>
          <w:i/>
          <w:sz w:val="24"/>
          <w:szCs w:val="24"/>
          <w:lang w:val="pt-BR" w:eastAsia="pt-BR"/>
        </w:rPr>
        <w:t xml:space="preserve"> As disposições de etiquetagem do 5.2.2 aplicam-se em complemento a qualquer prescrição que requeira a marcação dos volumes com a marca “matéria perigosa para o ambiente”.</w:t>
      </w:r>
    </w:p>
    <w:p w14:paraId="0700B06F" w14:textId="77777777" w:rsidR="008F22E1" w:rsidRDefault="008F22E1" w:rsidP="00497BEA">
      <w:pPr>
        <w:spacing w:before="0" w:after="0" w:line="360" w:lineRule="auto"/>
        <w:jc w:val="both"/>
        <w:rPr>
          <w:rFonts w:ascii="Calibri Light" w:eastAsia="Times New Roman" w:hAnsi="Calibri Light" w:cs="Calibri Light"/>
          <w:sz w:val="22"/>
          <w:szCs w:val="24"/>
          <w:lang w:val="pt-PT" w:eastAsia="pt-BR"/>
        </w:rPr>
      </w:pPr>
    </w:p>
    <w:p w14:paraId="1C0C0283" w14:textId="77777777" w:rsidR="00497BEA" w:rsidRPr="00497BEA" w:rsidRDefault="00497BEA" w:rsidP="00497BEA">
      <w:pPr>
        <w:spacing w:before="0" w:after="0" w:line="360" w:lineRule="auto"/>
        <w:jc w:val="both"/>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t>As especificações dimensionais acima descritas aplicam-se à sinalização de volumes.</w:t>
      </w:r>
    </w:p>
    <w:p w14:paraId="13C92B8B" w14:textId="58FD7A22" w:rsidR="00497BEA" w:rsidRDefault="00497BEA" w:rsidP="00181BB4">
      <w:pPr>
        <w:spacing w:before="0" w:after="0" w:line="360" w:lineRule="auto"/>
        <w:jc w:val="both"/>
        <w:rPr>
          <w:rFonts w:ascii="Calibri Light" w:eastAsia="Times New Roman" w:hAnsi="Calibri Light" w:cs="Calibri Light"/>
          <w:sz w:val="22"/>
          <w:szCs w:val="24"/>
          <w:lang w:val="pt-PT" w:eastAsia="pt-BR"/>
        </w:rPr>
      </w:pPr>
      <w:r w:rsidRPr="00497BEA">
        <w:rPr>
          <w:rFonts w:ascii="Calibri Light" w:eastAsia="Times New Roman" w:hAnsi="Calibri Light" w:cs="Calibri Light"/>
          <w:sz w:val="22"/>
          <w:szCs w:val="24"/>
          <w:lang w:val="pt-PT" w:eastAsia="pt-BR"/>
        </w:rPr>
        <w:t>No caso do transporte em cisternas, em contentores ou do transporte a granel, a marca a colocar nas unidades de transpo</w:t>
      </w:r>
      <w:r w:rsidR="00691617">
        <w:rPr>
          <w:rFonts w:ascii="Calibri Light" w:eastAsia="Times New Roman" w:hAnsi="Calibri Light" w:cs="Calibri Light"/>
          <w:sz w:val="22"/>
          <w:szCs w:val="24"/>
          <w:lang w:val="pt-PT" w:eastAsia="pt-BR"/>
        </w:rPr>
        <w:t>rte deverá ter 250 mm x 250 mm</w:t>
      </w:r>
      <w:r w:rsidR="006B420A">
        <w:rPr>
          <w:rFonts w:ascii="Calibri Light" w:eastAsia="Times New Roman" w:hAnsi="Calibri Light" w:cs="Calibri Light"/>
          <w:sz w:val="22"/>
          <w:szCs w:val="24"/>
          <w:lang w:val="pt-PT" w:eastAsia="pt-BR"/>
        </w:rPr>
        <w:t>.</w:t>
      </w:r>
    </w:p>
    <w:p w14:paraId="2E85AAFD" w14:textId="52D343BE" w:rsidR="006B420A" w:rsidRDefault="006B420A">
      <w:pPr>
        <w:rPr>
          <w:rFonts w:ascii="Calibri Light" w:eastAsia="Times New Roman" w:hAnsi="Calibri Light" w:cs="Calibri Light"/>
          <w:sz w:val="22"/>
          <w:szCs w:val="24"/>
          <w:lang w:val="pt-PT" w:eastAsia="pt-BR"/>
        </w:rPr>
      </w:pPr>
      <w:r>
        <w:rPr>
          <w:rFonts w:ascii="Calibri Light" w:eastAsia="Times New Roman" w:hAnsi="Calibri Light" w:cs="Calibri Light"/>
          <w:sz w:val="22"/>
          <w:szCs w:val="24"/>
          <w:lang w:val="pt-PT" w:eastAsia="pt-BR"/>
        </w:rPr>
        <w:br w:type="page"/>
      </w:r>
    </w:p>
    <w:p w14:paraId="5070C00E" w14:textId="61767191" w:rsidR="006B420A" w:rsidRPr="00497BEA" w:rsidRDefault="006B420A" w:rsidP="006B420A">
      <w:pPr>
        <w:pStyle w:val="Cabealho2"/>
        <w:rPr>
          <w:lang w:val="pt-PT" w:eastAsia="pt-BR"/>
        </w:rPr>
      </w:pPr>
      <w:bookmarkStart w:id="78" w:name="_Toc487206202"/>
      <w:r w:rsidRPr="00497BEA">
        <w:rPr>
          <w:lang w:val="pt-PT" w:eastAsia="pt-BR"/>
        </w:rPr>
        <w:t>Anexo I</w:t>
      </w:r>
      <w:r>
        <w:rPr>
          <w:lang w:val="pt-PT" w:eastAsia="pt-BR"/>
        </w:rPr>
        <w:t>II</w:t>
      </w:r>
      <w:r w:rsidRPr="00497BEA">
        <w:rPr>
          <w:lang w:val="pt-PT" w:eastAsia="pt-BR"/>
        </w:rPr>
        <w:t xml:space="preserve"> – </w:t>
      </w:r>
      <w:r>
        <w:rPr>
          <w:lang w:val="pt-PT" w:eastAsia="pt-BR"/>
        </w:rPr>
        <w:t>Pilhas de Lítio</w:t>
      </w:r>
      <w:bookmarkEnd w:id="78"/>
    </w:p>
    <w:p w14:paraId="61AA48EB" w14:textId="77777777" w:rsidR="006B420A" w:rsidRDefault="006B420A" w:rsidP="00181BB4">
      <w:pPr>
        <w:spacing w:before="0" w:after="0" w:line="360" w:lineRule="auto"/>
        <w:jc w:val="both"/>
        <w:rPr>
          <w:rFonts w:ascii="Calibri Light" w:eastAsia="Times New Roman" w:hAnsi="Calibri Light" w:cs="Calibri Light"/>
          <w:sz w:val="22"/>
          <w:szCs w:val="24"/>
          <w:lang w:val="pt-PT" w:eastAsia="pt-BR"/>
        </w:rPr>
      </w:pPr>
    </w:p>
    <w:p w14:paraId="63E25F46" w14:textId="26ABF1A9" w:rsidR="006B420A" w:rsidRDefault="006B420A" w:rsidP="00181BB4">
      <w:pPr>
        <w:spacing w:before="0" w:after="0" w:line="360" w:lineRule="auto"/>
        <w:jc w:val="both"/>
        <w:rPr>
          <w:rFonts w:ascii="Calibri Light" w:eastAsia="Times New Roman" w:hAnsi="Calibri Light" w:cs="Calibri Light"/>
          <w:sz w:val="22"/>
          <w:szCs w:val="24"/>
          <w:lang w:val="pt-PT" w:eastAsia="pt-BR"/>
        </w:rPr>
      </w:pPr>
      <w:r>
        <w:rPr>
          <w:rFonts w:ascii="Calibri Light" w:eastAsia="Times New Roman" w:hAnsi="Calibri Light" w:cs="Calibri Light"/>
          <w:sz w:val="22"/>
          <w:szCs w:val="24"/>
          <w:lang w:val="pt-PT" w:eastAsia="pt-BR"/>
        </w:rPr>
        <w:t>As pilhas e baterias de lítio, contidas ou não num equipamento, devem ser classificadas como mercadorias perigosas para transporte, sob as rubricas:</w:t>
      </w:r>
    </w:p>
    <w:p w14:paraId="474C0842" w14:textId="77777777" w:rsidR="00A55F3C" w:rsidRDefault="00A55F3C" w:rsidP="00181BB4">
      <w:pPr>
        <w:spacing w:before="0" w:after="0" w:line="360" w:lineRule="auto"/>
        <w:jc w:val="both"/>
        <w:rPr>
          <w:rFonts w:ascii="Calibri Light" w:eastAsia="Times New Roman" w:hAnsi="Calibri Light" w:cs="Calibri Light"/>
          <w:sz w:val="22"/>
          <w:szCs w:val="24"/>
          <w:lang w:val="pt-PT" w:eastAsia="pt-BR"/>
        </w:rPr>
      </w:pPr>
    </w:p>
    <w:p w14:paraId="0BACE2F8" w14:textId="49DD32CC" w:rsidR="006B420A" w:rsidRPr="006B420A" w:rsidRDefault="006B420A" w:rsidP="006B420A">
      <w:pPr>
        <w:spacing w:before="0" w:after="0" w:line="360" w:lineRule="auto"/>
        <w:ind w:left="851" w:hanging="851"/>
        <w:jc w:val="both"/>
        <w:rPr>
          <w:rFonts w:ascii="Calibri Light" w:eastAsia="Times New Roman" w:hAnsi="Calibri Light" w:cs="Calibri Light"/>
          <w:sz w:val="22"/>
          <w:szCs w:val="24"/>
          <w:lang w:val="pt-PT" w:eastAsia="pt-BR"/>
        </w:rPr>
      </w:pPr>
      <w:r w:rsidRPr="00A55F3C">
        <w:rPr>
          <w:rFonts w:ascii="Calibri Light" w:eastAsia="Times New Roman" w:hAnsi="Calibri Light" w:cs="Calibri Light"/>
          <w:b/>
          <w:sz w:val="22"/>
          <w:szCs w:val="24"/>
          <w:lang w:val="pt-PT" w:eastAsia="pt-BR"/>
        </w:rPr>
        <w:t>UN 3090</w:t>
      </w:r>
      <w:r w:rsidRPr="00A55F3C">
        <w:rPr>
          <w:rFonts w:ascii="Calibri Light" w:eastAsia="Times New Roman" w:hAnsi="Calibri Light" w:cs="Calibri Light"/>
          <w:b/>
          <w:sz w:val="22"/>
          <w:szCs w:val="24"/>
          <w:lang w:val="pt-PT" w:eastAsia="pt-BR"/>
        </w:rPr>
        <w:tab/>
      </w:r>
      <w:r w:rsidRPr="00A55F3C">
        <w:rPr>
          <w:rFonts w:ascii="Calibri Light" w:eastAsia="Times New Roman" w:hAnsi="Calibri Light" w:cs="Calibri Light"/>
          <w:sz w:val="22"/>
          <w:szCs w:val="24"/>
          <w:lang w:val="pt-PT" w:eastAsia="pt-BR"/>
        </w:rPr>
        <w:t>PILHAS DE LÍTIO METAL</w:t>
      </w:r>
      <w:r w:rsidRPr="006B420A">
        <w:rPr>
          <w:rFonts w:ascii="Calibri Light" w:eastAsia="Times New Roman" w:hAnsi="Calibri Light" w:cs="Calibri Light"/>
          <w:sz w:val="22"/>
          <w:szCs w:val="24"/>
          <w:lang w:val="pt-PT" w:eastAsia="pt-BR"/>
        </w:rPr>
        <w:t xml:space="preserve"> (incluindo pilhas de liga de lítio)</w:t>
      </w:r>
    </w:p>
    <w:p w14:paraId="028BFB65" w14:textId="45F28B02" w:rsidR="006B420A" w:rsidRPr="006B420A" w:rsidRDefault="006B420A" w:rsidP="006B420A">
      <w:pPr>
        <w:spacing w:before="0" w:after="0" w:line="360" w:lineRule="auto"/>
        <w:ind w:left="851" w:hanging="851"/>
        <w:jc w:val="both"/>
        <w:rPr>
          <w:rFonts w:ascii="Calibri Light" w:eastAsia="Times New Roman" w:hAnsi="Calibri Light" w:cs="Calibri Light"/>
          <w:sz w:val="22"/>
          <w:szCs w:val="24"/>
          <w:lang w:val="pt-PT" w:eastAsia="pt-BR"/>
        </w:rPr>
      </w:pPr>
      <w:r w:rsidRPr="00A55F3C">
        <w:rPr>
          <w:rFonts w:ascii="Calibri Light" w:eastAsia="Times New Roman" w:hAnsi="Calibri Light" w:cs="Calibri Light"/>
          <w:b/>
          <w:sz w:val="22"/>
          <w:szCs w:val="24"/>
          <w:lang w:val="pt-PT" w:eastAsia="pt-BR"/>
        </w:rPr>
        <w:t>UN 3091</w:t>
      </w:r>
      <w:r w:rsidRPr="00A55F3C">
        <w:rPr>
          <w:rFonts w:ascii="Calibri Light" w:eastAsia="Times New Roman" w:hAnsi="Calibri Light" w:cs="Calibri Light"/>
          <w:b/>
          <w:sz w:val="22"/>
          <w:szCs w:val="24"/>
          <w:lang w:val="pt-PT" w:eastAsia="pt-BR"/>
        </w:rPr>
        <w:tab/>
      </w:r>
      <w:r w:rsidRPr="00A55F3C">
        <w:rPr>
          <w:rFonts w:ascii="Calibri Light" w:eastAsia="Times New Roman" w:hAnsi="Calibri Light" w:cs="Calibri Light"/>
          <w:sz w:val="22"/>
          <w:szCs w:val="24"/>
          <w:lang w:val="pt-PT" w:eastAsia="pt-BR"/>
        </w:rPr>
        <w:t>PILHAS DE LÍTIO METAL CONTIDAS NUM EQUIPAMENTO ou PILHAS DE LÍTIO METAL EMBALADAS COM UM EQUIPAMENTO</w:t>
      </w:r>
      <w:r w:rsidRPr="006B420A">
        <w:rPr>
          <w:rFonts w:ascii="Calibri Light" w:eastAsia="Times New Roman" w:hAnsi="Calibri Light" w:cs="Calibri Light"/>
          <w:sz w:val="22"/>
          <w:szCs w:val="24"/>
          <w:lang w:val="pt-PT" w:eastAsia="pt-BR"/>
        </w:rPr>
        <w:t xml:space="preserve"> (incluindo pilhas de liga de lítio)</w:t>
      </w:r>
    </w:p>
    <w:p w14:paraId="4F38071D" w14:textId="04CBAFD6" w:rsidR="006B420A" w:rsidRPr="006B420A" w:rsidRDefault="006B420A" w:rsidP="006B420A">
      <w:pPr>
        <w:spacing w:before="0" w:after="0" w:line="360" w:lineRule="auto"/>
        <w:ind w:left="851" w:hanging="851"/>
        <w:jc w:val="both"/>
        <w:rPr>
          <w:rFonts w:ascii="Calibri Light" w:eastAsia="Times New Roman" w:hAnsi="Calibri Light" w:cs="Calibri Light"/>
          <w:sz w:val="22"/>
          <w:szCs w:val="24"/>
          <w:lang w:val="pt-PT" w:eastAsia="pt-BR"/>
        </w:rPr>
      </w:pPr>
      <w:r w:rsidRPr="00A55F3C">
        <w:rPr>
          <w:rFonts w:ascii="Calibri Light" w:eastAsia="Times New Roman" w:hAnsi="Calibri Light" w:cs="Calibri Light"/>
          <w:b/>
          <w:sz w:val="22"/>
          <w:szCs w:val="24"/>
          <w:lang w:val="pt-PT" w:eastAsia="pt-BR"/>
        </w:rPr>
        <w:t>UN 3480</w:t>
      </w:r>
      <w:r w:rsidRPr="006B420A">
        <w:rPr>
          <w:rFonts w:ascii="Calibri Light" w:eastAsia="Times New Roman" w:hAnsi="Calibri Light" w:cs="Calibri Light"/>
          <w:sz w:val="22"/>
          <w:szCs w:val="24"/>
          <w:lang w:val="pt-PT" w:eastAsia="pt-BR"/>
        </w:rPr>
        <w:tab/>
        <w:t>PILHAS DE LÍTIO IÓNICO (incluindo as pilhas de lítio iónico de membrana polimérica)</w:t>
      </w:r>
    </w:p>
    <w:p w14:paraId="34CC8F8D" w14:textId="08ABD892" w:rsidR="006B420A" w:rsidRDefault="006B420A" w:rsidP="006B420A">
      <w:pPr>
        <w:spacing w:before="0" w:after="0" w:line="360" w:lineRule="auto"/>
        <w:ind w:left="851" w:hanging="851"/>
        <w:jc w:val="both"/>
        <w:rPr>
          <w:rFonts w:ascii="Calibri Light" w:eastAsia="Times New Roman" w:hAnsi="Calibri Light" w:cs="Calibri Light"/>
          <w:sz w:val="22"/>
          <w:szCs w:val="24"/>
          <w:lang w:val="pt-PT" w:eastAsia="pt-BR"/>
        </w:rPr>
      </w:pPr>
      <w:r w:rsidRPr="00A55F3C">
        <w:rPr>
          <w:rFonts w:ascii="Calibri Light" w:eastAsia="Times New Roman" w:hAnsi="Calibri Light" w:cs="Calibri Light"/>
          <w:b/>
          <w:sz w:val="22"/>
          <w:szCs w:val="24"/>
          <w:lang w:val="pt-PT" w:eastAsia="pt-BR"/>
        </w:rPr>
        <w:t>UN 3481</w:t>
      </w:r>
      <w:r w:rsidRPr="006B420A">
        <w:rPr>
          <w:rFonts w:ascii="Calibri Light" w:eastAsia="Times New Roman" w:hAnsi="Calibri Light" w:cs="Calibri Light"/>
          <w:sz w:val="22"/>
          <w:szCs w:val="24"/>
          <w:lang w:val="pt-PT" w:eastAsia="pt-BR"/>
        </w:rPr>
        <w:tab/>
        <w:t>PILHAS DE LÍTIO IÓNI</w:t>
      </w:r>
      <w:r>
        <w:rPr>
          <w:rFonts w:ascii="Calibri Light" w:eastAsia="Times New Roman" w:hAnsi="Calibri Light" w:cs="Calibri Light"/>
          <w:sz w:val="22"/>
          <w:szCs w:val="24"/>
          <w:lang w:val="pt-PT" w:eastAsia="pt-BR"/>
        </w:rPr>
        <w:t xml:space="preserve">CO CONTIDAS NUM EQUIPAMENTO ou </w:t>
      </w:r>
      <w:r w:rsidRPr="006B420A">
        <w:rPr>
          <w:rFonts w:ascii="Calibri Light" w:eastAsia="Times New Roman" w:hAnsi="Calibri Light" w:cs="Calibri Light"/>
          <w:sz w:val="22"/>
          <w:szCs w:val="24"/>
          <w:lang w:val="pt-PT" w:eastAsia="pt-BR"/>
        </w:rPr>
        <w:t>PILHAS DE LÍTIO IÓNICO EMBALADAS COM UM EQUIPAMENTO (incluindo as pilhas de lítio iónico de membrana polimérica)</w:t>
      </w:r>
    </w:p>
    <w:p w14:paraId="4AE5A823" w14:textId="77777777" w:rsidR="00A55F3C" w:rsidRDefault="00A55F3C" w:rsidP="00181BB4">
      <w:pPr>
        <w:spacing w:before="0" w:after="0" w:line="360" w:lineRule="auto"/>
        <w:jc w:val="both"/>
        <w:rPr>
          <w:rFonts w:ascii="Calibri Light" w:eastAsia="Times New Roman" w:hAnsi="Calibri Light" w:cs="Calibri Light"/>
          <w:sz w:val="22"/>
          <w:szCs w:val="24"/>
          <w:lang w:val="pt-PT" w:eastAsia="pt-BR"/>
        </w:rPr>
      </w:pPr>
    </w:p>
    <w:p w14:paraId="6201E7D3" w14:textId="78786CA3" w:rsidR="00D016E9" w:rsidRDefault="00D016E9" w:rsidP="00181BB4">
      <w:pPr>
        <w:spacing w:before="0" w:after="0" w:line="360" w:lineRule="auto"/>
        <w:jc w:val="both"/>
        <w:rPr>
          <w:rFonts w:ascii="Calibri Light" w:eastAsia="Times New Roman" w:hAnsi="Calibri Light" w:cs="Calibri Light"/>
          <w:sz w:val="22"/>
          <w:szCs w:val="24"/>
          <w:lang w:val="pt-PT" w:eastAsia="pt-BR"/>
        </w:rPr>
      </w:pPr>
      <w:r>
        <w:rPr>
          <w:rFonts w:ascii="Calibri Light" w:eastAsia="Times New Roman" w:hAnsi="Calibri Light" w:cs="Calibri Light"/>
          <w:sz w:val="22"/>
          <w:szCs w:val="24"/>
          <w:lang w:val="pt-PT" w:eastAsia="pt-BR"/>
        </w:rPr>
        <w:t>Contudo, em alguns casos (conforme indicado nas disposições especiais do Quadro A da secção 3.2.1 do ADR) e em determinadas qua</w:t>
      </w:r>
      <w:r w:rsidR="00A42504">
        <w:rPr>
          <w:rFonts w:ascii="Calibri Light" w:eastAsia="Times New Roman" w:hAnsi="Calibri Light" w:cs="Calibri Light"/>
          <w:sz w:val="22"/>
          <w:szCs w:val="24"/>
          <w:lang w:val="pt-PT" w:eastAsia="pt-BR"/>
        </w:rPr>
        <w:t>n</w:t>
      </w:r>
      <w:r>
        <w:rPr>
          <w:rFonts w:ascii="Calibri Light" w:eastAsia="Times New Roman" w:hAnsi="Calibri Light" w:cs="Calibri Light"/>
          <w:sz w:val="22"/>
          <w:szCs w:val="24"/>
          <w:lang w:val="pt-PT" w:eastAsia="pt-BR"/>
        </w:rPr>
        <w:t>tidades, podem aplicar-se isenções ou o</w:t>
      </w:r>
      <w:r w:rsidR="00A55F3C">
        <w:rPr>
          <w:rFonts w:ascii="Calibri Light" w:eastAsia="Times New Roman" w:hAnsi="Calibri Light" w:cs="Calibri Light"/>
          <w:sz w:val="22"/>
          <w:szCs w:val="24"/>
          <w:lang w:val="pt-PT" w:eastAsia="pt-BR"/>
        </w:rPr>
        <w:t xml:space="preserve">brigações suplementares. </w:t>
      </w:r>
      <w:r>
        <w:rPr>
          <w:rFonts w:ascii="Calibri Light" w:eastAsia="Times New Roman" w:hAnsi="Calibri Light" w:cs="Calibri Light"/>
          <w:sz w:val="22"/>
          <w:szCs w:val="24"/>
          <w:lang w:val="pt-PT" w:eastAsia="pt-BR"/>
        </w:rPr>
        <w:t>Algumas das isenções podem aplicar-se apenas até aos locais de triagem, tendo o seu encaminhamento para fins de eliminação ou reciclagem cumprir todas as disposições previstas no ADR.</w:t>
      </w:r>
    </w:p>
    <w:p w14:paraId="3EECB4A8" w14:textId="77777777" w:rsidR="00A55F3C" w:rsidRDefault="00A55F3C" w:rsidP="00EF00B6">
      <w:pPr>
        <w:spacing w:before="0" w:after="0" w:line="360" w:lineRule="auto"/>
        <w:jc w:val="both"/>
        <w:rPr>
          <w:rFonts w:ascii="Calibri Light" w:eastAsia="Times New Roman" w:hAnsi="Calibri Light" w:cs="Calibri Light"/>
          <w:sz w:val="22"/>
          <w:szCs w:val="24"/>
          <w:lang w:val="pt-PT" w:eastAsia="pt-BR"/>
        </w:rPr>
      </w:pPr>
    </w:p>
    <w:p w14:paraId="1837E1B9" w14:textId="0864A17F" w:rsidR="00EF00B6" w:rsidRDefault="00EF00B6" w:rsidP="00EF00B6">
      <w:pPr>
        <w:spacing w:before="0" w:after="0" w:line="360" w:lineRule="auto"/>
        <w:jc w:val="both"/>
        <w:rPr>
          <w:rFonts w:ascii="Calibri Light" w:eastAsia="Times New Roman" w:hAnsi="Calibri Light" w:cs="Calibri Light"/>
          <w:sz w:val="22"/>
          <w:szCs w:val="24"/>
          <w:lang w:val="pt-PT" w:eastAsia="pt-BR"/>
        </w:rPr>
      </w:pPr>
      <w:r w:rsidRPr="00EF00B6">
        <w:rPr>
          <w:rFonts w:ascii="Calibri Light" w:eastAsia="Times New Roman" w:hAnsi="Calibri Light" w:cs="Calibri Light"/>
          <w:sz w:val="22"/>
          <w:szCs w:val="24"/>
          <w:lang w:val="pt-PT" w:eastAsia="pt-BR"/>
        </w:rPr>
        <w:t>Os volumes que contenham pilhas ou baterias de lítio preparados em conformidade com a</w:t>
      </w:r>
      <w:r>
        <w:rPr>
          <w:rFonts w:ascii="Calibri Light" w:eastAsia="Times New Roman" w:hAnsi="Calibri Light" w:cs="Calibri Light"/>
          <w:sz w:val="22"/>
          <w:szCs w:val="24"/>
          <w:lang w:val="pt-PT" w:eastAsia="pt-BR"/>
        </w:rPr>
        <w:t xml:space="preserve"> </w:t>
      </w:r>
      <w:r w:rsidR="002879E5">
        <w:rPr>
          <w:rFonts w:ascii="Calibri Light" w:eastAsia="Times New Roman" w:hAnsi="Calibri Light" w:cs="Calibri Light"/>
          <w:sz w:val="22"/>
          <w:szCs w:val="24"/>
          <w:lang w:val="pt-PT" w:eastAsia="pt-BR"/>
        </w:rPr>
        <w:t>D</w:t>
      </w:r>
      <w:r w:rsidRPr="00EF00B6">
        <w:rPr>
          <w:rFonts w:ascii="Calibri Light" w:eastAsia="Times New Roman" w:hAnsi="Calibri Light" w:cs="Calibri Light"/>
          <w:sz w:val="22"/>
          <w:szCs w:val="24"/>
          <w:lang w:val="pt-PT" w:eastAsia="pt-BR"/>
        </w:rPr>
        <w:t xml:space="preserve">isposição especial 188 do Capítulo 3.3 devem ostentar a </w:t>
      </w:r>
      <w:r>
        <w:rPr>
          <w:rFonts w:ascii="Calibri Light" w:eastAsia="Times New Roman" w:hAnsi="Calibri Light" w:cs="Calibri Light"/>
          <w:sz w:val="22"/>
          <w:szCs w:val="24"/>
          <w:lang w:val="pt-PT" w:eastAsia="pt-BR"/>
        </w:rPr>
        <w:t>seguinte marca</w:t>
      </w:r>
      <w:r w:rsidR="002879E5">
        <w:rPr>
          <w:rFonts w:ascii="Calibri Light" w:eastAsia="Times New Roman" w:hAnsi="Calibri Light" w:cs="Calibri Light"/>
          <w:sz w:val="22"/>
          <w:szCs w:val="24"/>
          <w:lang w:val="pt-PT" w:eastAsia="pt-BR"/>
        </w:rPr>
        <w:t xml:space="preserve"> com pelo menos 120 mm x 120 mm de lado:</w:t>
      </w:r>
    </w:p>
    <w:p w14:paraId="504CBC18" w14:textId="77777777" w:rsidR="00A55F3C" w:rsidRDefault="00A55F3C" w:rsidP="00EF00B6">
      <w:pPr>
        <w:spacing w:before="0" w:after="0" w:line="360" w:lineRule="auto"/>
        <w:jc w:val="both"/>
        <w:rPr>
          <w:rFonts w:ascii="Calibri Light" w:eastAsia="Times New Roman" w:hAnsi="Calibri Light" w:cs="Calibri Light"/>
          <w:sz w:val="22"/>
          <w:szCs w:val="24"/>
          <w:lang w:val="pt-PT" w:eastAsia="pt-BR"/>
        </w:rPr>
      </w:pPr>
    </w:p>
    <w:p w14:paraId="49A70F54" w14:textId="4E81F6E5" w:rsidR="00EF00B6" w:rsidRDefault="00047A1C" w:rsidP="00EF00B6">
      <w:pPr>
        <w:spacing w:before="0" w:after="0" w:line="360" w:lineRule="auto"/>
        <w:jc w:val="both"/>
        <w:rPr>
          <w:rFonts w:ascii="Calibri Light" w:eastAsia="Times New Roman" w:hAnsi="Calibri Light" w:cs="Calibri Light"/>
          <w:sz w:val="22"/>
          <w:szCs w:val="24"/>
          <w:lang w:val="pt-PT" w:eastAsia="pt-BR"/>
        </w:rPr>
      </w:pPr>
      <w:r>
        <w:rPr>
          <w:rFonts w:ascii="Calibri Light" w:eastAsia="Times New Roman" w:hAnsi="Calibri Light" w:cs="Calibri Light"/>
          <w:noProof/>
          <w:sz w:val="22"/>
          <w:szCs w:val="24"/>
          <w:lang w:val="pt-PT" w:eastAsia="pt-PT"/>
        </w:rPr>
        <w:drawing>
          <wp:anchor distT="0" distB="0" distL="114300" distR="114300" simplePos="0" relativeHeight="251636736" behindDoc="0" locked="0" layoutInCell="1" allowOverlap="1" wp14:anchorId="60A09B82" wp14:editId="132F3494">
            <wp:simplePos x="0" y="0"/>
            <wp:positionH relativeFrom="column">
              <wp:posOffset>4707890</wp:posOffset>
            </wp:positionH>
            <wp:positionV relativeFrom="paragraph">
              <wp:posOffset>2077085</wp:posOffset>
            </wp:positionV>
            <wp:extent cx="1979930" cy="1979930"/>
            <wp:effectExtent l="0" t="0" r="1270" b="1270"/>
            <wp:wrapSquare wrapText="bothSides"/>
            <wp:docPr id="2923" name="Imagem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979930" cy="1979930"/>
                    </a:xfrm>
                    <a:prstGeom prst="rect">
                      <a:avLst/>
                    </a:prstGeom>
                  </pic:spPr>
                </pic:pic>
              </a:graphicData>
            </a:graphic>
            <wp14:sizeRelH relativeFrom="page">
              <wp14:pctWidth>0</wp14:pctWidth>
            </wp14:sizeRelH>
            <wp14:sizeRelV relativeFrom="page">
              <wp14:pctHeight>0</wp14:pctHeight>
            </wp14:sizeRelV>
          </wp:anchor>
        </w:drawing>
      </w:r>
      <w:r w:rsidR="00A55F3C">
        <w:rPr>
          <w:rFonts w:ascii="Calibri Light" w:eastAsia="Times New Roman" w:hAnsi="Calibri Light" w:cs="Calibri Light"/>
          <w:noProof/>
          <w:sz w:val="22"/>
          <w:szCs w:val="24"/>
          <w:lang w:val="pt-PT" w:eastAsia="pt-PT"/>
        </w:rPr>
        <w:drawing>
          <wp:anchor distT="0" distB="0" distL="114300" distR="114300" simplePos="0" relativeHeight="251635712" behindDoc="0" locked="0" layoutInCell="1" allowOverlap="1" wp14:anchorId="33551CC3" wp14:editId="4658953A">
            <wp:simplePos x="0" y="0"/>
            <wp:positionH relativeFrom="column">
              <wp:posOffset>85725</wp:posOffset>
            </wp:positionH>
            <wp:positionV relativeFrom="paragraph">
              <wp:posOffset>15875</wp:posOffset>
            </wp:positionV>
            <wp:extent cx="2077720" cy="1905000"/>
            <wp:effectExtent l="0" t="0" r="0" b="0"/>
            <wp:wrapSquare wrapText="bothSides"/>
            <wp:docPr id="2921" name="Imagem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a_P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077720" cy="1905000"/>
                    </a:xfrm>
                    <a:prstGeom prst="rect">
                      <a:avLst/>
                    </a:prstGeom>
                  </pic:spPr>
                </pic:pic>
              </a:graphicData>
            </a:graphic>
            <wp14:sizeRelH relativeFrom="page">
              <wp14:pctWidth>0</wp14:pctWidth>
            </wp14:sizeRelH>
            <wp14:sizeRelV relativeFrom="page">
              <wp14:pctHeight>0</wp14:pctHeight>
            </wp14:sizeRelV>
          </wp:anchor>
        </w:drawing>
      </w:r>
      <w:r w:rsidR="00EF00B6">
        <w:rPr>
          <w:rFonts w:ascii="Calibri Light" w:eastAsia="Times New Roman" w:hAnsi="Calibri Light" w:cs="Calibri Light"/>
          <w:sz w:val="22"/>
          <w:szCs w:val="24"/>
          <w:lang w:val="pt-PT" w:eastAsia="pt-BR"/>
        </w:rPr>
        <w:t>Onde é apresentado o asterisco (em cima) a</w:t>
      </w:r>
      <w:r w:rsidR="00EF00B6" w:rsidRPr="00EF00B6">
        <w:rPr>
          <w:rFonts w:ascii="Calibri Light" w:eastAsia="Times New Roman" w:hAnsi="Calibri Light" w:cs="Calibri Light"/>
          <w:sz w:val="22"/>
          <w:szCs w:val="24"/>
          <w:lang w:val="pt-PT" w:eastAsia="pt-BR"/>
        </w:rPr>
        <w:t xml:space="preserve"> marca deve indicar o número ONU precedido das letras "UN", isto é, "UN 3090" para pilhas</w:t>
      </w:r>
      <w:r w:rsidR="00EF00B6">
        <w:rPr>
          <w:rFonts w:ascii="Calibri Light" w:eastAsia="Times New Roman" w:hAnsi="Calibri Light" w:cs="Calibri Light"/>
          <w:sz w:val="22"/>
          <w:szCs w:val="24"/>
          <w:lang w:val="pt-PT" w:eastAsia="pt-BR"/>
        </w:rPr>
        <w:t xml:space="preserve"> </w:t>
      </w:r>
      <w:r w:rsidR="00EF00B6" w:rsidRPr="00EF00B6">
        <w:rPr>
          <w:rFonts w:ascii="Calibri Light" w:eastAsia="Times New Roman" w:hAnsi="Calibri Light" w:cs="Calibri Light"/>
          <w:sz w:val="22"/>
          <w:szCs w:val="24"/>
          <w:lang w:val="pt-PT" w:eastAsia="pt-BR"/>
        </w:rPr>
        <w:t>ou baterias de lítio metálico ou "UN 3480" para pilhas ou baterias de iões de lítio. Se as pilhas</w:t>
      </w:r>
      <w:r w:rsidR="00EF00B6">
        <w:rPr>
          <w:rFonts w:ascii="Calibri Light" w:eastAsia="Times New Roman" w:hAnsi="Calibri Light" w:cs="Calibri Light"/>
          <w:sz w:val="22"/>
          <w:szCs w:val="24"/>
          <w:lang w:val="pt-PT" w:eastAsia="pt-BR"/>
        </w:rPr>
        <w:t xml:space="preserve"> </w:t>
      </w:r>
      <w:r w:rsidR="00EF00B6" w:rsidRPr="00EF00B6">
        <w:rPr>
          <w:rFonts w:ascii="Calibri Light" w:eastAsia="Times New Roman" w:hAnsi="Calibri Light" w:cs="Calibri Light"/>
          <w:sz w:val="22"/>
          <w:szCs w:val="24"/>
          <w:lang w:val="pt-PT" w:eastAsia="pt-BR"/>
        </w:rPr>
        <w:t>ou as baterias de lítio estiverem contidas ou embaladas com um equipamento, o número ONU</w:t>
      </w:r>
      <w:r w:rsidR="00EF00B6">
        <w:rPr>
          <w:rFonts w:ascii="Calibri Light" w:eastAsia="Times New Roman" w:hAnsi="Calibri Light" w:cs="Calibri Light"/>
          <w:sz w:val="22"/>
          <w:szCs w:val="24"/>
          <w:lang w:val="pt-PT" w:eastAsia="pt-BR"/>
        </w:rPr>
        <w:t xml:space="preserve"> </w:t>
      </w:r>
      <w:r w:rsidR="00EF00B6" w:rsidRPr="00EF00B6">
        <w:rPr>
          <w:rFonts w:ascii="Calibri Light" w:eastAsia="Times New Roman" w:hAnsi="Calibri Light" w:cs="Calibri Light"/>
          <w:sz w:val="22"/>
          <w:szCs w:val="24"/>
          <w:lang w:val="pt-PT" w:eastAsia="pt-BR"/>
        </w:rPr>
        <w:t>precedido das letras "UN", ou seja, "UN</w:t>
      </w:r>
      <w:r w:rsidR="002879E5">
        <w:rPr>
          <w:rFonts w:ascii="Calibri Light" w:eastAsia="Times New Roman" w:hAnsi="Calibri Light" w:cs="Calibri Light"/>
          <w:sz w:val="22"/>
          <w:szCs w:val="24"/>
          <w:lang w:val="pt-PT" w:eastAsia="pt-BR"/>
        </w:rPr>
        <w:t> </w:t>
      </w:r>
      <w:r w:rsidR="00EF00B6" w:rsidRPr="00EF00B6">
        <w:rPr>
          <w:rFonts w:ascii="Calibri Light" w:eastAsia="Times New Roman" w:hAnsi="Calibri Light" w:cs="Calibri Light"/>
          <w:sz w:val="22"/>
          <w:szCs w:val="24"/>
          <w:lang w:val="pt-PT" w:eastAsia="pt-BR"/>
        </w:rPr>
        <w:t>3091" ou "UN 3481", deve ser indicado. Quando uma</w:t>
      </w:r>
      <w:r w:rsidR="00EF00B6">
        <w:rPr>
          <w:rFonts w:ascii="Calibri Light" w:eastAsia="Times New Roman" w:hAnsi="Calibri Light" w:cs="Calibri Light"/>
          <w:sz w:val="22"/>
          <w:szCs w:val="24"/>
          <w:lang w:val="pt-PT" w:eastAsia="pt-BR"/>
        </w:rPr>
        <w:t xml:space="preserve"> </w:t>
      </w:r>
      <w:r w:rsidR="00EF00B6" w:rsidRPr="00EF00B6">
        <w:rPr>
          <w:rFonts w:ascii="Calibri Light" w:eastAsia="Times New Roman" w:hAnsi="Calibri Light" w:cs="Calibri Light"/>
          <w:sz w:val="22"/>
          <w:szCs w:val="24"/>
          <w:lang w:val="pt-PT" w:eastAsia="pt-BR"/>
        </w:rPr>
        <w:t xml:space="preserve">embalagem contém pilhas ou baterias de lítio </w:t>
      </w:r>
      <w:r w:rsidR="00A55F3C" w:rsidRPr="00EF00B6">
        <w:rPr>
          <w:rFonts w:ascii="Calibri Light" w:eastAsia="Times New Roman" w:hAnsi="Calibri Light" w:cs="Calibri Light"/>
          <w:sz w:val="22"/>
          <w:szCs w:val="24"/>
          <w:lang w:val="pt-PT" w:eastAsia="pt-BR"/>
        </w:rPr>
        <w:t>afetas</w:t>
      </w:r>
      <w:r w:rsidR="00EF00B6" w:rsidRPr="00EF00B6">
        <w:rPr>
          <w:rFonts w:ascii="Calibri Light" w:eastAsia="Times New Roman" w:hAnsi="Calibri Light" w:cs="Calibri Light"/>
          <w:sz w:val="22"/>
          <w:szCs w:val="24"/>
          <w:lang w:val="pt-PT" w:eastAsia="pt-BR"/>
        </w:rPr>
        <w:t xml:space="preserve"> a números ONU diferentes, todos os</w:t>
      </w:r>
      <w:r w:rsidR="00EF00B6">
        <w:rPr>
          <w:rFonts w:ascii="Calibri Light" w:eastAsia="Times New Roman" w:hAnsi="Calibri Light" w:cs="Calibri Light"/>
          <w:sz w:val="22"/>
          <w:szCs w:val="24"/>
          <w:lang w:val="pt-PT" w:eastAsia="pt-BR"/>
        </w:rPr>
        <w:t xml:space="preserve"> </w:t>
      </w:r>
      <w:r w:rsidR="00EF00B6" w:rsidRPr="00EF00B6">
        <w:rPr>
          <w:rFonts w:ascii="Calibri Light" w:eastAsia="Times New Roman" w:hAnsi="Calibri Light" w:cs="Calibri Light"/>
          <w:sz w:val="22"/>
          <w:szCs w:val="24"/>
          <w:lang w:val="pt-PT" w:eastAsia="pt-BR"/>
        </w:rPr>
        <w:t>números ONU aplicáveis deverem ser indicados numa ou mais marcas.</w:t>
      </w:r>
      <w:r w:rsidR="00A55F3C">
        <w:rPr>
          <w:rFonts w:ascii="Calibri Light" w:eastAsia="Times New Roman" w:hAnsi="Calibri Light" w:cs="Calibri Light"/>
          <w:sz w:val="22"/>
          <w:szCs w:val="24"/>
          <w:lang w:val="pt-PT" w:eastAsia="pt-BR"/>
        </w:rPr>
        <w:t xml:space="preserve"> </w:t>
      </w:r>
      <w:r w:rsidR="002879E5">
        <w:rPr>
          <w:rFonts w:ascii="Calibri Light" w:eastAsia="Times New Roman" w:hAnsi="Calibri Light" w:cs="Calibri Light"/>
          <w:sz w:val="22"/>
          <w:szCs w:val="24"/>
          <w:lang w:val="pt-PT" w:eastAsia="pt-BR"/>
        </w:rPr>
        <w:t>No lugar indicado pelos dois asteriscos (em baixo) deverá existir um número de telefone de contato.</w:t>
      </w:r>
    </w:p>
    <w:p w14:paraId="2E65A426" w14:textId="66971EB5" w:rsidR="00A55F3C" w:rsidRDefault="00A55F3C" w:rsidP="00EF00B6">
      <w:pPr>
        <w:spacing w:before="0" w:after="0" w:line="360" w:lineRule="auto"/>
        <w:jc w:val="both"/>
        <w:rPr>
          <w:rFonts w:ascii="Calibri Light" w:eastAsia="Times New Roman" w:hAnsi="Calibri Light" w:cs="Calibri Light"/>
          <w:sz w:val="22"/>
          <w:szCs w:val="24"/>
          <w:lang w:val="pt-PT" w:eastAsia="pt-BR"/>
        </w:rPr>
      </w:pPr>
    </w:p>
    <w:p w14:paraId="1500D5CE" w14:textId="77777777" w:rsidR="00047A1C" w:rsidRDefault="00047A1C" w:rsidP="00047A1C">
      <w:pPr>
        <w:spacing w:before="0" w:after="0" w:line="360" w:lineRule="auto"/>
        <w:jc w:val="both"/>
        <w:rPr>
          <w:rFonts w:ascii="Calibri Light" w:eastAsia="Times New Roman" w:hAnsi="Calibri Light" w:cs="Calibri Light"/>
          <w:sz w:val="22"/>
          <w:szCs w:val="24"/>
          <w:lang w:val="pt-PT" w:eastAsia="pt-BR"/>
        </w:rPr>
      </w:pPr>
      <w:r>
        <w:rPr>
          <w:noProof/>
          <w:lang w:val="pt-PT" w:eastAsia="pt-PT"/>
        </w:rPr>
        <mc:AlternateContent>
          <mc:Choice Requires="wps">
            <w:drawing>
              <wp:anchor distT="0" distB="0" distL="114300" distR="114300" simplePos="0" relativeHeight="251671552" behindDoc="0" locked="0" layoutInCell="1" allowOverlap="1" wp14:anchorId="71526033" wp14:editId="29F88822">
                <wp:simplePos x="0" y="0"/>
                <wp:positionH relativeFrom="column">
                  <wp:posOffset>5248275</wp:posOffset>
                </wp:positionH>
                <wp:positionV relativeFrom="paragraph">
                  <wp:posOffset>1494790</wp:posOffset>
                </wp:positionV>
                <wp:extent cx="1190625" cy="635"/>
                <wp:effectExtent l="0" t="0" r="9525" b="9525"/>
                <wp:wrapSquare wrapText="bothSides"/>
                <wp:docPr id="2932" name="Caixa de texto 2932"/>
                <wp:cNvGraphicFramePr/>
                <a:graphic xmlns:a="http://schemas.openxmlformats.org/drawingml/2006/main">
                  <a:graphicData uri="http://schemas.microsoft.com/office/word/2010/wordprocessingShape">
                    <wps:wsp>
                      <wps:cNvSpPr txBox="1"/>
                      <wps:spPr>
                        <a:xfrm>
                          <a:off x="0" y="0"/>
                          <a:ext cx="1190625" cy="635"/>
                        </a:xfrm>
                        <a:prstGeom prst="rect">
                          <a:avLst/>
                        </a:prstGeom>
                        <a:solidFill>
                          <a:prstClr val="white"/>
                        </a:solidFill>
                        <a:ln>
                          <a:noFill/>
                        </a:ln>
                        <a:effectLst/>
                      </wps:spPr>
                      <wps:txbx>
                        <w:txbxContent>
                          <w:p w14:paraId="7C1C75D7" w14:textId="2E50564B" w:rsidR="00B36B94" w:rsidRPr="00B36B94" w:rsidRDefault="00B36B94" w:rsidP="00A42504">
                            <w:pPr>
                              <w:pStyle w:val="Legenda"/>
                              <w:rPr>
                                <w:rFonts w:ascii="Calibri" w:eastAsia="Times New Roman" w:hAnsi="Calibri" w:cs="Calibri"/>
                                <w:b w:val="0"/>
                                <w:noProof/>
                                <w:szCs w:val="24"/>
                                <w:lang w:val="pt-PT"/>
                              </w:rPr>
                            </w:pPr>
                            <w:r w:rsidRPr="00B36B94">
                              <w:rPr>
                                <w:rFonts w:ascii="Calibri" w:hAnsi="Calibri" w:cs="Calibri"/>
                                <w:b w:val="0"/>
                                <w:lang w:val="pt-PT"/>
                              </w:rPr>
                              <w:t>Etiqueta modelo n.º 9A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1526033" id="Caixa de texto 2932" o:spid="_x0000_s1151" type="#_x0000_t202" style="position:absolute;left:0;text-align:left;margin-left:413.25pt;margin-top:117.7pt;width:93.75pt;height:.0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" stroked="f">
                <v:textbox style="mso-fit-shape-to-text:t" inset="0,0,0,0">
                  <w:txbxContent>
                    <w:p w14:paraId="7C1C75D7" w14:textId="2E50564B" w:rsidR="00B36B94" w:rsidRPr="00B36B94" w:rsidRDefault="00B36B94" w:rsidP="00A42504">
                      <w:pPr>
                        <w:pStyle w:val="Legenda"/>
                        <w:rPr>
                          <w:rFonts w:ascii="Calibri" w:eastAsia="Times New Roman" w:hAnsi="Calibri" w:cs="Calibri"/>
                          <w:b w:val="0"/>
                          <w:noProof/>
                          <w:szCs w:val="24"/>
                          <w:lang w:val="pt-PT"/>
                        </w:rPr>
                      </w:pPr>
                      <w:r w:rsidRPr="00B36B94">
                        <w:rPr>
                          <w:rFonts w:ascii="Calibri" w:hAnsi="Calibri" w:cs="Calibri"/>
                          <w:b w:val="0"/>
                          <w:lang w:val="pt-PT"/>
                        </w:rPr>
                        <w:t>Etiqueta modelo n.º 9A</w:t>
                      </w:r>
                    </w:p>
                  </w:txbxContent>
                </v:textbox>
                <w10:wrap type="square"/>
              </v:shape>
            </w:pict>
          </mc:Fallback>
        </mc:AlternateContent>
      </w:r>
      <w:r w:rsidR="002879E5">
        <w:rPr>
          <w:rFonts w:ascii="Calibri Light" w:eastAsia="Times New Roman" w:hAnsi="Calibri Light" w:cs="Calibri Light"/>
          <w:sz w:val="22"/>
          <w:szCs w:val="24"/>
          <w:lang w:val="pt-PT" w:eastAsia="pt-BR"/>
        </w:rPr>
        <w:t>Quando a Disposição especial 188 não é aplicada e o transporte não se enquadra numa das isenções previstas, os volumes deverão ser sinalizados com a etiqueta modelo n.º 9A, específica para estes números ONU, seguindo as demais regras aplicáveis quanto à marcação e etiquetagem.</w:t>
      </w:r>
      <w:r>
        <w:rPr>
          <w:rFonts w:ascii="Calibri Light" w:eastAsia="Times New Roman" w:hAnsi="Calibri Light" w:cs="Calibri Light"/>
          <w:sz w:val="22"/>
          <w:szCs w:val="24"/>
          <w:lang w:val="pt-PT" w:eastAsia="pt-BR"/>
        </w:rPr>
        <w:t xml:space="preserve"> </w:t>
      </w:r>
    </w:p>
    <w:p w14:paraId="77199A63" w14:textId="77777777" w:rsidR="00047A1C" w:rsidRDefault="00047A1C" w:rsidP="00047A1C">
      <w:pPr>
        <w:spacing w:before="0" w:after="0" w:line="360" w:lineRule="auto"/>
        <w:jc w:val="both"/>
        <w:rPr>
          <w:rFonts w:ascii="Calibri Light" w:eastAsia="Times New Roman" w:hAnsi="Calibri Light" w:cs="Calibri Light"/>
          <w:sz w:val="22"/>
          <w:szCs w:val="24"/>
          <w:lang w:val="pt-PT" w:eastAsia="pt-BR"/>
        </w:rPr>
      </w:pPr>
    </w:p>
    <w:p w14:paraId="2C44C2A0" w14:textId="77777777" w:rsidR="00047A1C" w:rsidRDefault="00047A1C" w:rsidP="00047A1C">
      <w:pPr>
        <w:spacing w:before="0" w:after="0" w:line="360" w:lineRule="auto"/>
        <w:jc w:val="both"/>
        <w:rPr>
          <w:rFonts w:ascii="Calibri Light" w:eastAsia="Times New Roman" w:hAnsi="Calibri Light" w:cs="Calibri Light"/>
          <w:sz w:val="22"/>
          <w:szCs w:val="24"/>
          <w:lang w:val="pt-PT" w:eastAsia="pt-BR"/>
        </w:rPr>
      </w:pPr>
    </w:p>
    <w:p w14:paraId="54AA6A67" w14:textId="68D3C4C0" w:rsidR="00047A1C" w:rsidRDefault="00047A1C" w:rsidP="00047A1C">
      <w:pPr>
        <w:spacing w:before="0" w:after="0" w:line="360" w:lineRule="auto"/>
        <w:jc w:val="both"/>
        <w:rPr>
          <w:rFonts w:ascii="Calibri Light" w:eastAsia="Times New Roman" w:hAnsi="Calibri Light" w:cs="Calibri Light"/>
          <w:sz w:val="22"/>
          <w:szCs w:val="24"/>
          <w:lang w:val="pt-PT" w:eastAsia="pt-BR"/>
        </w:rPr>
      </w:pPr>
      <w:r>
        <w:rPr>
          <w:rFonts w:ascii="Calibri Light" w:eastAsia="Times New Roman" w:hAnsi="Calibri Light" w:cs="Calibri Light"/>
          <w:noProof/>
          <w:sz w:val="22"/>
          <w:szCs w:val="24"/>
          <w:lang w:val="pt-PT" w:eastAsia="pt-PT"/>
        </w:rPr>
        <w:drawing>
          <wp:anchor distT="0" distB="0" distL="114300" distR="114300" simplePos="0" relativeHeight="251644928" behindDoc="0" locked="0" layoutInCell="1" allowOverlap="1" wp14:anchorId="282254CB" wp14:editId="15C1862D">
            <wp:simplePos x="0" y="0"/>
            <wp:positionH relativeFrom="column">
              <wp:posOffset>190500</wp:posOffset>
            </wp:positionH>
            <wp:positionV relativeFrom="paragraph">
              <wp:posOffset>257810</wp:posOffset>
            </wp:positionV>
            <wp:extent cx="1979930" cy="1979930"/>
            <wp:effectExtent l="0" t="0" r="1270" b="1270"/>
            <wp:wrapSquare wrapText="bothSides"/>
            <wp:docPr id="2924" name="Imagem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9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79930" cy="1979930"/>
                    </a:xfrm>
                    <a:prstGeom prst="rect">
                      <a:avLst/>
                    </a:prstGeom>
                  </pic:spPr>
                </pic:pic>
              </a:graphicData>
            </a:graphic>
            <wp14:sizeRelH relativeFrom="page">
              <wp14:pctWidth>0</wp14:pctWidth>
            </wp14:sizeRelH>
            <wp14:sizeRelV relativeFrom="page">
              <wp14:pctHeight>0</wp14:pctHeight>
            </wp14:sizeRelV>
          </wp:anchor>
        </w:drawing>
      </w:r>
    </w:p>
    <w:p w14:paraId="439F683F" w14:textId="79AC7A11" w:rsidR="00047A1C" w:rsidRDefault="00047A1C" w:rsidP="00047A1C">
      <w:pPr>
        <w:spacing w:before="0" w:after="0" w:line="360" w:lineRule="auto"/>
        <w:jc w:val="both"/>
        <w:rPr>
          <w:rFonts w:ascii="Calibri Light" w:eastAsia="Times New Roman" w:hAnsi="Calibri Light" w:cs="Calibri Light"/>
          <w:sz w:val="22"/>
          <w:szCs w:val="24"/>
          <w:lang w:val="pt-PT" w:eastAsia="pt-BR"/>
        </w:rPr>
      </w:pPr>
      <w:r>
        <w:rPr>
          <w:rFonts w:ascii="Calibri Light" w:eastAsia="Times New Roman" w:hAnsi="Calibri Light" w:cs="Calibri Light"/>
          <w:sz w:val="22"/>
          <w:szCs w:val="24"/>
          <w:lang w:val="pt-PT" w:eastAsia="pt-BR"/>
        </w:rPr>
        <w:t>No entanto, se houver lugar à sinalização do contentor onde possam ser acondicionados esses volumes, as placas-etiqueta utilizadas devem corresponder ao modelo de etiqueta n.9.</w:t>
      </w:r>
    </w:p>
    <w:p w14:paraId="2BFD497C" w14:textId="65A6AFB2" w:rsidR="002879E5" w:rsidRDefault="002879E5" w:rsidP="00EF00B6">
      <w:pPr>
        <w:spacing w:before="0" w:after="0" w:line="360" w:lineRule="auto"/>
        <w:jc w:val="both"/>
        <w:rPr>
          <w:rFonts w:ascii="Calibri Light" w:eastAsia="Times New Roman" w:hAnsi="Calibri Light" w:cs="Calibri Light"/>
          <w:sz w:val="22"/>
          <w:szCs w:val="24"/>
          <w:lang w:val="pt-PT" w:eastAsia="pt-BR"/>
        </w:rPr>
      </w:pPr>
    </w:p>
    <w:p w14:paraId="4C83A1B7" w14:textId="1623219F"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0DFD54D" w14:textId="3D0EBAD8"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5606D36C" w14:textId="346C073D"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28FC219" w14:textId="7DB80754"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101630E5" w14:textId="17FE11D6" w:rsidR="00047A1C" w:rsidRDefault="008F22E1" w:rsidP="00181BB4">
      <w:pPr>
        <w:spacing w:before="0" w:after="0" w:line="360" w:lineRule="auto"/>
        <w:jc w:val="both"/>
        <w:rPr>
          <w:rFonts w:ascii="Calibri Light" w:eastAsia="Times New Roman" w:hAnsi="Calibri Light" w:cs="Calibri Light"/>
          <w:sz w:val="22"/>
          <w:szCs w:val="24"/>
          <w:lang w:val="pt-PT" w:eastAsia="pt-BR"/>
        </w:rPr>
      </w:pPr>
      <w:r>
        <w:rPr>
          <w:noProof/>
          <w:lang w:val="pt-PT" w:eastAsia="pt-PT"/>
        </w:rPr>
        <mc:AlternateContent>
          <mc:Choice Requires="wps">
            <w:drawing>
              <wp:anchor distT="0" distB="0" distL="114300" distR="114300" simplePos="0" relativeHeight="251679744" behindDoc="0" locked="0" layoutInCell="1" allowOverlap="1" wp14:anchorId="37667D65" wp14:editId="6FE03290">
                <wp:simplePos x="0" y="0"/>
                <wp:positionH relativeFrom="column">
                  <wp:posOffset>685800</wp:posOffset>
                </wp:positionH>
                <wp:positionV relativeFrom="paragraph">
                  <wp:posOffset>20955</wp:posOffset>
                </wp:positionV>
                <wp:extent cx="1038225" cy="635"/>
                <wp:effectExtent l="0" t="0" r="9525" b="9525"/>
                <wp:wrapSquare wrapText="bothSides"/>
                <wp:docPr id="2933" name="Caixa de texto 2933"/>
                <wp:cNvGraphicFramePr/>
                <a:graphic xmlns:a="http://schemas.openxmlformats.org/drawingml/2006/main">
                  <a:graphicData uri="http://schemas.microsoft.com/office/word/2010/wordprocessingShape">
                    <wps:wsp>
                      <wps:cNvSpPr txBox="1"/>
                      <wps:spPr>
                        <a:xfrm>
                          <a:off x="0" y="0"/>
                          <a:ext cx="1038225" cy="635"/>
                        </a:xfrm>
                        <a:prstGeom prst="rect">
                          <a:avLst/>
                        </a:prstGeom>
                        <a:solidFill>
                          <a:prstClr val="white"/>
                        </a:solidFill>
                        <a:ln>
                          <a:noFill/>
                        </a:ln>
                        <a:effectLst/>
                      </wps:spPr>
                      <wps:txbx>
                        <w:txbxContent>
                          <w:p w14:paraId="2289A5C6" w14:textId="112B59BB" w:rsidR="00B36B94" w:rsidRPr="00B36B94" w:rsidRDefault="00B36B94" w:rsidP="00A42504">
                            <w:pPr>
                              <w:pStyle w:val="Legenda"/>
                              <w:rPr>
                                <w:rFonts w:ascii="Calibri" w:eastAsia="Times New Roman" w:hAnsi="Calibri" w:cs="Calibri"/>
                                <w:b w:val="0"/>
                                <w:noProof/>
                                <w:szCs w:val="24"/>
                                <w:lang w:val="pt-PT"/>
                              </w:rPr>
                            </w:pPr>
                            <w:r w:rsidRPr="00B36B94">
                              <w:rPr>
                                <w:rFonts w:ascii="Calibri" w:hAnsi="Calibri" w:cs="Calibri"/>
                                <w:b w:val="0"/>
                                <w:lang w:val="pt-PT"/>
                              </w:rPr>
                              <w:t>Etiqueta modelo n.º 9</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37667D65" id="_x0000_t202" coordsize="21600,21600" o:spt="202" path="m,l,21600r21600,l21600,xe">
                <v:stroke joinstyle="miter"/>
                <v:path gradientshapeok="t" o:connecttype="rect"/>
              </v:shapetype>
              <v:shape id="Caixa de texto 2933" o:spid="_x0000_s1152" type="#_x0000_t202" style="position:absolute;left:0;text-align:left;margin-left:54pt;margin-top:1.65pt;width:81.75pt;height:.0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" stroked="f">
                <v:textbox style="mso-fit-shape-to-text:t" inset="0,0,0,0">
                  <w:txbxContent>
                    <w:p w14:paraId="2289A5C6" w14:textId="112B59BB" w:rsidR="00B36B94" w:rsidRPr="00B36B94" w:rsidRDefault="00B36B94" w:rsidP="00A42504">
                      <w:pPr>
                        <w:pStyle w:val="Legenda"/>
                        <w:rPr>
                          <w:rFonts w:ascii="Calibri" w:eastAsia="Times New Roman" w:hAnsi="Calibri" w:cs="Calibri"/>
                          <w:b w:val="0"/>
                          <w:noProof/>
                          <w:szCs w:val="24"/>
                          <w:lang w:val="pt-PT"/>
                        </w:rPr>
                      </w:pPr>
                      <w:r w:rsidRPr="00B36B94">
                        <w:rPr>
                          <w:rFonts w:ascii="Calibri" w:hAnsi="Calibri" w:cs="Calibri"/>
                          <w:b w:val="0"/>
                          <w:lang w:val="pt-PT"/>
                        </w:rPr>
                        <w:t>Etiqueta modelo n.º 9</w:t>
                      </w:r>
                    </w:p>
                  </w:txbxContent>
                </v:textbox>
                <w10:wrap type="square"/>
              </v:shape>
            </w:pict>
          </mc:Fallback>
        </mc:AlternateContent>
      </w:r>
    </w:p>
    <w:p w14:paraId="3E5E85C0" w14:textId="3D972644"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4B3DF84E" w14:textId="78703DD9"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236BB535" w14:textId="3389C972"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613892B" w14:textId="2DC2529B"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66822B6F" w14:textId="3141EAB9"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EE90A91" w14:textId="1E4008F7"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4D47493F" w14:textId="0616CAF2"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3C51C836" w14:textId="7D4DDAA2"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287A9FD4" w14:textId="01F62CE4"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03524430" w14:textId="138DCFB3"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2DE0A17" w14:textId="2830994B"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4B360AF8" w14:textId="79E9DFA2"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734FAB2D" w14:textId="77777777" w:rsidR="00047A1C" w:rsidRDefault="00047A1C" w:rsidP="00181BB4">
      <w:pPr>
        <w:spacing w:before="0" w:after="0" w:line="360" w:lineRule="auto"/>
        <w:jc w:val="both"/>
        <w:rPr>
          <w:rFonts w:ascii="Calibri Light" w:eastAsia="Times New Roman" w:hAnsi="Calibri Light" w:cs="Calibri Light"/>
          <w:sz w:val="22"/>
          <w:szCs w:val="24"/>
          <w:lang w:val="pt-PT" w:eastAsia="pt-BR"/>
        </w:rPr>
      </w:pPr>
    </w:p>
    <w:p w14:paraId="66D13BC5" w14:textId="77777777" w:rsidR="00A42504" w:rsidRPr="00497BEA" w:rsidRDefault="00A42504" w:rsidP="00181BB4">
      <w:pPr>
        <w:spacing w:before="0" w:after="0" w:line="360" w:lineRule="auto"/>
        <w:jc w:val="both"/>
        <w:rPr>
          <w:rFonts w:ascii="Calibri Light" w:eastAsia="Times New Roman" w:hAnsi="Calibri Light" w:cs="Calibri Light"/>
          <w:sz w:val="22"/>
          <w:szCs w:val="24"/>
          <w:lang w:val="pt-PT" w:eastAsia="pt-BR"/>
        </w:rPr>
        <w:sectPr w:rsidR="00A42504" w:rsidRPr="00497BEA" w:rsidSect="00497BEA">
          <w:footerReference w:type="default" r:id="rId49"/>
          <w:footnotePr>
            <w:numFmt w:val="chicago"/>
          </w:footnotePr>
          <w:pgSz w:w="11907" w:h="16839" w:code="9"/>
          <w:pgMar w:top="720" w:right="567" w:bottom="720" w:left="720" w:header="708" w:footer="481" w:gutter="0"/>
          <w:cols w:space="708"/>
          <w:docGrid w:linePitch="360"/>
        </w:sectPr>
      </w:pPr>
    </w:p>
    <w:p w14:paraId="27981FB5" w14:textId="77777777" w:rsidR="00C56286" w:rsidRDefault="00C56286" w:rsidP="00047A1C">
      <w:pPr>
        <w:rPr>
          <w:rFonts w:ascii="Calibri Light" w:hAnsi="Calibri Light" w:cs="Calibri Light"/>
          <w:sz w:val="22"/>
          <w:lang w:val="pt-PT"/>
        </w:rPr>
      </w:pPr>
    </w:p>
    <w:sectPr w:rsidR="00C56286" w:rsidSect="00E41850">
      <w:headerReference w:type="first" r:id="rId50"/>
      <w:pgSz w:w="12240" w:h="15840"/>
      <w:pgMar w:top="1440" w:right="1440" w:bottom="1440" w:left="1440" w:header="720" w:footer="720" w:gutter="0"/>
      <w:pgNumType w:start="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9707FB" w14:textId="77777777" w:rsidR="00E5117B" w:rsidRDefault="00E5117B" w:rsidP="002461C8">
      <w:pPr>
        <w:spacing w:before="0" w:after="0" w:line="240" w:lineRule="auto"/>
      </w:pPr>
      <w:r>
        <w:separator/>
      </w:r>
    </w:p>
  </w:endnote>
  <w:endnote w:type="continuationSeparator" w:id="0">
    <w:p w14:paraId="0CD6EC5A" w14:textId="77777777" w:rsidR="00E5117B" w:rsidRDefault="00E5117B" w:rsidP="002461C8">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dobe Garamond Pro">
    <w:panose1 w:val="00000000000000000000"/>
    <w:charset w:val="00"/>
    <w:family w:val="roman"/>
    <w:notTrueType/>
    <w:pitch w:val="variable"/>
    <w:sig w:usb0="00000007" w:usb1="00000001" w:usb2="00000000" w:usb3="00000000" w:csb0="00000093" w:csb1="00000000"/>
  </w:font>
  <w:font w:name="Myriad Pro">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jc w:val="center"/>
      <w:tblCellMar>
        <w:top w:w="144" w:type="dxa"/>
        <w:left w:w="115" w:type="dxa"/>
        <w:bottom w:w="144" w:type="dxa"/>
        <w:right w:w="115" w:type="dxa"/>
      </w:tblCellMar>
      <w:tblLook w:val="04A0" w:firstRow="1" w:lastRow="0" w:firstColumn="1" w:lastColumn="0" w:noHBand="0" w:noVBand="1"/>
    </w:tblPr>
    <w:tblGrid>
      <w:gridCol w:w="4686"/>
      <w:gridCol w:w="4674"/>
    </w:tblGrid>
    <w:tr w:rsidR="00B36B94" w14:paraId="5F41C437" w14:textId="77777777">
      <w:trPr>
        <w:trHeight w:hRule="exact" w:val="115"/>
        <w:jc w:val="center"/>
      </w:trPr>
      <w:tc>
        <w:tcPr>
          <w:tcW w:w="4686" w:type="dxa"/>
          <w:shd w:val="clear" w:color="auto" w:fill="94B6D2" w:themeFill="accent1"/>
          <w:tcMar>
            <w:top w:w="0" w:type="dxa"/>
            <w:bottom w:w="0" w:type="dxa"/>
          </w:tcMar>
        </w:tcPr>
        <w:p w14:paraId="7AA3737A" w14:textId="77777777" w:rsidR="00B36B94" w:rsidRDefault="00B36B94">
          <w:pPr>
            <w:pStyle w:val="Cabealho"/>
            <w:rPr>
              <w:caps/>
              <w:sz w:val="18"/>
            </w:rPr>
          </w:pPr>
        </w:p>
      </w:tc>
      <w:tc>
        <w:tcPr>
          <w:tcW w:w="4674" w:type="dxa"/>
          <w:shd w:val="clear" w:color="auto" w:fill="94B6D2" w:themeFill="accent1"/>
          <w:tcMar>
            <w:top w:w="0" w:type="dxa"/>
            <w:bottom w:w="0" w:type="dxa"/>
          </w:tcMar>
        </w:tcPr>
        <w:p w14:paraId="6B921BCF" w14:textId="77777777" w:rsidR="00B36B94" w:rsidRDefault="00B36B94">
          <w:pPr>
            <w:pStyle w:val="Cabealho"/>
            <w:jc w:val="right"/>
            <w:rPr>
              <w:caps/>
              <w:sz w:val="18"/>
            </w:rPr>
          </w:pPr>
        </w:p>
      </w:tc>
    </w:tr>
    <w:tr w:rsidR="00B36B94" w14:paraId="2B2E97DB" w14:textId="77777777">
      <w:trPr>
        <w:jc w:val="center"/>
      </w:trPr>
      <w:tc>
        <w:tcPr>
          <w:tcW w:w="4686" w:type="dxa"/>
          <w:shd w:val="clear" w:color="auto" w:fill="auto"/>
          <w:vAlign w:val="center"/>
        </w:tcPr>
        <w:p w14:paraId="79116119" w14:textId="242ED959" w:rsidR="00B36B94" w:rsidRDefault="00B36B94" w:rsidP="00987E92">
          <w:pPr>
            <w:pStyle w:val="Rodap"/>
            <w:rPr>
              <w:caps/>
              <w:color w:val="808080" w:themeColor="background1" w:themeShade="80"/>
              <w:sz w:val="18"/>
              <w:szCs w:val="18"/>
            </w:rPr>
          </w:pPr>
        </w:p>
      </w:tc>
      <w:tc>
        <w:tcPr>
          <w:tcW w:w="4674" w:type="dxa"/>
          <w:shd w:val="clear" w:color="auto" w:fill="auto"/>
          <w:vAlign w:val="center"/>
        </w:tcPr>
        <w:p w14:paraId="2AC6E43C" w14:textId="39906A3D" w:rsidR="00B36B94" w:rsidRDefault="00B36B94">
          <w:pPr>
            <w:pStyle w:val="Rodap"/>
            <w:jc w:val="right"/>
            <w:rPr>
              <w:caps/>
              <w:color w:val="808080" w:themeColor="background1" w:themeShade="80"/>
              <w:sz w:val="18"/>
              <w:szCs w:val="18"/>
            </w:rPr>
          </w:pPr>
        </w:p>
      </w:tc>
    </w:tr>
  </w:tbl>
  <w:p w14:paraId="35848008" w14:textId="77777777" w:rsidR="00B36B94" w:rsidRDefault="00B36B9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AB5C51" w14:textId="7C3C197C" w:rsidR="00B36B94" w:rsidRDefault="00B36B94">
    <w:pPr>
      <w:pStyle w:val="Rodap"/>
      <w:jc w:val="right"/>
    </w:pPr>
  </w:p>
  <w:p w14:paraId="6B185F67" w14:textId="77777777" w:rsidR="00B36B94" w:rsidRDefault="00B36B94">
    <w:pPr>
      <w:pStyle w:val="Rodap"/>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7883634"/>
      <w:docPartObj>
        <w:docPartGallery w:val="Page Numbers (Bottom of Page)"/>
        <w:docPartUnique/>
      </w:docPartObj>
    </w:sdtPr>
    <w:sdtEndPr/>
    <w:sdtContent>
      <w:p w14:paraId="25D7967F" w14:textId="78194F0E" w:rsidR="00B36B94" w:rsidRDefault="00B36B94">
        <w:pPr>
          <w:pStyle w:val="Rodap"/>
          <w:jc w:val="right"/>
        </w:pPr>
        <w:r>
          <w:fldChar w:fldCharType="begin"/>
        </w:r>
        <w:r>
          <w:instrText>PAGE   \* MERGEFORMAT</w:instrText>
        </w:r>
        <w:r>
          <w:fldChar w:fldCharType="separate"/>
        </w:r>
        <w:r w:rsidR="00E4123B" w:rsidRPr="00E4123B">
          <w:rPr>
            <w:noProof/>
            <w:lang w:val="pt-PT"/>
          </w:rPr>
          <w:t>18</w:t>
        </w:r>
        <w:r>
          <w:fldChar w:fldCharType="end"/>
        </w:r>
      </w:p>
    </w:sdtContent>
  </w:sdt>
  <w:p w14:paraId="47B1EC29" w14:textId="77777777" w:rsidR="00B36B94" w:rsidRDefault="00B36B94">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6690902"/>
      <w:docPartObj>
        <w:docPartGallery w:val="Page Numbers (Bottom of Page)"/>
        <w:docPartUnique/>
      </w:docPartObj>
    </w:sdtPr>
    <w:sdtEndPr/>
    <w:sdtContent>
      <w:p w14:paraId="3F945168" w14:textId="01E43A23" w:rsidR="00B36B94" w:rsidRDefault="00B36B94">
        <w:pPr>
          <w:pStyle w:val="Rodap"/>
          <w:jc w:val="right"/>
        </w:pPr>
        <w:r>
          <w:fldChar w:fldCharType="begin"/>
        </w:r>
        <w:r>
          <w:instrText>PAGE   \* MERGEFORMAT</w:instrText>
        </w:r>
        <w:r>
          <w:fldChar w:fldCharType="separate"/>
        </w:r>
        <w:r w:rsidR="00737200" w:rsidRPr="00737200">
          <w:rPr>
            <w:noProof/>
            <w:lang w:val="pt-PT"/>
          </w:rPr>
          <w:t>0</w:t>
        </w:r>
        <w:r>
          <w:fldChar w:fldCharType="end"/>
        </w:r>
      </w:p>
    </w:sdtContent>
  </w:sdt>
  <w:p w14:paraId="3803D5F4" w14:textId="77777777" w:rsidR="00B36B94" w:rsidRDefault="00B36B94">
    <w:pPr>
      <w:pStyle w:val="Rodap"/>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D43841" w14:textId="77777777" w:rsidR="00B36B94" w:rsidRPr="00181BB4" w:rsidRDefault="00B36B94" w:rsidP="00181BB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2B6DEE" w14:textId="77777777" w:rsidR="00E5117B" w:rsidRDefault="00E5117B" w:rsidP="002461C8">
      <w:pPr>
        <w:spacing w:before="0" w:after="0" w:line="240" w:lineRule="auto"/>
      </w:pPr>
      <w:r>
        <w:separator/>
      </w:r>
    </w:p>
  </w:footnote>
  <w:footnote w:type="continuationSeparator" w:id="0">
    <w:p w14:paraId="4FA504D4" w14:textId="77777777" w:rsidR="00E5117B" w:rsidRDefault="00E5117B" w:rsidP="002461C8">
      <w:pPr>
        <w:spacing w:before="0" w:after="0" w:line="240" w:lineRule="auto"/>
      </w:pPr>
      <w:r>
        <w:continuationSeparator/>
      </w:r>
    </w:p>
  </w:footnote>
  <w:footnote w:id="1">
    <w:p w14:paraId="40172341" w14:textId="77777777" w:rsidR="00B36B94" w:rsidRPr="00B86B88" w:rsidRDefault="00B36B94" w:rsidP="002461C8">
      <w:pPr>
        <w:pStyle w:val="Textodenotaderodap"/>
        <w:rPr>
          <w:rFonts w:ascii="Calibri Light" w:hAnsi="Calibri Light" w:cs="Calibri Light"/>
          <w:lang w:val="pt-PT"/>
        </w:rPr>
      </w:pPr>
      <w:r w:rsidRPr="00B86B88">
        <w:rPr>
          <w:rStyle w:val="Refdenotaderodap"/>
          <w:rFonts w:ascii="Calibri Light" w:hAnsi="Calibri Light" w:cs="Calibri Light"/>
        </w:rPr>
        <w:footnoteRef/>
      </w:r>
      <w:r w:rsidRPr="00B86B88">
        <w:rPr>
          <w:rFonts w:ascii="Calibri Light" w:hAnsi="Calibri Light" w:cs="Calibri Light"/>
        </w:rPr>
        <w:t xml:space="preserve"> </w:t>
      </w:r>
      <w:r w:rsidRPr="00B86B88">
        <w:rPr>
          <w:rFonts w:ascii="Calibri Light" w:hAnsi="Calibri Light" w:cs="Calibri Light"/>
          <w:lang w:val="pt-PT"/>
        </w:rPr>
        <w:t xml:space="preserve">N.S.A. – </w:t>
      </w:r>
      <w:r w:rsidRPr="00AD2F0E">
        <w:rPr>
          <w:rFonts w:ascii="Calibri Light" w:hAnsi="Calibri Light" w:cs="Calibri Light"/>
          <w:i/>
          <w:lang w:val="pt-PT"/>
        </w:rPr>
        <w:t>non spécifié par ailleurs</w:t>
      </w:r>
      <w:r w:rsidRPr="00B86B88">
        <w:rPr>
          <w:rFonts w:ascii="Calibri Light" w:hAnsi="Calibri Light" w:cs="Calibri Light"/>
          <w:lang w:val="pt-PT"/>
        </w:rPr>
        <w:t xml:space="preserve"> – Rubricas não especificadas de outro modo</w:t>
      </w:r>
    </w:p>
  </w:footnote>
  <w:footnote w:id="2">
    <w:p w14:paraId="52B05785" w14:textId="77777777" w:rsidR="00B36B94" w:rsidRPr="00486DD7" w:rsidRDefault="00B36B94" w:rsidP="00C56286">
      <w:pPr>
        <w:pStyle w:val="Textodenotaderodap"/>
        <w:ind w:left="142" w:hanging="142"/>
        <w:rPr>
          <w:rFonts w:ascii="Calibri Light" w:hAnsi="Calibri Light" w:cs="Calibri Light"/>
          <w:lang w:val="pt-PT"/>
        </w:rPr>
      </w:pPr>
      <w:r w:rsidRPr="00486DD7">
        <w:rPr>
          <w:rStyle w:val="Refdenotaderodap"/>
          <w:rFonts w:ascii="Calibri Light" w:hAnsi="Calibri Light" w:cs="Calibri Light"/>
        </w:rPr>
        <w:footnoteRef/>
      </w:r>
      <w:r w:rsidRPr="00486DD7">
        <w:rPr>
          <w:rFonts w:ascii="Calibri Light" w:hAnsi="Calibri Light" w:cs="Calibri Light"/>
        </w:rPr>
        <w:t xml:space="preserve"> </w:t>
      </w:r>
      <w:r>
        <w:rPr>
          <w:rFonts w:ascii="Calibri Light" w:hAnsi="Calibri Light" w:cs="Calibri Light"/>
        </w:rPr>
        <w:tab/>
      </w:r>
      <w:r w:rsidRPr="00486DD7">
        <w:rPr>
          <w:rFonts w:ascii="Calibri Light" w:hAnsi="Calibri Light" w:cs="Calibri Light"/>
          <w:lang w:val="pt-PT"/>
        </w:rPr>
        <w:t xml:space="preserve">A </w:t>
      </w:r>
      <w:r>
        <w:rPr>
          <w:rFonts w:ascii="Calibri Light" w:hAnsi="Calibri Light" w:cs="Calibri Light"/>
          <w:lang w:val="pt-PT"/>
        </w:rPr>
        <w:t>“</w:t>
      </w:r>
      <w:r w:rsidRPr="00486DD7">
        <w:rPr>
          <w:rFonts w:ascii="Calibri Light" w:hAnsi="Calibri Light" w:cs="Calibri Light"/>
          <w:lang w:val="pt-PT"/>
        </w:rPr>
        <w:t>designação oficial de transporte</w:t>
      </w:r>
      <w:r>
        <w:rPr>
          <w:rFonts w:ascii="Calibri Light" w:hAnsi="Calibri Light" w:cs="Calibri Light"/>
          <w:lang w:val="pt-PT"/>
        </w:rPr>
        <w:t>”</w:t>
      </w:r>
      <w:r w:rsidRPr="00486DD7">
        <w:rPr>
          <w:rFonts w:ascii="Calibri Light" w:hAnsi="Calibri Light" w:cs="Calibri Light"/>
          <w:lang w:val="pt-PT"/>
        </w:rPr>
        <w:t xml:space="preserve"> corresponde à descrição em maiúsculas</w:t>
      </w:r>
      <w:r>
        <w:rPr>
          <w:rFonts w:ascii="Calibri Light" w:hAnsi="Calibri Light" w:cs="Calibri Light"/>
          <w:lang w:val="pt-PT"/>
        </w:rPr>
        <w:t xml:space="preserve"> </w:t>
      </w:r>
      <w:r w:rsidRPr="00486DD7">
        <w:rPr>
          <w:rFonts w:ascii="Calibri Light" w:hAnsi="Calibri Light" w:cs="Calibri Light"/>
          <w:lang w:val="pt-PT"/>
        </w:rPr>
        <w:t>indicada na coluna (2) do Quadro A, do Capítulo 3.2 do ADR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65D011" w14:textId="0E7A4169" w:rsidR="00B36B94" w:rsidRDefault="00B36B94" w:rsidP="007D37AE">
    <w:pPr>
      <w:pStyle w:val="Cabealho"/>
      <w:jc w:val="right"/>
    </w:pPr>
    <w:r>
      <w:rPr>
        <w:noProof/>
        <w:lang w:val="pt-PT" w:eastAsia="pt-PT"/>
      </w:rPr>
      <w:drawing>
        <wp:inline distT="0" distB="0" distL="0" distR="0" wp14:anchorId="0953F204" wp14:editId="766BC1C3">
          <wp:extent cx="962025" cy="382048"/>
          <wp:effectExtent l="0" t="0" r="0" b="0"/>
          <wp:docPr id="2934" name="Imagem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47" name="LogoAPA.jpg"/>
                  <pic:cNvPicPr/>
                </pic:nvPicPr>
                <pic:blipFill>
                  <a:blip r:embed="rId1">
                    <a:extLst>
                      <a:ext uri="{28A0092B-C50C-407E-A947-70E740481C1C}">
                        <a14:useLocalDpi xmlns:a14="http://schemas.microsoft.com/office/drawing/2010/main" val="0"/>
                      </a:ext>
                    </a:extLst>
                  </a:blip>
                  <a:stretch>
                    <a:fillRect/>
                  </a:stretch>
                </pic:blipFill>
                <pic:spPr>
                  <a:xfrm>
                    <a:off x="0" y="0"/>
                    <a:ext cx="989260" cy="39286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CF301A" w14:textId="7E7087F5" w:rsidR="00B36B94" w:rsidRDefault="00B36B94" w:rsidP="00987E92">
    <w:pPr>
      <w:pStyle w:val="Cabealho"/>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F18F9A" w14:textId="77777777" w:rsidR="00B36B94" w:rsidRDefault="00B36B9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F7669"/>
    <w:multiLevelType w:val="hybridMultilevel"/>
    <w:tmpl w:val="E0605590"/>
    <w:lvl w:ilvl="0" w:tplc="853A9758">
      <w:start w:val="1"/>
      <w:numFmt w:val="lowerLetter"/>
      <w:pStyle w:val="NormalNum"/>
      <w:lvlText w:val="(%1)"/>
      <w:lvlJc w:val="left"/>
      <w:pPr>
        <w:ind w:left="720" w:hanging="360"/>
      </w:pPr>
      <w:rPr>
        <w:rFonts w:cs="Times New Roman"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3353662"/>
    <w:multiLevelType w:val="hybridMultilevel"/>
    <w:tmpl w:val="2AA672A2"/>
    <w:lvl w:ilvl="0" w:tplc="5B621F30">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 w15:restartNumberingAfterBreak="0">
    <w:nsid w:val="06C15343"/>
    <w:multiLevelType w:val="hybridMultilevel"/>
    <w:tmpl w:val="06DEDB0C"/>
    <w:lvl w:ilvl="0" w:tplc="08160001">
      <w:start w:val="1"/>
      <w:numFmt w:val="bullet"/>
      <w:lvlText w:val=""/>
      <w:lvlJc w:val="left"/>
      <w:pPr>
        <w:ind w:left="1429" w:hanging="360"/>
      </w:pPr>
      <w:rPr>
        <w:rFonts w:ascii="Symbol" w:hAnsi="Symbol"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3" w15:restartNumberingAfterBreak="0">
    <w:nsid w:val="0DA52FF0"/>
    <w:multiLevelType w:val="hybridMultilevel"/>
    <w:tmpl w:val="9064D9F0"/>
    <w:lvl w:ilvl="0" w:tplc="08160017">
      <w:start w:val="1"/>
      <w:numFmt w:val="lowerLetter"/>
      <w:lvlText w:val="%1)"/>
      <w:lvlJc w:val="left"/>
      <w:pPr>
        <w:ind w:left="1211" w:hanging="360"/>
      </w:pPr>
    </w:lvl>
    <w:lvl w:ilvl="1" w:tplc="08160019" w:tentative="1">
      <w:start w:val="1"/>
      <w:numFmt w:val="lowerLetter"/>
      <w:lvlText w:val="%2."/>
      <w:lvlJc w:val="left"/>
      <w:pPr>
        <w:ind w:left="1931" w:hanging="360"/>
      </w:pPr>
    </w:lvl>
    <w:lvl w:ilvl="2" w:tplc="0816001B" w:tentative="1">
      <w:start w:val="1"/>
      <w:numFmt w:val="lowerRoman"/>
      <w:lvlText w:val="%3."/>
      <w:lvlJc w:val="right"/>
      <w:pPr>
        <w:ind w:left="2651" w:hanging="180"/>
      </w:pPr>
    </w:lvl>
    <w:lvl w:ilvl="3" w:tplc="0816000F" w:tentative="1">
      <w:start w:val="1"/>
      <w:numFmt w:val="decimal"/>
      <w:lvlText w:val="%4."/>
      <w:lvlJc w:val="left"/>
      <w:pPr>
        <w:ind w:left="3371" w:hanging="360"/>
      </w:pPr>
    </w:lvl>
    <w:lvl w:ilvl="4" w:tplc="08160019" w:tentative="1">
      <w:start w:val="1"/>
      <w:numFmt w:val="lowerLetter"/>
      <w:lvlText w:val="%5."/>
      <w:lvlJc w:val="left"/>
      <w:pPr>
        <w:ind w:left="4091" w:hanging="360"/>
      </w:pPr>
    </w:lvl>
    <w:lvl w:ilvl="5" w:tplc="0816001B" w:tentative="1">
      <w:start w:val="1"/>
      <w:numFmt w:val="lowerRoman"/>
      <w:lvlText w:val="%6."/>
      <w:lvlJc w:val="right"/>
      <w:pPr>
        <w:ind w:left="4811" w:hanging="180"/>
      </w:pPr>
    </w:lvl>
    <w:lvl w:ilvl="6" w:tplc="0816000F" w:tentative="1">
      <w:start w:val="1"/>
      <w:numFmt w:val="decimal"/>
      <w:lvlText w:val="%7."/>
      <w:lvlJc w:val="left"/>
      <w:pPr>
        <w:ind w:left="5531" w:hanging="360"/>
      </w:pPr>
    </w:lvl>
    <w:lvl w:ilvl="7" w:tplc="08160019" w:tentative="1">
      <w:start w:val="1"/>
      <w:numFmt w:val="lowerLetter"/>
      <w:lvlText w:val="%8."/>
      <w:lvlJc w:val="left"/>
      <w:pPr>
        <w:ind w:left="6251" w:hanging="360"/>
      </w:pPr>
    </w:lvl>
    <w:lvl w:ilvl="8" w:tplc="0816001B" w:tentative="1">
      <w:start w:val="1"/>
      <w:numFmt w:val="lowerRoman"/>
      <w:lvlText w:val="%9."/>
      <w:lvlJc w:val="right"/>
      <w:pPr>
        <w:ind w:left="6971" w:hanging="180"/>
      </w:pPr>
    </w:lvl>
  </w:abstractNum>
  <w:abstractNum w:abstractNumId="4" w15:restartNumberingAfterBreak="0">
    <w:nsid w:val="0E6852B0"/>
    <w:multiLevelType w:val="hybridMultilevel"/>
    <w:tmpl w:val="E8C673A4"/>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5" w15:restartNumberingAfterBreak="0">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79C3AD6"/>
    <w:multiLevelType w:val="hybridMultilevel"/>
    <w:tmpl w:val="AE0CAB5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7" w15:restartNumberingAfterBreak="0">
    <w:nsid w:val="28D47821"/>
    <w:multiLevelType w:val="hybridMultilevel"/>
    <w:tmpl w:val="DD96766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8" w15:restartNumberingAfterBreak="0">
    <w:nsid w:val="30172972"/>
    <w:multiLevelType w:val="hybridMultilevel"/>
    <w:tmpl w:val="DCECEBB0"/>
    <w:lvl w:ilvl="0" w:tplc="027A7A22">
      <w:start w:val="1"/>
      <w:numFmt w:val="decimal"/>
      <w:lvlText w:val="(%1º)"/>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15:restartNumberingAfterBreak="0">
    <w:nsid w:val="345C58E6"/>
    <w:multiLevelType w:val="hybridMultilevel"/>
    <w:tmpl w:val="899A604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0" w15:restartNumberingAfterBreak="0">
    <w:nsid w:val="42EF06CA"/>
    <w:multiLevelType w:val="hybridMultilevel"/>
    <w:tmpl w:val="DCECEBB0"/>
    <w:lvl w:ilvl="0" w:tplc="027A7A22">
      <w:start w:val="1"/>
      <w:numFmt w:val="decimal"/>
      <w:lvlText w:val="(%1º)"/>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4B4C635D"/>
    <w:multiLevelType w:val="hybridMultilevel"/>
    <w:tmpl w:val="6880690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2" w15:restartNumberingAfterBreak="0">
    <w:nsid w:val="4F552594"/>
    <w:multiLevelType w:val="hybridMultilevel"/>
    <w:tmpl w:val="9578A7F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3" w15:restartNumberingAfterBreak="0">
    <w:nsid w:val="5D92676F"/>
    <w:multiLevelType w:val="hybridMultilevel"/>
    <w:tmpl w:val="9416AC78"/>
    <w:lvl w:ilvl="0" w:tplc="08160017">
      <w:start w:val="1"/>
      <w:numFmt w:val="lowerLetter"/>
      <w:lvlText w:val="%1)"/>
      <w:lvlJc w:val="left"/>
      <w:pPr>
        <w:ind w:left="1211" w:hanging="360"/>
      </w:pPr>
    </w:lvl>
    <w:lvl w:ilvl="1" w:tplc="08160019" w:tentative="1">
      <w:start w:val="1"/>
      <w:numFmt w:val="lowerLetter"/>
      <w:lvlText w:val="%2."/>
      <w:lvlJc w:val="left"/>
      <w:pPr>
        <w:ind w:left="1931" w:hanging="360"/>
      </w:pPr>
    </w:lvl>
    <w:lvl w:ilvl="2" w:tplc="0816001B" w:tentative="1">
      <w:start w:val="1"/>
      <w:numFmt w:val="lowerRoman"/>
      <w:lvlText w:val="%3."/>
      <w:lvlJc w:val="right"/>
      <w:pPr>
        <w:ind w:left="2651" w:hanging="180"/>
      </w:pPr>
    </w:lvl>
    <w:lvl w:ilvl="3" w:tplc="0816000F" w:tentative="1">
      <w:start w:val="1"/>
      <w:numFmt w:val="decimal"/>
      <w:lvlText w:val="%4."/>
      <w:lvlJc w:val="left"/>
      <w:pPr>
        <w:ind w:left="3371" w:hanging="360"/>
      </w:pPr>
    </w:lvl>
    <w:lvl w:ilvl="4" w:tplc="08160019" w:tentative="1">
      <w:start w:val="1"/>
      <w:numFmt w:val="lowerLetter"/>
      <w:lvlText w:val="%5."/>
      <w:lvlJc w:val="left"/>
      <w:pPr>
        <w:ind w:left="4091" w:hanging="360"/>
      </w:pPr>
    </w:lvl>
    <w:lvl w:ilvl="5" w:tplc="0816001B" w:tentative="1">
      <w:start w:val="1"/>
      <w:numFmt w:val="lowerRoman"/>
      <w:lvlText w:val="%6."/>
      <w:lvlJc w:val="right"/>
      <w:pPr>
        <w:ind w:left="4811" w:hanging="180"/>
      </w:pPr>
    </w:lvl>
    <w:lvl w:ilvl="6" w:tplc="0816000F" w:tentative="1">
      <w:start w:val="1"/>
      <w:numFmt w:val="decimal"/>
      <w:lvlText w:val="%7."/>
      <w:lvlJc w:val="left"/>
      <w:pPr>
        <w:ind w:left="5531" w:hanging="360"/>
      </w:pPr>
    </w:lvl>
    <w:lvl w:ilvl="7" w:tplc="08160019" w:tentative="1">
      <w:start w:val="1"/>
      <w:numFmt w:val="lowerLetter"/>
      <w:lvlText w:val="%8."/>
      <w:lvlJc w:val="left"/>
      <w:pPr>
        <w:ind w:left="6251" w:hanging="360"/>
      </w:pPr>
    </w:lvl>
    <w:lvl w:ilvl="8" w:tplc="0816001B" w:tentative="1">
      <w:start w:val="1"/>
      <w:numFmt w:val="lowerRoman"/>
      <w:lvlText w:val="%9."/>
      <w:lvlJc w:val="right"/>
      <w:pPr>
        <w:ind w:left="6971" w:hanging="180"/>
      </w:pPr>
    </w:lvl>
  </w:abstractNum>
  <w:abstractNum w:abstractNumId="14" w15:restartNumberingAfterBreak="0">
    <w:nsid w:val="652802A9"/>
    <w:multiLevelType w:val="hybridMultilevel"/>
    <w:tmpl w:val="76866C1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5" w15:restartNumberingAfterBreak="0">
    <w:nsid w:val="6E895C5B"/>
    <w:multiLevelType w:val="hybridMultilevel"/>
    <w:tmpl w:val="A788993E"/>
    <w:lvl w:ilvl="0" w:tplc="5B621F30">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5"/>
  </w:num>
  <w:num w:numId="5">
    <w:abstractNumId w:val="5"/>
  </w:num>
  <w:num w:numId="6">
    <w:abstractNumId w:val="5"/>
  </w:num>
  <w:num w:numId="7">
    <w:abstractNumId w:val="5"/>
  </w:num>
  <w:num w:numId="8">
    <w:abstractNumId w:val="5"/>
  </w:num>
  <w:num w:numId="9">
    <w:abstractNumId w:val="5"/>
  </w:num>
  <w:num w:numId="10">
    <w:abstractNumId w:val="5"/>
  </w:num>
  <w:num w:numId="11">
    <w:abstractNumId w:val="5"/>
  </w:num>
  <w:num w:numId="12">
    <w:abstractNumId w:val="5"/>
  </w:num>
  <w:num w:numId="13">
    <w:abstractNumId w:val="15"/>
  </w:num>
  <w:num w:numId="14">
    <w:abstractNumId w:val="7"/>
  </w:num>
  <w:num w:numId="15">
    <w:abstractNumId w:val="0"/>
  </w:num>
  <w:num w:numId="16">
    <w:abstractNumId w:val="10"/>
  </w:num>
  <w:num w:numId="17">
    <w:abstractNumId w:val="13"/>
  </w:num>
  <w:num w:numId="18">
    <w:abstractNumId w:val="3"/>
  </w:num>
  <w:num w:numId="19">
    <w:abstractNumId w:val="8"/>
  </w:num>
  <w:num w:numId="20">
    <w:abstractNumId w:val="2"/>
  </w:num>
  <w:num w:numId="21">
    <w:abstractNumId w:val="14"/>
  </w:num>
  <w:num w:numId="22">
    <w:abstractNumId w:val="11"/>
  </w:num>
  <w:num w:numId="23">
    <w:abstractNumId w:val="6"/>
  </w:num>
  <w:num w:numId="24">
    <w:abstractNumId w:val="1"/>
  </w:num>
  <w:num w:numId="25">
    <w:abstractNumId w:val="4"/>
  </w:num>
  <w:num w:numId="26">
    <w:abstractNumId w:val="9"/>
  </w:num>
  <w:num w:numId="2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ocumentProtection w:edit="readOnly" w:enforcement="1" w:cryptProviderType="rsaAES" w:cryptAlgorithmClass="hash" w:cryptAlgorithmType="typeAny" w:cryptAlgorithmSid="14" w:cryptSpinCount="100000" w:hash="I5KdTBp/MAK856u+vr6KnYBlpz9Mtco8M4MHK/sCbzuDaXghpW+vd5lRvohZldQPMUoeco/SoE2pnYshsxXCxw==" w:salt="ykvILPx713JmpsQsb1uDSQ=="/>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1850"/>
    <w:rsid w:val="00011264"/>
    <w:rsid w:val="000425D0"/>
    <w:rsid w:val="00044A5D"/>
    <w:rsid w:val="00047A1C"/>
    <w:rsid w:val="00083E29"/>
    <w:rsid w:val="001105F7"/>
    <w:rsid w:val="0011758F"/>
    <w:rsid w:val="00144690"/>
    <w:rsid w:val="001570C6"/>
    <w:rsid w:val="00157F69"/>
    <w:rsid w:val="00181BB4"/>
    <w:rsid w:val="001C7235"/>
    <w:rsid w:val="001F0706"/>
    <w:rsid w:val="001F3C54"/>
    <w:rsid w:val="002412FA"/>
    <w:rsid w:val="002461C8"/>
    <w:rsid w:val="00246640"/>
    <w:rsid w:val="002879E5"/>
    <w:rsid w:val="002C67C6"/>
    <w:rsid w:val="002C7863"/>
    <w:rsid w:val="00301343"/>
    <w:rsid w:val="003517B9"/>
    <w:rsid w:val="00370E17"/>
    <w:rsid w:val="00384EC6"/>
    <w:rsid w:val="003A46AE"/>
    <w:rsid w:val="00441CCE"/>
    <w:rsid w:val="00446B1F"/>
    <w:rsid w:val="00497BEA"/>
    <w:rsid w:val="00523F1F"/>
    <w:rsid w:val="0058261C"/>
    <w:rsid w:val="00586182"/>
    <w:rsid w:val="005938B6"/>
    <w:rsid w:val="005C1C24"/>
    <w:rsid w:val="005C72D0"/>
    <w:rsid w:val="0061736C"/>
    <w:rsid w:val="00661AC2"/>
    <w:rsid w:val="00691617"/>
    <w:rsid w:val="006B05C7"/>
    <w:rsid w:val="006B420A"/>
    <w:rsid w:val="00737200"/>
    <w:rsid w:val="0074548F"/>
    <w:rsid w:val="00773FEB"/>
    <w:rsid w:val="007B0DBA"/>
    <w:rsid w:val="007D37AE"/>
    <w:rsid w:val="00810FAB"/>
    <w:rsid w:val="008528E2"/>
    <w:rsid w:val="008B44A3"/>
    <w:rsid w:val="008C532B"/>
    <w:rsid w:val="008F22E1"/>
    <w:rsid w:val="00974881"/>
    <w:rsid w:val="00980F0E"/>
    <w:rsid w:val="00987E92"/>
    <w:rsid w:val="009953E8"/>
    <w:rsid w:val="009C3333"/>
    <w:rsid w:val="00A21D89"/>
    <w:rsid w:val="00A4017A"/>
    <w:rsid w:val="00A42504"/>
    <w:rsid w:val="00A55F3C"/>
    <w:rsid w:val="00AD2F0E"/>
    <w:rsid w:val="00AF1353"/>
    <w:rsid w:val="00B07AAD"/>
    <w:rsid w:val="00B30AC7"/>
    <w:rsid w:val="00B36B94"/>
    <w:rsid w:val="00B65313"/>
    <w:rsid w:val="00B85761"/>
    <w:rsid w:val="00BF6B25"/>
    <w:rsid w:val="00C56286"/>
    <w:rsid w:val="00CE6858"/>
    <w:rsid w:val="00CF5951"/>
    <w:rsid w:val="00D016E9"/>
    <w:rsid w:val="00D865C4"/>
    <w:rsid w:val="00D94960"/>
    <w:rsid w:val="00DF010D"/>
    <w:rsid w:val="00DF36AC"/>
    <w:rsid w:val="00E17173"/>
    <w:rsid w:val="00E307FC"/>
    <w:rsid w:val="00E4123B"/>
    <w:rsid w:val="00E41850"/>
    <w:rsid w:val="00E5117B"/>
    <w:rsid w:val="00ED449A"/>
    <w:rsid w:val="00EF00B6"/>
    <w:rsid w:val="00EF19B0"/>
    <w:rsid w:val="00F5349D"/>
    <w:rsid w:val="00F86061"/>
  </w:rsids>
  <m:mathPr>
    <m:mathFont m:val="Cambria Math"/>
    <m:brkBin m:val="before"/>
    <m:brkBinSub m:val="--"/>
    <m:smallFrac m:val="0"/>
    <m:dispDef/>
    <m:lMargin m:val="0"/>
    <m:rMargin m:val="0"/>
    <m:defJc m:val="centerGroup"/>
    <m:wrapIndent m:val="1440"/>
    <m:intLim m:val="subSup"/>
    <m:naryLim m:val="undOvr"/>
  </m:mathPr>
  <w:themeFontLang w:val="pt-B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1F19FD"/>
  <w15:docId w15:val="{28DDB65F-BFE0-4139-B3FA-3F892BB40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ja-JP"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61C8"/>
  </w:style>
  <w:style w:type="paragraph" w:styleId="Cabealho1">
    <w:name w:val="heading 1"/>
    <w:basedOn w:val="Normal"/>
    <w:next w:val="Normal"/>
    <w:link w:val="Cabealho1Carter"/>
    <w:qFormat/>
    <w:rsid w:val="002461C8"/>
    <w:pPr>
      <w:pBdr>
        <w:top w:val="single" w:sz="24" w:space="0" w:color="94B6D2" w:themeColor="accent1"/>
        <w:left w:val="single" w:sz="24" w:space="0" w:color="94B6D2" w:themeColor="accent1"/>
        <w:bottom w:val="single" w:sz="24" w:space="0" w:color="94B6D2" w:themeColor="accent1"/>
        <w:right w:val="single" w:sz="24" w:space="0" w:color="94B6D2" w:themeColor="accent1"/>
      </w:pBdr>
      <w:shd w:val="clear" w:color="auto" w:fill="94B6D2" w:themeFill="accent1"/>
      <w:spacing w:after="0"/>
      <w:outlineLvl w:val="0"/>
    </w:pPr>
    <w:rPr>
      <w:caps/>
      <w:color w:val="FFFFFF" w:themeColor="background1"/>
      <w:spacing w:val="15"/>
      <w:sz w:val="22"/>
      <w:szCs w:val="22"/>
    </w:rPr>
  </w:style>
  <w:style w:type="paragraph" w:styleId="Cabealho2">
    <w:name w:val="heading 2"/>
    <w:basedOn w:val="Normal"/>
    <w:next w:val="Normal"/>
    <w:link w:val="Cabealho2Carter"/>
    <w:unhideWhenUsed/>
    <w:qFormat/>
    <w:rsid w:val="002461C8"/>
    <w:pPr>
      <w:pBdr>
        <w:top w:val="single" w:sz="24" w:space="0" w:color="E9F0F6" w:themeColor="accent1" w:themeTint="33"/>
        <w:left w:val="single" w:sz="24" w:space="0" w:color="E9F0F6" w:themeColor="accent1" w:themeTint="33"/>
        <w:bottom w:val="single" w:sz="24" w:space="0" w:color="E9F0F6" w:themeColor="accent1" w:themeTint="33"/>
        <w:right w:val="single" w:sz="24" w:space="0" w:color="E9F0F6" w:themeColor="accent1" w:themeTint="33"/>
      </w:pBdr>
      <w:shd w:val="clear" w:color="auto" w:fill="E9F0F6" w:themeFill="accent1" w:themeFillTint="33"/>
      <w:spacing w:after="0"/>
      <w:outlineLvl w:val="1"/>
    </w:pPr>
    <w:rPr>
      <w:caps/>
      <w:spacing w:val="15"/>
    </w:rPr>
  </w:style>
  <w:style w:type="paragraph" w:styleId="Cabealho3">
    <w:name w:val="heading 3"/>
    <w:basedOn w:val="Normal"/>
    <w:next w:val="Normal"/>
    <w:link w:val="Cabealho3Carter"/>
    <w:unhideWhenUsed/>
    <w:qFormat/>
    <w:rsid w:val="002461C8"/>
    <w:pPr>
      <w:pBdr>
        <w:top w:val="single" w:sz="6" w:space="2" w:color="94B6D2" w:themeColor="accent1"/>
      </w:pBdr>
      <w:spacing w:before="300" w:after="0"/>
      <w:outlineLvl w:val="2"/>
    </w:pPr>
    <w:rPr>
      <w:caps/>
      <w:color w:val="345C7D" w:themeColor="accent1" w:themeShade="7F"/>
      <w:spacing w:val="15"/>
    </w:rPr>
  </w:style>
  <w:style w:type="paragraph" w:styleId="Cabealho4">
    <w:name w:val="heading 4"/>
    <w:basedOn w:val="Normal"/>
    <w:next w:val="Normal"/>
    <w:link w:val="Cabealho4Carter"/>
    <w:unhideWhenUsed/>
    <w:qFormat/>
    <w:rsid w:val="002461C8"/>
    <w:pPr>
      <w:pBdr>
        <w:top w:val="dotted" w:sz="6" w:space="2" w:color="94B6D2" w:themeColor="accent1"/>
      </w:pBdr>
      <w:spacing w:before="200" w:after="0"/>
      <w:outlineLvl w:val="3"/>
    </w:pPr>
    <w:rPr>
      <w:caps/>
      <w:color w:val="548AB7" w:themeColor="accent1" w:themeShade="BF"/>
      <w:spacing w:val="10"/>
    </w:rPr>
  </w:style>
  <w:style w:type="paragraph" w:styleId="Cabealho5">
    <w:name w:val="heading 5"/>
    <w:basedOn w:val="Normal"/>
    <w:next w:val="Normal"/>
    <w:link w:val="Cabealho5Carter"/>
    <w:uiPriority w:val="9"/>
    <w:semiHidden/>
    <w:unhideWhenUsed/>
    <w:qFormat/>
    <w:rsid w:val="002461C8"/>
    <w:pPr>
      <w:pBdr>
        <w:bottom w:val="single" w:sz="6" w:space="1" w:color="94B6D2" w:themeColor="accent1"/>
      </w:pBdr>
      <w:spacing w:before="200" w:after="0"/>
      <w:outlineLvl w:val="4"/>
    </w:pPr>
    <w:rPr>
      <w:caps/>
      <w:color w:val="548AB7" w:themeColor="accent1" w:themeShade="BF"/>
      <w:spacing w:val="10"/>
    </w:rPr>
  </w:style>
  <w:style w:type="paragraph" w:styleId="Cabealho6">
    <w:name w:val="heading 6"/>
    <w:basedOn w:val="Normal"/>
    <w:next w:val="Normal"/>
    <w:link w:val="Cabealho6Carter"/>
    <w:uiPriority w:val="9"/>
    <w:semiHidden/>
    <w:unhideWhenUsed/>
    <w:qFormat/>
    <w:rsid w:val="002461C8"/>
    <w:pPr>
      <w:pBdr>
        <w:bottom w:val="dotted" w:sz="6" w:space="1" w:color="94B6D2" w:themeColor="accent1"/>
      </w:pBdr>
      <w:spacing w:before="200" w:after="0"/>
      <w:outlineLvl w:val="5"/>
    </w:pPr>
    <w:rPr>
      <w:caps/>
      <w:color w:val="548AB7" w:themeColor="accent1" w:themeShade="BF"/>
      <w:spacing w:val="10"/>
    </w:rPr>
  </w:style>
  <w:style w:type="paragraph" w:styleId="Cabealho7">
    <w:name w:val="heading 7"/>
    <w:basedOn w:val="Normal"/>
    <w:next w:val="Normal"/>
    <w:link w:val="Cabealho7Carter"/>
    <w:uiPriority w:val="9"/>
    <w:semiHidden/>
    <w:unhideWhenUsed/>
    <w:qFormat/>
    <w:rsid w:val="002461C8"/>
    <w:pPr>
      <w:spacing w:before="200" w:after="0"/>
      <w:outlineLvl w:val="6"/>
    </w:pPr>
    <w:rPr>
      <w:caps/>
      <w:color w:val="548AB7" w:themeColor="accent1" w:themeShade="BF"/>
      <w:spacing w:val="10"/>
    </w:rPr>
  </w:style>
  <w:style w:type="paragraph" w:styleId="Cabealho8">
    <w:name w:val="heading 8"/>
    <w:basedOn w:val="Normal"/>
    <w:next w:val="Normal"/>
    <w:link w:val="Cabealho8Carter"/>
    <w:uiPriority w:val="9"/>
    <w:semiHidden/>
    <w:unhideWhenUsed/>
    <w:qFormat/>
    <w:rsid w:val="002461C8"/>
    <w:pPr>
      <w:spacing w:before="200" w:after="0"/>
      <w:outlineLvl w:val="7"/>
    </w:pPr>
    <w:rPr>
      <w:caps/>
      <w:spacing w:val="10"/>
      <w:sz w:val="18"/>
      <w:szCs w:val="18"/>
    </w:rPr>
  </w:style>
  <w:style w:type="paragraph" w:styleId="Cabealho9">
    <w:name w:val="heading 9"/>
    <w:basedOn w:val="Normal"/>
    <w:next w:val="Normal"/>
    <w:link w:val="Cabealho9Carter"/>
    <w:uiPriority w:val="9"/>
    <w:semiHidden/>
    <w:unhideWhenUsed/>
    <w:qFormat/>
    <w:rsid w:val="002461C8"/>
    <w:pPr>
      <w:spacing w:before="200" w:after="0"/>
      <w:outlineLvl w:val="8"/>
    </w:pPr>
    <w:rPr>
      <w:i/>
      <w:iCs/>
      <w:caps/>
      <w:spacing w:val="10"/>
      <w:sz w:val="18"/>
      <w:szCs w:val="18"/>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arter"/>
    <w:uiPriority w:val="10"/>
    <w:qFormat/>
    <w:rsid w:val="002461C8"/>
    <w:pPr>
      <w:spacing w:before="0" w:after="0"/>
    </w:pPr>
    <w:rPr>
      <w:rFonts w:asciiTheme="majorHAnsi" w:eastAsiaTheme="majorEastAsia" w:hAnsiTheme="majorHAnsi" w:cstheme="majorBidi"/>
      <w:caps/>
      <w:color w:val="94B6D2" w:themeColor="accent1"/>
      <w:spacing w:val="10"/>
      <w:sz w:val="52"/>
      <w:szCs w:val="52"/>
    </w:rPr>
  </w:style>
  <w:style w:type="character" w:customStyle="1" w:styleId="TtuloCarter">
    <w:name w:val="Título Caráter"/>
    <w:basedOn w:val="Tipodeletrapredefinidodopargrafo"/>
    <w:link w:val="Ttulo"/>
    <w:uiPriority w:val="10"/>
    <w:rsid w:val="002461C8"/>
    <w:rPr>
      <w:rFonts w:asciiTheme="majorHAnsi" w:eastAsiaTheme="majorEastAsia" w:hAnsiTheme="majorHAnsi" w:cstheme="majorBidi"/>
      <w:caps/>
      <w:color w:val="94B6D2" w:themeColor="accent1"/>
      <w:spacing w:val="10"/>
      <w:sz w:val="52"/>
      <w:szCs w:val="52"/>
    </w:rPr>
  </w:style>
  <w:style w:type="paragraph" w:styleId="Subttulo">
    <w:name w:val="Subtitle"/>
    <w:basedOn w:val="Normal"/>
    <w:next w:val="Normal"/>
    <w:link w:val="SubttuloCarter"/>
    <w:uiPriority w:val="11"/>
    <w:qFormat/>
    <w:rsid w:val="002461C8"/>
    <w:pPr>
      <w:spacing w:before="0" w:after="500" w:line="240" w:lineRule="auto"/>
    </w:pPr>
    <w:rPr>
      <w:caps/>
      <w:color w:val="595959" w:themeColor="text1" w:themeTint="A6"/>
      <w:spacing w:val="10"/>
      <w:sz w:val="21"/>
      <w:szCs w:val="21"/>
    </w:rPr>
  </w:style>
  <w:style w:type="character" w:customStyle="1" w:styleId="SubttuloCarter">
    <w:name w:val="Subtítulo Caráter"/>
    <w:basedOn w:val="Tipodeletrapredefinidodopargrafo"/>
    <w:link w:val="Subttulo"/>
    <w:uiPriority w:val="11"/>
    <w:rsid w:val="002461C8"/>
    <w:rPr>
      <w:caps/>
      <w:color w:val="595959" w:themeColor="text1" w:themeTint="A6"/>
      <w:spacing w:val="10"/>
      <w:sz w:val="21"/>
      <w:szCs w:val="21"/>
    </w:rPr>
  </w:style>
  <w:style w:type="character" w:customStyle="1" w:styleId="Cabealho1Carter">
    <w:name w:val="Cabeçalho 1 Caráter"/>
    <w:basedOn w:val="Tipodeletrapredefinidodopargrafo"/>
    <w:link w:val="Cabealho1"/>
    <w:uiPriority w:val="9"/>
    <w:rsid w:val="002461C8"/>
    <w:rPr>
      <w:caps/>
      <w:color w:val="FFFFFF" w:themeColor="background1"/>
      <w:spacing w:val="15"/>
      <w:sz w:val="22"/>
      <w:szCs w:val="22"/>
      <w:shd w:val="clear" w:color="auto" w:fill="94B6D2" w:themeFill="accent1"/>
    </w:rPr>
  </w:style>
  <w:style w:type="character" w:customStyle="1" w:styleId="Cabealho2Carter">
    <w:name w:val="Cabeçalho 2 Caráter"/>
    <w:basedOn w:val="Tipodeletrapredefinidodopargrafo"/>
    <w:link w:val="Cabealho2"/>
    <w:uiPriority w:val="9"/>
    <w:rsid w:val="002461C8"/>
    <w:rPr>
      <w:caps/>
      <w:spacing w:val="15"/>
      <w:shd w:val="clear" w:color="auto" w:fill="E9F0F6" w:themeFill="accent1" w:themeFillTint="33"/>
    </w:rPr>
  </w:style>
  <w:style w:type="character" w:customStyle="1" w:styleId="Cabealho3Carter">
    <w:name w:val="Cabeçalho 3 Caráter"/>
    <w:basedOn w:val="Tipodeletrapredefinidodopargrafo"/>
    <w:link w:val="Cabealho3"/>
    <w:uiPriority w:val="9"/>
    <w:semiHidden/>
    <w:rsid w:val="002461C8"/>
    <w:rPr>
      <w:caps/>
      <w:color w:val="345C7D" w:themeColor="accent1" w:themeShade="7F"/>
      <w:spacing w:val="15"/>
    </w:rPr>
  </w:style>
  <w:style w:type="character" w:customStyle="1" w:styleId="Cabealho4Carter">
    <w:name w:val="Cabeçalho 4 Caráter"/>
    <w:basedOn w:val="Tipodeletrapredefinidodopargrafo"/>
    <w:link w:val="Cabealho4"/>
    <w:uiPriority w:val="9"/>
    <w:semiHidden/>
    <w:rsid w:val="002461C8"/>
    <w:rPr>
      <w:caps/>
      <w:color w:val="548AB7" w:themeColor="accent1" w:themeShade="BF"/>
      <w:spacing w:val="10"/>
    </w:rPr>
  </w:style>
  <w:style w:type="character" w:customStyle="1" w:styleId="Cabealho5Carter">
    <w:name w:val="Cabeçalho 5 Caráter"/>
    <w:basedOn w:val="Tipodeletrapredefinidodopargrafo"/>
    <w:link w:val="Cabealho5"/>
    <w:uiPriority w:val="9"/>
    <w:semiHidden/>
    <w:rsid w:val="002461C8"/>
    <w:rPr>
      <w:caps/>
      <w:color w:val="548AB7" w:themeColor="accent1" w:themeShade="BF"/>
      <w:spacing w:val="10"/>
    </w:rPr>
  </w:style>
  <w:style w:type="character" w:customStyle="1" w:styleId="Cabealho6Carter">
    <w:name w:val="Cabeçalho 6 Caráter"/>
    <w:basedOn w:val="Tipodeletrapredefinidodopargrafo"/>
    <w:link w:val="Cabealho6"/>
    <w:uiPriority w:val="9"/>
    <w:semiHidden/>
    <w:rsid w:val="002461C8"/>
    <w:rPr>
      <w:caps/>
      <w:color w:val="548AB7" w:themeColor="accent1" w:themeShade="BF"/>
      <w:spacing w:val="10"/>
    </w:rPr>
  </w:style>
  <w:style w:type="character" w:customStyle="1" w:styleId="Cabealho7Carter">
    <w:name w:val="Cabeçalho 7 Caráter"/>
    <w:basedOn w:val="Tipodeletrapredefinidodopargrafo"/>
    <w:link w:val="Cabealho7"/>
    <w:uiPriority w:val="9"/>
    <w:semiHidden/>
    <w:rsid w:val="002461C8"/>
    <w:rPr>
      <w:caps/>
      <w:color w:val="548AB7" w:themeColor="accent1" w:themeShade="BF"/>
      <w:spacing w:val="10"/>
    </w:rPr>
  </w:style>
  <w:style w:type="character" w:customStyle="1" w:styleId="Cabealho8Carter">
    <w:name w:val="Cabeçalho 8 Caráter"/>
    <w:basedOn w:val="Tipodeletrapredefinidodopargrafo"/>
    <w:link w:val="Cabealho8"/>
    <w:uiPriority w:val="9"/>
    <w:semiHidden/>
    <w:rsid w:val="002461C8"/>
    <w:rPr>
      <w:caps/>
      <w:spacing w:val="10"/>
      <w:sz w:val="18"/>
      <w:szCs w:val="18"/>
    </w:rPr>
  </w:style>
  <w:style w:type="character" w:customStyle="1" w:styleId="Cabealho9Carter">
    <w:name w:val="Cabeçalho 9 Caráter"/>
    <w:basedOn w:val="Tipodeletrapredefinidodopargrafo"/>
    <w:link w:val="Cabealho9"/>
    <w:uiPriority w:val="9"/>
    <w:semiHidden/>
    <w:rsid w:val="002461C8"/>
    <w:rPr>
      <w:i/>
      <w:iCs/>
      <w:caps/>
      <w:spacing w:val="10"/>
      <w:sz w:val="18"/>
      <w:szCs w:val="18"/>
    </w:rPr>
  </w:style>
  <w:style w:type="character" w:styleId="nfaseDiscreto">
    <w:name w:val="Subtle Emphasis"/>
    <w:uiPriority w:val="19"/>
    <w:qFormat/>
    <w:rsid w:val="002461C8"/>
    <w:rPr>
      <w:i/>
      <w:iCs/>
      <w:color w:val="345C7D" w:themeColor="accent1" w:themeShade="7F"/>
    </w:rPr>
  </w:style>
  <w:style w:type="character" w:styleId="nfase">
    <w:name w:val="Emphasis"/>
    <w:uiPriority w:val="20"/>
    <w:qFormat/>
    <w:rsid w:val="002461C8"/>
    <w:rPr>
      <w:caps/>
      <w:color w:val="345C7D" w:themeColor="accent1" w:themeShade="7F"/>
      <w:spacing w:val="5"/>
    </w:rPr>
  </w:style>
  <w:style w:type="character" w:styleId="nfaseIntenso">
    <w:name w:val="Intense Emphasis"/>
    <w:uiPriority w:val="21"/>
    <w:qFormat/>
    <w:rsid w:val="002461C8"/>
    <w:rPr>
      <w:b/>
      <w:bCs/>
      <w:caps/>
      <w:color w:val="345C7D" w:themeColor="accent1" w:themeShade="7F"/>
      <w:spacing w:val="10"/>
    </w:rPr>
  </w:style>
  <w:style w:type="character" w:styleId="Forte">
    <w:name w:val="Strong"/>
    <w:uiPriority w:val="22"/>
    <w:qFormat/>
    <w:rsid w:val="002461C8"/>
    <w:rPr>
      <w:b/>
      <w:bCs/>
    </w:rPr>
  </w:style>
  <w:style w:type="paragraph" w:styleId="Citao">
    <w:name w:val="Quote"/>
    <w:basedOn w:val="Normal"/>
    <w:next w:val="Normal"/>
    <w:link w:val="CitaoCarter"/>
    <w:uiPriority w:val="29"/>
    <w:qFormat/>
    <w:rsid w:val="002461C8"/>
    <w:rPr>
      <w:i/>
      <w:iCs/>
      <w:sz w:val="24"/>
      <w:szCs w:val="24"/>
    </w:rPr>
  </w:style>
  <w:style w:type="character" w:customStyle="1" w:styleId="CitaoCarter">
    <w:name w:val="Citação Caráter"/>
    <w:basedOn w:val="Tipodeletrapredefinidodopargrafo"/>
    <w:link w:val="Citao"/>
    <w:uiPriority w:val="29"/>
    <w:rsid w:val="002461C8"/>
    <w:rPr>
      <w:i/>
      <w:iCs/>
      <w:sz w:val="24"/>
      <w:szCs w:val="24"/>
    </w:rPr>
  </w:style>
  <w:style w:type="paragraph" w:styleId="CitaoIntensa">
    <w:name w:val="Intense Quote"/>
    <w:basedOn w:val="Normal"/>
    <w:next w:val="Normal"/>
    <w:link w:val="CitaoIntensaCarter"/>
    <w:uiPriority w:val="30"/>
    <w:qFormat/>
    <w:rsid w:val="002461C8"/>
    <w:pPr>
      <w:spacing w:before="240" w:after="240" w:line="240" w:lineRule="auto"/>
      <w:ind w:left="1080" w:right="1080"/>
      <w:jc w:val="center"/>
    </w:pPr>
    <w:rPr>
      <w:color w:val="94B6D2" w:themeColor="accent1"/>
      <w:sz w:val="24"/>
      <w:szCs w:val="24"/>
    </w:rPr>
  </w:style>
  <w:style w:type="character" w:customStyle="1" w:styleId="CitaoIntensaCarter">
    <w:name w:val="Citação Intensa Caráter"/>
    <w:basedOn w:val="Tipodeletrapredefinidodopargrafo"/>
    <w:link w:val="CitaoIntensa"/>
    <w:uiPriority w:val="30"/>
    <w:rsid w:val="002461C8"/>
    <w:rPr>
      <w:color w:val="94B6D2" w:themeColor="accent1"/>
      <w:sz w:val="24"/>
      <w:szCs w:val="24"/>
    </w:rPr>
  </w:style>
  <w:style w:type="character" w:styleId="RefernciaDiscreta">
    <w:name w:val="Subtle Reference"/>
    <w:uiPriority w:val="31"/>
    <w:qFormat/>
    <w:rsid w:val="002461C8"/>
    <w:rPr>
      <w:b/>
      <w:bCs/>
      <w:color w:val="94B6D2" w:themeColor="accent1"/>
    </w:rPr>
  </w:style>
  <w:style w:type="character" w:styleId="RefernciaIntensa">
    <w:name w:val="Intense Reference"/>
    <w:uiPriority w:val="32"/>
    <w:qFormat/>
    <w:rsid w:val="002461C8"/>
    <w:rPr>
      <w:b/>
      <w:bCs/>
      <w:i/>
      <w:iCs/>
      <w:caps/>
      <w:color w:val="94B6D2" w:themeColor="accent1"/>
    </w:rPr>
  </w:style>
  <w:style w:type="character" w:styleId="TtulodoLivro">
    <w:name w:val="Book Title"/>
    <w:uiPriority w:val="33"/>
    <w:qFormat/>
    <w:rsid w:val="002461C8"/>
    <w:rPr>
      <w:b/>
      <w:bCs/>
      <w:i/>
      <w:iCs/>
      <w:spacing w:val="0"/>
    </w:rPr>
  </w:style>
  <w:style w:type="paragraph" w:styleId="Legenda">
    <w:name w:val="caption"/>
    <w:basedOn w:val="Normal"/>
    <w:next w:val="Normal"/>
    <w:uiPriority w:val="35"/>
    <w:unhideWhenUsed/>
    <w:qFormat/>
    <w:rsid w:val="002461C8"/>
    <w:rPr>
      <w:b/>
      <w:bCs/>
      <w:color w:val="548AB7" w:themeColor="accent1" w:themeShade="BF"/>
      <w:sz w:val="16"/>
      <w:szCs w:val="16"/>
    </w:rPr>
  </w:style>
  <w:style w:type="paragraph" w:styleId="Cabealhodondice">
    <w:name w:val="TOC Heading"/>
    <w:basedOn w:val="Cabealho1"/>
    <w:next w:val="Normal"/>
    <w:uiPriority w:val="39"/>
    <w:unhideWhenUsed/>
    <w:qFormat/>
    <w:rsid w:val="002461C8"/>
    <w:pPr>
      <w:outlineLvl w:val="9"/>
    </w:pPr>
  </w:style>
  <w:style w:type="paragraph" w:styleId="SemEspaamento">
    <w:name w:val="No Spacing"/>
    <w:link w:val="SemEspaamentoCarter"/>
    <w:uiPriority w:val="1"/>
    <w:qFormat/>
    <w:rsid w:val="002461C8"/>
    <w:pPr>
      <w:spacing w:after="0" w:line="240" w:lineRule="auto"/>
    </w:pPr>
  </w:style>
  <w:style w:type="paragraph" w:styleId="PargrafodaLista">
    <w:name w:val="List Paragraph"/>
    <w:basedOn w:val="Normal"/>
    <w:uiPriority w:val="34"/>
    <w:qFormat/>
    <w:pPr>
      <w:ind w:left="720"/>
      <w:contextualSpacing/>
    </w:pPr>
  </w:style>
  <w:style w:type="character" w:customStyle="1" w:styleId="SemEspaamentoCarter">
    <w:name w:val="Sem Espaçamento Caráter"/>
    <w:basedOn w:val="Tipodeletrapredefinidodopargrafo"/>
    <w:link w:val="SemEspaamento"/>
    <w:uiPriority w:val="1"/>
    <w:rsid w:val="00E41850"/>
  </w:style>
  <w:style w:type="paragraph" w:styleId="Textodenotaderodap">
    <w:name w:val="footnote text"/>
    <w:basedOn w:val="Normal"/>
    <w:link w:val="TextodenotaderodapCarter"/>
    <w:uiPriority w:val="99"/>
    <w:semiHidden/>
    <w:unhideWhenUsed/>
    <w:rsid w:val="002461C8"/>
    <w:pPr>
      <w:spacing w:before="0" w:after="0" w:line="240" w:lineRule="auto"/>
    </w:pPr>
    <w:rPr>
      <w:rFonts w:ascii="Times New Roman" w:eastAsia="Times New Roman" w:hAnsi="Times New Roman" w:cs="Times New Roman"/>
      <w:lang w:val="pt-BR" w:eastAsia="pt-BR"/>
    </w:rPr>
  </w:style>
  <w:style w:type="character" w:customStyle="1" w:styleId="TextodenotaderodapCarter">
    <w:name w:val="Texto de nota de rodapé Caráter"/>
    <w:basedOn w:val="Tipodeletrapredefinidodopargrafo"/>
    <w:link w:val="Textodenotaderodap"/>
    <w:uiPriority w:val="99"/>
    <w:semiHidden/>
    <w:rsid w:val="002461C8"/>
    <w:rPr>
      <w:rFonts w:ascii="Times New Roman" w:eastAsia="Times New Roman" w:hAnsi="Times New Roman" w:cs="Times New Roman"/>
      <w:lang w:val="pt-BR" w:eastAsia="pt-BR"/>
    </w:rPr>
  </w:style>
  <w:style w:type="character" w:styleId="Refdenotaderodap">
    <w:name w:val="footnote reference"/>
    <w:basedOn w:val="Tipodeletrapredefinidodopargrafo"/>
    <w:uiPriority w:val="99"/>
    <w:semiHidden/>
    <w:unhideWhenUsed/>
    <w:rsid w:val="002461C8"/>
    <w:rPr>
      <w:vertAlign w:val="superscript"/>
    </w:rPr>
  </w:style>
  <w:style w:type="paragraph" w:customStyle="1" w:styleId="NormalNum">
    <w:name w:val="Normal_Num"/>
    <w:basedOn w:val="Normal"/>
    <w:rsid w:val="002461C8"/>
    <w:pPr>
      <w:numPr>
        <w:numId w:val="15"/>
      </w:numPr>
      <w:spacing w:before="0" w:after="0" w:line="240" w:lineRule="auto"/>
    </w:pPr>
    <w:rPr>
      <w:rFonts w:ascii="Times New Roman" w:eastAsia="Times New Roman" w:hAnsi="Times New Roman" w:cs="Times New Roman"/>
      <w:sz w:val="24"/>
      <w:szCs w:val="24"/>
      <w:lang w:val="pt-BR" w:eastAsia="pt-BR"/>
    </w:rPr>
  </w:style>
  <w:style w:type="character" w:styleId="Hiperligao">
    <w:name w:val="Hyperlink"/>
    <w:basedOn w:val="Tipodeletrapredefinidodopargrafo"/>
    <w:uiPriority w:val="99"/>
    <w:unhideWhenUsed/>
    <w:rsid w:val="00C56286"/>
    <w:rPr>
      <w:color w:val="F7B615" w:themeColor="hyperlink"/>
      <w:u w:val="single"/>
    </w:rPr>
  </w:style>
  <w:style w:type="paragraph" w:styleId="NormalWeb">
    <w:name w:val="Normal (Web)"/>
    <w:basedOn w:val="Normal"/>
    <w:uiPriority w:val="99"/>
    <w:semiHidden/>
    <w:unhideWhenUsed/>
    <w:rsid w:val="00C56286"/>
    <w:pPr>
      <w:spacing w:beforeAutospacing="1" w:after="100" w:afterAutospacing="1" w:line="240" w:lineRule="auto"/>
    </w:pPr>
    <w:rPr>
      <w:rFonts w:ascii="Times New Roman" w:hAnsi="Times New Roman" w:cs="Times New Roman"/>
      <w:sz w:val="24"/>
      <w:szCs w:val="24"/>
      <w:lang w:val="pt-PT" w:eastAsia="pt-PT"/>
    </w:rPr>
  </w:style>
  <w:style w:type="paragraph" w:styleId="ndice1">
    <w:name w:val="toc 1"/>
    <w:basedOn w:val="Normal"/>
    <w:next w:val="Normal"/>
    <w:autoRedefine/>
    <w:uiPriority w:val="39"/>
    <w:unhideWhenUsed/>
    <w:rsid w:val="001C7235"/>
    <w:pPr>
      <w:spacing w:after="100"/>
    </w:pPr>
  </w:style>
  <w:style w:type="paragraph" w:styleId="ndice2">
    <w:name w:val="toc 2"/>
    <w:basedOn w:val="Normal"/>
    <w:next w:val="Normal"/>
    <w:autoRedefine/>
    <w:uiPriority w:val="39"/>
    <w:unhideWhenUsed/>
    <w:rsid w:val="002412FA"/>
    <w:pPr>
      <w:tabs>
        <w:tab w:val="right" w:leader="dot" w:pos="9350"/>
      </w:tabs>
      <w:spacing w:after="100"/>
      <w:ind w:left="200"/>
    </w:pPr>
  </w:style>
  <w:style w:type="paragraph" w:styleId="Cabealho">
    <w:name w:val="header"/>
    <w:basedOn w:val="Normal"/>
    <w:link w:val="CabealhoCarter"/>
    <w:uiPriority w:val="99"/>
    <w:unhideWhenUsed/>
    <w:rsid w:val="00497BEA"/>
    <w:pPr>
      <w:tabs>
        <w:tab w:val="center" w:pos="4252"/>
        <w:tab w:val="right" w:pos="8504"/>
      </w:tabs>
      <w:spacing w:before="0" w:after="0" w:line="240" w:lineRule="auto"/>
    </w:pPr>
  </w:style>
  <w:style w:type="character" w:customStyle="1" w:styleId="CabealhoCarter">
    <w:name w:val="Cabeçalho Caráter"/>
    <w:basedOn w:val="Tipodeletrapredefinidodopargrafo"/>
    <w:link w:val="Cabealho"/>
    <w:uiPriority w:val="99"/>
    <w:rsid w:val="00497BEA"/>
  </w:style>
  <w:style w:type="paragraph" w:styleId="Rodap">
    <w:name w:val="footer"/>
    <w:basedOn w:val="Normal"/>
    <w:link w:val="RodapCarter"/>
    <w:uiPriority w:val="99"/>
    <w:unhideWhenUsed/>
    <w:rsid w:val="00497BEA"/>
    <w:pPr>
      <w:tabs>
        <w:tab w:val="center" w:pos="4252"/>
        <w:tab w:val="right" w:pos="8504"/>
      </w:tabs>
      <w:spacing w:before="0" w:after="0" w:line="240" w:lineRule="auto"/>
    </w:pPr>
  </w:style>
  <w:style w:type="character" w:customStyle="1" w:styleId="RodapCarter">
    <w:name w:val="Rodapé Caráter"/>
    <w:basedOn w:val="Tipodeletrapredefinidodopargrafo"/>
    <w:link w:val="Rodap"/>
    <w:uiPriority w:val="99"/>
    <w:rsid w:val="00497BEA"/>
  </w:style>
  <w:style w:type="numbering" w:customStyle="1" w:styleId="Semlista1">
    <w:name w:val="Sem lista1"/>
    <w:next w:val="Semlista"/>
    <w:uiPriority w:val="99"/>
    <w:semiHidden/>
    <w:unhideWhenUsed/>
    <w:rsid w:val="00497BEA"/>
  </w:style>
  <w:style w:type="paragraph" w:styleId="Corpodetexto">
    <w:name w:val="Body Text"/>
    <w:basedOn w:val="Normal"/>
    <w:link w:val="CorpodetextoCarter"/>
    <w:semiHidden/>
    <w:rsid w:val="00497BEA"/>
    <w:pPr>
      <w:spacing w:before="0" w:after="0" w:line="240" w:lineRule="auto"/>
      <w:jc w:val="center"/>
    </w:pPr>
    <w:rPr>
      <w:rFonts w:ascii="Tahoma" w:eastAsia="Times New Roman" w:hAnsi="Tahoma" w:cs="Tahoma"/>
      <w:b/>
      <w:bCs/>
      <w:sz w:val="28"/>
      <w:szCs w:val="24"/>
      <w:lang w:val="pt-BR" w:eastAsia="pt-BR"/>
    </w:rPr>
  </w:style>
  <w:style w:type="character" w:customStyle="1" w:styleId="CorpodetextoCarter">
    <w:name w:val="Corpo de texto Caráter"/>
    <w:basedOn w:val="Tipodeletrapredefinidodopargrafo"/>
    <w:link w:val="Corpodetexto"/>
    <w:semiHidden/>
    <w:rsid w:val="00497BEA"/>
    <w:rPr>
      <w:rFonts w:ascii="Tahoma" w:eastAsia="Times New Roman" w:hAnsi="Tahoma" w:cs="Tahoma"/>
      <w:b/>
      <w:bCs/>
      <w:sz w:val="28"/>
      <w:szCs w:val="24"/>
      <w:lang w:val="pt-BR" w:eastAsia="pt-BR"/>
    </w:rPr>
  </w:style>
  <w:style w:type="paragraph" w:styleId="Corpodetexto2">
    <w:name w:val="Body Text 2"/>
    <w:basedOn w:val="Normal"/>
    <w:link w:val="Corpodetexto2Carter"/>
    <w:semiHidden/>
    <w:rsid w:val="00497BEA"/>
    <w:pPr>
      <w:spacing w:before="0" w:after="0" w:line="240" w:lineRule="auto"/>
      <w:jc w:val="both"/>
    </w:pPr>
    <w:rPr>
      <w:rFonts w:ascii="Tahoma" w:eastAsia="Times New Roman" w:hAnsi="Tahoma" w:cs="Tahoma"/>
      <w:sz w:val="24"/>
      <w:szCs w:val="24"/>
      <w:lang w:val="pt-BR" w:eastAsia="pt-BR"/>
    </w:rPr>
  </w:style>
  <w:style w:type="character" w:customStyle="1" w:styleId="Corpodetexto2Carter">
    <w:name w:val="Corpo de texto 2 Caráter"/>
    <w:basedOn w:val="Tipodeletrapredefinidodopargrafo"/>
    <w:link w:val="Corpodetexto2"/>
    <w:semiHidden/>
    <w:rsid w:val="00497BEA"/>
    <w:rPr>
      <w:rFonts w:ascii="Tahoma" w:eastAsia="Times New Roman" w:hAnsi="Tahoma" w:cs="Tahoma"/>
      <w:sz w:val="24"/>
      <w:szCs w:val="24"/>
      <w:lang w:val="pt-BR" w:eastAsia="pt-BR"/>
    </w:rPr>
  </w:style>
  <w:style w:type="character" w:styleId="Nmerodepgina">
    <w:name w:val="page number"/>
    <w:basedOn w:val="Tipodeletrapredefinidodopargrafo"/>
    <w:semiHidden/>
    <w:rsid w:val="00497BEA"/>
  </w:style>
  <w:style w:type="paragraph" w:styleId="Mapadodocumento">
    <w:name w:val="Document Map"/>
    <w:basedOn w:val="Normal"/>
    <w:link w:val="MapadodocumentoCarter"/>
    <w:uiPriority w:val="99"/>
    <w:semiHidden/>
    <w:unhideWhenUsed/>
    <w:rsid w:val="00497BEA"/>
    <w:pPr>
      <w:spacing w:before="0" w:after="0" w:line="240" w:lineRule="auto"/>
    </w:pPr>
    <w:rPr>
      <w:rFonts w:ascii="Tahoma" w:eastAsia="Times New Roman" w:hAnsi="Tahoma" w:cs="Tahoma"/>
      <w:sz w:val="16"/>
      <w:szCs w:val="16"/>
      <w:lang w:val="pt-BR" w:eastAsia="pt-BR"/>
    </w:rPr>
  </w:style>
  <w:style w:type="character" w:customStyle="1" w:styleId="MapadodocumentoCarter">
    <w:name w:val="Mapa do documento Caráter"/>
    <w:basedOn w:val="Tipodeletrapredefinidodopargrafo"/>
    <w:link w:val="Mapadodocumento"/>
    <w:uiPriority w:val="99"/>
    <w:semiHidden/>
    <w:rsid w:val="00497BEA"/>
    <w:rPr>
      <w:rFonts w:ascii="Tahoma" w:eastAsia="Times New Roman" w:hAnsi="Tahoma" w:cs="Tahoma"/>
      <w:sz w:val="16"/>
      <w:szCs w:val="16"/>
      <w:lang w:val="pt-BR" w:eastAsia="pt-BR"/>
    </w:rPr>
  </w:style>
  <w:style w:type="paragraph" w:customStyle="1" w:styleId="CM9">
    <w:name w:val="CM9"/>
    <w:basedOn w:val="Normal"/>
    <w:next w:val="Normal"/>
    <w:uiPriority w:val="99"/>
    <w:rsid w:val="00497BEA"/>
    <w:pPr>
      <w:widowControl w:val="0"/>
      <w:autoSpaceDE w:val="0"/>
      <w:autoSpaceDN w:val="0"/>
      <w:adjustRightInd w:val="0"/>
      <w:spacing w:before="0" w:after="0" w:line="240" w:lineRule="auto"/>
    </w:pPr>
    <w:rPr>
      <w:rFonts w:ascii="Arial" w:eastAsia="Times New Roman" w:hAnsi="Arial" w:cs="Arial"/>
      <w:sz w:val="24"/>
      <w:szCs w:val="24"/>
      <w:lang w:val="pt-PT" w:eastAsia="pt-PT"/>
    </w:rPr>
  </w:style>
  <w:style w:type="paragraph" w:customStyle="1" w:styleId="Default">
    <w:name w:val="Default"/>
    <w:rsid w:val="00497BEA"/>
    <w:pPr>
      <w:widowControl w:val="0"/>
      <w:autoSpaceDE w:val="0"/>
      <w:autoSpaceDN w:val="0"/>
      <w:adjustRightInd w:val="0"/>
      <w:spacing w:before="0" w:after="0" w:line="240" w:lineRule="auto"/>
    </w:pPr>
    <w:rPr>
      <w:rFonts w:ascii="Arial" w:eastAsia="Times New Roman" w:hAnsi="Arial" w:cs="Arial"/>
      <w:color w:val="000000"/>
      <w:sz w:val="24"/>
      <w:szCs w:val="24"/>
      <w:lang w:val="pt-PT" w:eastAsia="pt-PT"/>
    </w:rPr>
  </w:style>
  <w:style w:type="paragraph" w:customStyle="1" w:styleId="Body">
    <w:name w:val="Body"/>
    <w:basedOn w:val="Normal"/>
    <w:uiPriority w:val="99"/>
    <w:rsid w:val="00497BEA"/>
    <w:pPr>
      <w:autoSpaceDE w:val="0"/>
      <w:autoSpaceDN w:val="0"/>
      <w:adjustRightInd w:val="0"/>
      <w:spacing w:before="0" w:after="0" w:line="200" w:lineRule="atLeast"/>
      <w:jc w:val="center"/>
      <w:textAlignment w:val="center"/>
    </w:pPr>
    <w:rPr>
      <w:rFonts w:ascii="Adobe Garamond Pro" w:eastAsia="Times New Roman" w:hAnsi="Adobe Garamond Pro" w:cs="Adobe Garamond Pro"/>
      <w:color w:val="000000"/>
      <w:sz w:val="15"/>
      <w:szCs w:val="15"/>
      <w:lang w:val="en-GB" w:eastAsia="pt-PT"/>
    </w:rPr>
  </w:style>
  <w:style w:type="character" w:customStyle="1" w:styleId="Numbers">
    <w:name w:val="Numbers"/>
    <w:uiPriority w:val="99"/>
    <w:rsid w:val="00497BEA"/>
    <w:rPr>
      <w:rFonts w:ascii="Myriad Pro" w:hAnsi="Myriad Pro" w:cs="Myriad Pro"/>
      <w:spacing w:val="6"/>
      <w:w w:val="114"/>
      <w:sz w:val="11"/>
      <w:szCs w:val="11"/>
      <w:lang w:val="en-GB"/>
    </w:rPr>
  </w:style>
  <w:style w:type="paragraph" w:styleId="Textodebalo">
    <w:name w:val="Balloon Text"/>
    <w:basedOn w:val="Normal"/>
    <w:link w:val="TextodebaloCarter"/>
    <w:unhideWhenUsed/>
    <w:qFormat/>
    <w:rsid w:val="00497BEA"/>
    <w:pPr>
      <w:spacing w:before="0" w:after="0" w:line="240" w:lineRule="auto"/>
    </w:pPr>
    <w:rPr>
      <w:rFonts w:ascii="Tahoma" w:eastAsia="Times New Roman" w:hAnsi="Tahoma" w:cs="Tahoma"/>
      <w:sz w:val="16"/>
      <w:szCs w:val="16"/>
      <w:lang w:val="pt-BR" w:eastAsia="pt-BR"/>
    </w:rPr>
  </w:style>
  <w:style w:type="character" w:customStyle="1" w:styleId="TextodebaloCarter">
    <w:name w:val="Texto de balão Caráter"/>
    <w:basedOn w:val="Tipodeletrapredefinidodopargrafo"/>
    <w:link w:val="Textodebalo"/>
    <w:rsid w:val="00497BEA"/>
    <w:rPr>
      <w:rFonts w:ascii="Tahoma" w:eastAsia="Times New Roman" w:hAnsi="Tahoma" w:cs="Tahoma"/>
      <w:sz w:val="16"/>
      <w:szCs w:val="16"/>
      <w:lang w:val="pt-BR" w:eastAsia="pt-BR"/>
    </w:rPr>
  </w:style>
  <w:style w:type="character" w:customStyle="1" w:styleId="NOTASChar">
    <w:name w:val="NOTAS Char"/>
    <w:basedOn w:val="Tipodeletrapredefinidodopargrafo"/>
    <w:link w:val="NOTAS"/>
    <w:locked/>
    <w:rsid w:val="00497BEA"/>
    <w:rPr>
      <w:rFonts w:eastAsia="Times New Roman"/>
      <w:i/>
      <w:lang w:bidi="en-US"/>
    </w:rPr>
  </w:style>
  <w:style w:type="paragraph" w:customStyle="1" w:styleId="NOTAS">
    <w:name w:val="NOTAS"/>
    <w:basedOn w:val="Normal"/>
    <w:link w:val="NOTASChar"/>
    <w:qFormat/>
    <w:rsid w:val="00497BEA"/>
    <w:pPr>
      <w:tabs>
        <w:tab w:val="left" w:pos="1701"/>
      </w:tabs>
      <w:spacing w:before="120" w:after="120"/>
      <w:ind w:left="851"/>
      <w:jc w:val="both"/>
    </w:pPr>
    <w:rPr>
      <w:rFonts w:eastAsia="Times New Roman"/>
      <w:i/>
      <w:lang w:bidi="en-US"/>
    </w:rPr>
  </w:style>
  <w:style w:type="paragraph" w:styleId="ndice3">
    <w:name w:val="toc 3"/>
    <w:basedOn w:val="Normal"/>
    <w:next w:val="Normal"/>
    <w:autoRedefine/>
    <w:uiPriority w:val="39"/>
    <w:unhideWhenUsed/>
    <w:rsid w:val="00497BEA"/>
    <w:pPr>
      <w:spacing w:before="0" w:after="100" w:line="240" w:lineRule="auto"/>
      <w:ind w:left="480"/>
    </w:pPr>
    <w:rPr>
      <w:rFonts w:ascii="Times New Roman" w:eastAsia="Times New Roman" w:hAnsi="Times New Roman" w:cs="Times New Roman"/>
      <w:sz w:val="24"/>
      <w:szCs w:val="24"/>
      <w:lang w:val="pt-BR" w:eastAsia="pt-BR"/>
    </w:rPr>
  </w:style>
  <w:style w:type="paragraph" w:customStyle="1" w:styleId="ColorfulList-Accent11">
    <w:name w:val="Colorful List - Accent 11"/>
    <w:basedOn w:val="Normal"/>
    <w:link w:val="ColorfulList-Accent1Char"/>
    <w:uiPriority w:val="34"/>
    <w:qFormat/>
    <w:rsid w:val="00497BEA"/>
    <w:pPr>
      <w:tabs>
        <w:tab w:val="left" w:pos="851"/>
      </w:tabs>
      <w:spacing w:before="120" w:after="120"/>
      <w:ind w:left="851"/>
      <w:jc w:val="both"/>
    </w:pPr>
    <w:rPr>
      <w:lang w:val="pt-PT" w:eastAsia="pt-PT" w:bidi="en-US"/>
    </w:rPr>
  </w:style>
  <w:style w:type="character" w:customStyle="1" w:styleId="ColorfulList-Accent1Char">
    <w:name w:val="Colorful List - Accent 1 Char"/>
    <w:basedOn w:val="Tipodeletrapredefinidodopargrafo"/>
    <w:link w:val="ColorfulList-Accent11"/>
    <w:uiPriority w:val="34"/>
    <w:rsid w:val="00497BEA"/>
    <w:rPr>
      <w:lang w:val="pt-PT" w:eastAsia="pt-PT" w:bidi="en-US"/>
    </w:rPr>
  </w:style>
  <w:style w:type="character" w:styleId="Refdecomentrio">
    <w:name w:val="annotation reference"/>
    <w:basedOn w:val="Tipodeletrapredefinidodopargrafo"/>
    <w:uiPriority w:val="99"/>
    <w:semiHidden/>
    <w:unhideWhenUsed/>
    <w:rsid w:val="00A21D89"/>
    <w:rPr>
      <w:sz w:val="16"/>
      <w:szCs w:val="16"/>
    </w:rPr>
  </w:style>
  <w:style w:type="paragraph" w:styleId="Textodecomentrio">
    <w:name w:val="annotation text"/>
    <w:basedOn w:val="Normal"/>
    <w:link w:val="TextodecomentrioCarter"/>
    <w:uiPriority w:val="99"/>
    <w:semiHidden/>
    <w:unhideWhenUsed/>
    <w:rsid w:val="00A21D89"/>
    <w:pPr>
      <w:spacing w:line="240" w:lineRule="auto"/>
    </w:pPr>
  </w:style>
  <w:style w:type="character" w:customStyle="1" w:styleId="TextodecomentrioCarter">
    <w:name w:val="Texto de comentário Caráter"/>
    <w:basedOn w:val="Tipodeletrapredefinidodopargrafo"/>
    <w:link w:val="Textodecomentrio"/>
    <w:uiPriority w:val="99"/>
    <w:semiHidden/>
    <w:rsid w:val="00A21D89"/>
  </w:style>
  <w:style w:type="paragraph" w:styleId="Assuntodecomentrio">
    <w:name w:val="annotation subject"/>
    <w:basedOn w:val="Textodecomentrio"/>
    <w:next w:val="Textodecomentrio"/>
    <w:link w:val="AssuntodecomentrioCarter"/>
    <w:uiPriority w:val="99"/>
    <w:semiHidden/>
    <w:unhideWhenUsed/>
    <w:rsid w:val="00A21D89"/>
    <w:rPr>
      <w:b/>
      <w:bCs/>
    </w:rPr>
  </w:style>
  <w:style w:type="character" w:customStyle="1" w:styleId="AssuntodecomentrioCarter">
    <w:name w:val="Assunto de comentário Caráter"/>
    <w:basedOn w:val="TextodecomentrioCarter"/>
    <w:link w:val="Assuntodecomentrio"/>
    <w:uiPriority w:val="99"/>
    <w:semiHidden/>
    <w:rsid w:val="00A21D89"/>
    <w:rPr>
      <w:b/>
      <w:bCs/>
    </w:rPr>
  </w:style>
  <w:style w:type="paragraph" w:styleId="Reviso">
    <w:name w:val="Revision"/>
    <w:hidden/>
    <w:uiPriority w:val="99"/>
    <w:semiHidden/>
    <w:rsid w:val="008528E2"/>
    <w:pPr>
      <w:spacing w:before="0" w:after="0" w:line="240" w:lineRule="auto"/>
    </w:pPr>
  </w:style>
  <w:style w:type="table" w:styleId="Tabelacomgrelha">
    <w:name w:val="Table Grid"/>
    <w:basedOn w:val="Tabelanormal"/>
    <w:uiPriority w:val="39"/>
    <w:rsid w:val="00F86061"/>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1.png"/><Relationship Id="rId39"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footer" Target="footer3.xml"/><Relationship Id="rId47" Type="http://schemas.openxmlformats.org/officeDocument/2006/relationships/image" Target="media/image24.png"/><Relationship Id="rId50"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8.png"/><Relationship Id="rId33" Type="http://schemas.openxmlformats.org/officeDocument/2006/relationships/package" Target="embeddings/Documento_do_Microsoft_Word1.docx"/><Relationship Id="rId38" Type="http://schemas.openxmlformats.org/officeDocument/2006/relationships/image" Target="media/image18.png"/><Relationship Id="rId46"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hyperlink" Target="http://www.unece.org/trans/danger/publi/adr/adr_linguistic_e.html" TargetMode="External"/><Relationship Id="rId20" Type="http://schemas.openxmlformats.org/officeDocument/2006/relationships/image" Target="media/image5.png"/><Relationship Id="rId29" Type="http://schemas.openxmlformats.org/officeDocument/2006/relationships/image" Target="media/image10.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7.emf"/><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8.jpeg"/><Relationship Id="rId28" Type="http://schemas.openxmlformats.org/officeDocument/2006/relationships/image" Target="media/image9.jpeg"/><Relationship Id="rId36" Type="http://schemas.openxmlformats.org/officeDocument/2006/relationships/image" Target="media/image16.png"/><Relationship Id="rId49" Type="http://schemas.openxmlformats.org/officeDocument/2006/relationships/footer" Target="footer5.xml"/><Relationship Id="rId10" Type="http://schemas.openxmlformats.org/officeDocument/2006/relationships/image" Target="media/image1.jpeg"/><Relationship Id="rId19" Type="http://schemas.openxmlformats.org/officeDocument/2006/relationships/hyperlink" Target="http://www.unece.org/trans/danger/publi/adr/adr_certificates.html" TargetMode="External"/><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2.png"/><Relationship Id="rId30" Type="http://schemas.openxmlformats.org/officeDocument/2006/relationships/image" Target="media/image11.emf"/><Relationship Id="rId35" Type="http://schemas.openxmlformats.org/officeDocument/2006/relationships/image" Target="media/image15.png"/><Relationship Id="rId43" Type="http://schemas.openxmlformats.org/officeDocument/2006/relationships/footer" Target="footer4.xml"/><Relationship Id="rId48" Type="http://schemas.openxmlformats.org/officeDocument/2006/relationships/image" Target="media/image25.png"/><Relationship Id="rId8" Type="http://schemas.openxmlformats.org/officeDocument/2006/relationships/footnotes" Target="footnotes.xml"/><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ristiana.gomes\AppData\Roaming\Microsoft\Modelos\Design%20Relat&#243;rio%20(em%20branco).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Circuito">
  <a:themeElements>
    <a:clrScheme name="Mediano">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Circuito">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o">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2017-06-26T00:00:00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99EA1EC-B023-4266-9865-E1EDA122A8C9}">
  <ds:schemaRefs>
    <ds:schemaRef ds:uri="http://schemas.microsoft.com/sharepoint/v3/contenttype/forms"/>
  </ds:schemaRefs>
</ds:datastoreItem>
</file>

<file path=customXml/itemProps3.xml><?xml version="1.0" encoding="utf-8"?>
<ds:datastoreItem xmlns:ds="http://schemas.openxmlformats.org/officeDocument/2006/customXml" ds:itemID="{09A89132-0C83-4307-99B6-AB8A56D0FC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Design Relatório (em branco)</Template>
  <TotalTime>9</TotalTime>
  <Pages>47</Pages>
  <Words>14220</Words>
  <Characters>76791</Characters>
  <Application>Microsoft Office Word</Application>
  <DocSecurity>8</DocSecurity>
  <Lines>639</Lines>
  <Paragraphs>181</Paragraphs>
  <ScaleCrop>false</ScaleCrop>
  <HeadingPairs>
    <vt:vector size="4" baseType="variant">
      <vt:variant>
        <vt:lpstr>Título</vt:lpstr>
      </vt:variant>
      <vt:variant>
        <vt:i4>1</vt:i4>
      </vt:variant>
      <vt:variant>
        <vt:lpstr>Títulos</vt:lpstr>
      </vt:variant>
      <vt:variant>
        <vt:i4>37</vt:i4>
      </vt:variant>
    </vt:vector>
  </HeadingPairs>
  <TitlesOfParts>
    <vt:vector size="38" baseType="lpstr">
      <vt:lpstr>Aplicação do ADR ao Transporte de Resíduos</vt:lpstr>
      <vt:lpstr>Preâmbulo</vt:lpstr>
      <vt:lpstr>Índice</vt:lpstr>
      <vt:lpstr/>
      <vt:lpstr>Introdução</vt:lpstr>
      <vt:lpstr>Critérios de Classificação</vt:lpstr>
      <vt:lpstr>    Classes de perigo</vt:lpstr>
      <vt:lpstr>    Classificação de um resíduo com base numa matéria (substância ou mistura) expres</vt:lpstr>
      <vt:lpstr>    Características de uma mistura/resíduo que condicionam a sua classificação</vt:lpstr>
      <vt:lpstr>    Constituintes de uma mistura/resíduo que condicionam a sua classificação</vt:lpstr>
      <vt:lpstr>    Classificação de um resíduo, não expressamente mencionado no ADR, apresentando u</vt:lpstr>
      <vt:lpstr>    Classificação de um resíduo com base em mais do que uma matéria perigosa ou peri</vt:lpstr>
      <vt:lpstr>    Classificação empírica de resíduos</vt:lpstr>
      <vt:lpstr>    Outros critérios para a classificação</vt:lpstr>
      <vt:lpstr>    Procedimento simplificado de classificação/</vt:lpstr>
      <vt:lpstr>Formas de acondicionamento</vt:lpstr>
      <vt:lpstr>    Transporte em embalagens </vt:lpstr>
      <vt:lpstr>    Transporte em cisternas</vt:lpstr>
      <vt:lpstr>    Transporte a granel</vt:lpstr>
      <vt:lpstr>Documentação relativa ao cumprimento do ADR</vt:lpstr>
      <vt:lpstr>    Documento de transporte em conformidade com o ADR</vt:lpstr>
      <vt:lpstr>    Instruções escritas previstas </vt:lpstr>
      <vt:lpstr>    Certificado de aprovação do veículo (ADR)</vt:lpstr>
      <vt:lpstr>    /Certificado de formação do condutor (ADR)</vt:lpstr>
      <vt:lpstr>Sinalização</vt:lpstr>
      <vt:lpstr>Isenções</vt:lpstr>
      <vt:lpstr>ANEXOS</vt:lpstr>
      <vt:lpstr>    Anexo I – Rubricas coletivas</vt:lpstr>
      <vt:lpstr>        Classe 3 – Líquidos inflamáveis</vt:lpstr>
      <vt:lpstr>        Classe 4.1 – Matérias sólidas inflamáveis, matérias auto-reativas, matérias que </vt:lpstr>
      <vt:lpstr>        Classe 4.2 – Matérias sujeitas a inflamação espontânea</vt:lpstr>
      <vt:lpstr>        Classe 4.3 – Matérias que, em contacto com água, libertam gases inflamáveis</vt:lpstr>
      <vt:lpstr>        Classe 5.1 – Matérias comburentes</vt:lpstr>
      <vt:lpstr>        Classe 6.1 – Matérias tóxicas</vt:lpstr>
      <vt:lpstr>        Classe 8 – Matérias corrosivas</vt:lpstr>
      <vt:lpstr>        Classe 9 – Matérias e objectos perigosos diversos</vt:lpstr>
      <vt:lpstr>    Anexo II – Marca “matérias perigosas para o ambiente”</vt:lpstr>
      <vt:lpstr>    Anexo III – Pilhas de Lítio</vt:lpstr>
    </vt:vector>
  </TitlesOfParts>
  <Company>Hewlett-Packard</Company>
  <LinksUpToDate>false</LinksUpToDate>
  <CharactersWithSpaces>90830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Aplicação do ADR ao Transporte de Resíduos</dc:title>
  <dc:creator>Tutorial02 Empresa</dc:creator>
  <cp:lastModifiedBy>Tiago Dinis Alves</cp:lastModifiedBy>
  <cp:revision>5</cp:revision>
  <dcterms:created xsi:type="dcterms:W3CDTF">2017-10-11T17:28:00Z</dcterms:created>
  <dcterms:modified xsi:type="dcterms:W3CDTF">2017-10-16T14:32:00Z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TC034577159991</vt:lpwstr>
  </property>
</Properties>
</file>