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FB38" w14:textId="77777777" w:rsidR="00FF6001" w:rsidRPr="00305DA2" w:rsidRDefault="004F094E" w:rsidP="00FF6001">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305DA2">
        <w:rPr>
          <w:rFonts w:ascii="Verdana" w:eastAsia="Times New Roman" w:hAnsi="Verdana" w:cstheme="minorHAnsi"/>
          <w:b/>
          <w:bCs/>
          <w:sz w:val="20"/>
          <w:szCs w:val="20"/>
          <w:lang w:val="en-GB" w:eastAsia="pt-PT"/>
        </w:rPr>
        <w:t>(</w:t>
      </w:r>
      <w:r w:rsidR="00FF6001" w:rsidRPr="00305DA2">
        <w:rPr>
          <w:rFonts w:ascii="Verdana" w:eastAsia="Times New Roman" w:hAnsi="Verdana" w:cstheme="minorHAnsi"/>
          <w:b/>
          <w:bCs/>
          <w:sz w:val="20"/>
          <w:szCs w:val="20"/>
          <w:lang w:val="en-GB" w:eastAsia="pt-PT"/>
        </w:rPr>
        <w:t>DRAFT)</w:t>
      </w:r>
    </w:p>
    <w:p w14:paraId="1ADC5AAE" w14:textId="0B128CA0" w:rsidR="00FF6001" w:rsidRPr="00305DA2" w:rsidRDefault="00FF6001" w:rsidP="00FF6001">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305DA2">
        <w:rPr>
          <w:rFonts w:ascii="Verdana" w:eastAsia="Times New Roman" w:hAnsi="Verdana" w:cstheme="minorHAnsi"/>
          <w:b/>
          <w:bCs/>
          <w:sz w:val="20"/>
          <w:szCs w:val="20"/>
          <w:lang w:val="en-GB" w:eastAsia="pt-PT"/>
        </w:rPr>
        <w:t xml:space="preserve">EXAMPLE OF </w:t>
      </w:r>
      <w:r w:rsidR="002928DC" w:rsidRPr="00305DA2">
        <w:rPr>
          <w:rFonts w:ascii="Verdana" w:eastAsia="Times New Roman" w:hAnsi="Verdana" w:cstheme="minorHAnsi"/>
          <w:b/>
          <w:bCs/>
          <w:sz w:val="20"/>
          <w:szCs w:val="20"/>
          <w:lang w:val="en-GB" w:eastAsia="pt-PT"/>
        </w:rPr>
        <w:t>A TAKE BACK AGREEMENT</w:t>
      </w:r>
      <w:r w:rsidRPr="00305DA2">
        <w:rPr>
          <w:rFonts w:ascii="Verdana" w:eastAsia="Times New Roman" w:hAnsi="Verdana" w:cstheme="minorHAnsi"/>
          <w:b/>
          <w:bCs/>
          <w:sz w:val="20"/>
          <w:szCs w:val="20"/>
          <w:lang w:val="en-GB" w:eastAsia="pt-PT"/>
        </w:rPr>
        <w:t xml:space="preserve"> FOR THE </w:t>
      </w:r>
      <w:r w:rsidR="002928DC" w:rsidRPr="00305DA2">
        <w:rPr>
          <w:rFonts w:ascii="Verdana" w:eastAsia="Times New Roman" w:hAnsi="Verdana" w:cstheme="minorHAnsi"/>
          <w:b/>
          <w:bCs/>
          <w:sz w:val="20"/>
          <w:szCs w:val="20"/>
          <w:lang w:val="en-GB" w:eastAsia="pt-PT"/>
        </w:rPr>
        <w:t>RETURN</w:t>
      </w:r>
      <w:r w:rsidRPr="00305DA2">
        <w:rPr>
          <w:rFonts w:ascii="Verdana" w:eastAsia="Times New Roman" w:hAnsi="Verdana" w:cstheme="minorHAnsi"/>
          <w:b/>
          <w:bCs/>
          <w:sz w:val="20"/>
          <w:szCs w:val="20"/>
          <w:lang w:val="en-GB" w:eastAsia="pt-PT"/>
        </w:rPr>
        <w:t xml:space="preserve"> OF</w:t>
      </w:r>
      <w:r w:rsidR="004F094E" w:rsidRPr="00305DA2">
        <w:rPr>
          <w:rFonts w:ascii="Verdana" w:eastAsia="Times New Roman" w:hAnsi="Verdana" w:cstheme="minorHAnsi"/>
          <w:b/>
          <w:bCs/>
          <w:sz w:val="20"/>
          <w:szCs w:val="20"/>
          <w:lang w:val="en-GB" w:eastAsia="pt-PT"/>
        </w:rPr>
        <w:t xml:space="preserve"> SEALED</w:t>
      </w:r>
      <w:r w:rsidRPr="00305DA2">
        <w:rPr>
          <w:rFonts w:ascii="Verdana" w:eastAsia="Times New Roman" w:hAnsi="Verdana" w:cstheme="minorHAnsi"/>
          <w:b/>
          <w:bCs/>
          <w:sz w:val="20"/>
          <w:szCs w:val="20"/>
          <w:lang w:val="en-GB" w:eastAsia="pt-PT"/>
        </w:rPr>
        <w:t xml:space="preserve"> </w:t>
      </w:r>
      <w:r w:rsidR="002928DC" w:rsidRPr="00305DA2">
        <w:rPr>
          <w:rFonts w:ascii="Verdana" w:eastAsia="Times New Roman" w:hAnsi="Verdana" w:cstheme="minorHAnsi"/>
          <w:b/>
          <w:bCs/>
          <w:sz w:val="20"/>
          <w:szCs w:val="20"/>
          <w:lang w:val="en-GB" w:eastAsia="pt-PT"/>
        </w:rPr>
        <w:t xml:space="preserve">RADIOACTIVE </w:t>
      </w:r>
      <w:r w:rsidRPr="00305DA2">
        <w:rPr>
          <w:rFonts w:ascii="Verdana" w:eastAsia="Times New Roman" w:hAnsi="Verdana" w:cstheme="minorHAnsi"/>
          <w:b/>
          <w:bCs/>
          <w:sz w:val="20"/>
          <w:szCs w:val="20"/>
          <w:lang w:val="en-GB" w:eastAsia="pt-PT"/>
        </w:rPr>
        <w:t>SOURCES TO THE MANUFACTURER/SUPPLIER</w:t>
      </w:r>
      <w:r w:rsidR="00F04689">
        <w:rPr>
          <w:rFonts w:ascii="Verdana" w:eastAsia="Times New Roman" w:hAnsi="Verdana" w:cstheme="minorHAnsi"/>
          <w:b/>
          <w:bCs/>
          <w:sz w:val="20"/>
          <w:szCs w:val="20"/>
          <w:lang w:val="en-GB" w:eastAsia="pt-PT"/>
        </w:rPr>
        <w:t xml:space="preserve"> OUT</w:t>
      </w:r>
      <w:r w:rsidR="007912F4">
        <w:rPr>
          <w:rFonts w:ascii="Verdana" w:eastAsia="Times New Roman" w:hAnsi="Verdana" w:cstheme="minorHAnsi"/>
          <w:b/>
          <w:bCs/>
          <w:sz w:val="20"/>
          <w:szCs w:val="20"/>
          <w:lang w:val="en-GB" w:eastAsia="pt-PT"/>
        </w:rPr>
        <w:t>SIDE</w:t>
      </w:r>
      <w:r w:rsidR="00F04689">
        <w:rPr>
          <w:rFonts w:ascii="Verdana" w:eastAsia="Times New Roman" w:hAnsi="Verdana" w:cstheme="minorHAnsi"/>
          <w:b/>
          <w:bCs/>
          <w:sz w:val="20"/>
          <w:szCs w:val="20"/>
          <w:lang w:val="en-GB" w:eastAsia="pt-PT"/>
        </w:rPr>
        <w:t xml:space="preserve"> OF PORTUGAL</w:t>
      </w:r>
    </w:p>
    <w:p w14:paraId="128F75B1" w14:textId="77777777" w:rsidR="00FF6001" w:rsidRPr="00305DA2" w:rsidRDefault="00FF6001" w:rsidP="00FF6001">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305DA2">
        <w:rPr>
          <w:rFonts w:ascii="Verdana" w:eastAsia="Times New Roman" w:hAnsi="Verdana" w:cstheme="minorHAnsi"/>
          <w:b/>
          <w:bCs/>
          <w:sz w:val="20"/>
          <w:szCs w:val="20"/>
          <w:lang w:val="en-GB" w:eastAsia="pt-PT"/>
        </w:rPr>
        <w:t>(Minimum contents)</w:t>
      </w:r>
    </w:p>
    <w:p w14:paraId="24A2CEC9"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14E3B370" w14:textId="77777777" w:rsid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7E678EEC" w14:textId="77777777" w:rsidR="00305DA2" w:rsidRDefault="00305DA2"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65E2FFA0" w14:textId="77777777" w:rsidR="00305DA2" w:rsidRDefault="00305DA2"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50757BC2" w14:textId="77777777" w:rsidR="00305DA2" w:rsidRDefault="00305DA2"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4619AB20" w14:textId="77777777" w:rsidR="00305DA2" w:rsidRDefault="00305DA2"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61C6C8CF" w14:textId="77777777" w:rsidR="00305DA2" w:rsidRDefault="00305DA2"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22129367" w14:textId="77777777" w:rsidR="00305DA2" w:rsidRPr="00FF6001" w:rsidRDefault="00305DA2"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3DADA6F7"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r>
        <w:rPr>
          <w:rFonts w:ascii="Verdana" w:eastAsia="Times New Roman" w:hAnsi="Verdana" w:cstheme="minorHAnsi"/>
          <w:bCs/>
          <w:sz w:val="20"/>
          <w:szCs w:val="20"/>
          <w:lang w:val="en-GB" w:eastAsia="pt-PT"/>
        </w:rPr>
        <w:t>Between:</w:t>
      </w:r>
    </w:p>
    <w:p w14:paraId="49EB35AF"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5F776040" w14:textId="61A99E21" w:rsidR="00FF6001" w:rsidRPr="00FF6001" w:rsidRDefault="00C56FA6"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sdt>
        <w:sdtPr>
          <w:rPr>
            <w:rFonts w:ascii="Verdana" w:hAnsi="Verdana" w:cs="Calibri"/>
            <w:sz w:val="20"/>
            <w:szCs w:val="20"/>
          </w:rPr>
          <w:id w:val="-32049806"/>
          <w:placeholder>
            <w:docPart w:val="663AA80CBBDD41039400DF05C04DA85D"/>
          </w:placeholder>
          <w:showingPlcHdr/>
        </w:sdtPr>
        <w:sdtEndPr/>
        <w:sdtContent>
          <w:r w:rsidR="00A6709A" w:rsidRPr="00A6709A">
            <w:rPr>
              <w:rFonts w:ascii="Verdana" w:hAnsi="Verdana" w:cs="Calibri"/>
              <w:sz w:val="20"/>
              <w:szCs w:val="20"/>
              <w:lang w:val="en-GB"/>
            </w:rPr>
            <w:t>Click here to enter text</w:t>
          </w:r>
        </w:sdtContent>
      </w:sdt>
      <w:r w:rsidR="00A6709A">
        <w:rPr>
          <w:rStyle w:val="Refdenotaderodap"/>
          <w:rFonts w:ascii="Verdana" w:eastAsia="Times New Roman" w:hAnsi="Verdana" w:cstheme="minorHAnsi"/>
          <w:bCs/>
          <w:sz w:val="20"/>
          <w:szCs w:val="20"/>
          <w:lang w:val="en-GB" w:eastAsia="pt-PT"/>
        </w:rPr>
        <w:footnoteReference w:id="1"/>
      </w:r>
      <w:r w:rsidR="00B63AF5" w:rsidRPr="00A6709A">
        <w:rPr>
          <w:rFonts w:ascii="Verdana" w:eastAsia="Times New Roman" w:hAnsi="Verdana" w:cstheme="minorHAnsi"/>
          <w:bCs/>
          <w:sz w:val="20"/>
          <w:szCs w:val="20"/>
          <w:lang w:val="en-GB" w:eastAsia="pt-PT"/>
        </w:rPr>
        <w:t>,</w:t>
      </w:r>
      <w:r w:rsidR="00FF6001" w:rsidRPr="00A6709A">
        <w:rPr>
          <w:rFonts w:ascii="Verdana" w:eastAsia="Times New Roman" w:hAnsi="Verdana" w:cstheme="minorHAnsi"/>
          <w:bCs/>
          <w:sz w:val="20"/>
          <w:szCs w:val="20"/>
          <w:lang w:val="en-GB" w:eastAsia="pt-PT"/>
        </w:rPr>
        <w:t xml:space="preserve"> legal person no. </w:t>
      </w:r>
      <w:sdt>
        <w:sdtPr>
          <w:rPr>
            <w:rFonts w:ascii="Verdana" w:hAnsi="Verdana" w:cs="Calibri"/>
            <w:sz w:val="20"/>
            <w:szCs w:val="20"/>
          </w:rPr>
          <w:id w:val="978568955"/>
          <w:placeholder>
            <w:docPart w:val="30891BD74B8A47AB9675F481EB663058"/>
          </w:placeholder>
          <w:showingPlcHdr/>
        </w:sdtPr>
        <w:sdtEndPr/>
        <w:sdtContent>
          <w:r w:rsidR="00A6709A" w:rsidRPr="00A6709A">
            <w:rPr>
              <w:rFonts w:ascii="Verdana" w:hAnsi="Verdana" w:cs="Calibri"/>
              <w:sz w:val="20"/>
              <w:szCs w:val="20"/>
              <w:lang w:val="en-GB"/>
            </w:rPr>
            <w:t>Click here to enter text</w:t>
          </w:r>
        </w:sdtContent>
      </w:sdt>
      <w:r w:rsidR="00FF6001" w:rsidRPr="00A6709A">
        <w:rPr>
          <w:rFonts w:ascii="Verdana" w:eastAsia="Times New Roman" w:hAnsi="Verdana" w:cstheme="minorHAnsi"/>
          <w:bCs/>
          <w:sz w:val="20"/>
          <w:szCs w:val="20"/>
          <w:lang w:val="en-GB" w:eastAsia="pt-PT"/>
        </w:rPr>
        <w:t xml:space="preserve">, with registered office at </w:t>
      </w:r>
      <w:sdt>
        <w:sdtPr>
          <w:rPr>
            <w:rFonts w:ascii="Verdana" w:hAnsi="Verdana" w:cs="Calibri"/>
            <w:sz w:val="20"/>
            <w:szCs w:val="20"/>
          </w:rPr>
          <w:id w:val="842283808"/>
          <w:placeholder>
            <w:docPart w:val="07ADB2AEF8F94130814D73253DE00EE9"/>
          </w:placeholder>
          <w:showingPlcHdr/>
        </w:sdtPr>
        <w:sdtEndPr/>
        <w:sdtContent>
          <w:r w:rsidR="00A6709A" w:rsidRPr="00A6709A">
            <w:rPr>
              <w:rFonts w:ascii="Verdana" w:hAnsi="Verdana" w:cs="Calibri"/>
              <w:sz w:val="20"/>
              <w:szCs w:val="20"/>
              <w:lang w:val="en-GB"/>
            </w:rPr>
            <w:t>Click here to enter text</w:t>
          </w:r>
        </w:sdtContent>
      </w:sdt>
      <w:r w:rsidR="00A6709A">
        <w:rPr>
          <w:rStyle w:val="Refdenotaderodap"/>
          <w:rFonts w:ascii="Verdana" w:hAnsi="Verdana" w:cs="Calibri"/>
          <w:sz w:val="20"/>
          <w:szCs w:val="20"/>
        </w:rPr>
        <w:footnoteReference w:id="2"/>
      </w:r>
      <w:r w:rsidR="00A6709A" w:rsidRPr="00A6709A">
        <w:rPr>
          <w:rFonts w:ascii="Verdana" w:hAnsi="Verdana" w:cs="Calibri"/>
          <w:sz w:val="20"/>
          <w:szCs w:val="20"/>
          <w:lang w:val="en-GB"/>
        </w:rPr>
        <w:t xml:space="preserve"> </w:t>
      </w:r>
      <w:r w:rsidR="00FF6001" w:rsidRPr="00FF6001">
        <w:rPr>
          <w:rFonts w:ascii="Verdana" w:eastAsia="Times New Roman" w:hAnsi="Verdana" w:cstheme="minorHAnsi"/>
          <w:bCs/>
          <w:sz w:val="20"/>
          <w:szCs w:val="20"/>
          <w:lang w:val="en-GB" w:eastAsia="pt-PT"/>
        </w:rPr>
        <w:t>hereinafter referred to as Manufacturer/Supplier</w:t>
      </w:r>
      <w:r w:rsidR="00283F27">
        <w:rPr>
          <w:rFonts w:ascii="Verdana" w:eastAsia="Times New Roman" w:hAnsi="Verdana" w:cstheme="minorHAnsi"/>
          <w:bCs/>
          <w:sz w:val="20"/>
          <w:szCs w:val="20"/>
          <w:lang w:val="en-GB" w:eastAsia="pt-PT"/>
        </w:rPr>
        <w:t xml:space="preserve"> </w:t>
      </w:r>
      <w:r w:rsidR="007912F4">
        <w:rPr>
          <w:rFonts w:ascii="Verdana" w:eastAsia="Times New Roman" w:hAnsi="Verdana" w:cstheme="minorHAnsi"/>
          <w:bCs/>
          <w:sz w:val="20"/>
          <w:szCs w:val="20"/>
          <w:lang w:val="en-GB" w:eastAsia="pt-PT"/>
        </w:rPr>
        <w:t xml:space="preserve">outside of </w:t>
      </w:r>
      <w:proofErr w:type="gramStart"/>
      <w:r w:rsidR="007912F4">
        <w:rPr>
          <w:rFonts w:ascii="Verdana" w:eastAsia="Times New Roman" w:hAnsi="Verdana" w:cstheme="minorHAnsi"/>
          <w:bCs/>
          <w:sz w:val="20"/>
          <w:szCs w:val="20"/>
          <w:lang w:val="en-GB" w:eastAsia="pt-PT"/>
        </w:rPr>
        <w:t>Portugal</w:t>
      </w:r>
      <w:r w:rsidR="00FF6001" w:rsidRPr="00FF6001">
        <w:rPr>
          <w:rFonts w:ascii="Verdana" w:eastAsia="Times New Roman" w:hAnsi="Verdana" w:cstheme="minorHAnsi"/>
          <w:bCs/>
          <w:sz w:val="20"/>
          <w:szCs w:val="20"/>
          <w:lang w:val="en-GB" w:eastAsia="pt-PT"/>
        </w:rPr>
        <w:t>;</w:t>
      </w:r>
      <w:proofErr w:type="gramEnd"/>
    </w:p>
    <w:p w14:paraId="01B463C0"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006370D4"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r>
        <w:rPr>
          <w:rFonts w:ascii="Verdana" w:eastAsia="Times New Roman" w:hAnsi="Verdana" w:cstheme="minorHAnsi"/>
          <w:bCs/>
          <w:sz w:val="20"/>
          <w:szCs w:val="20"/>
          <w:lang w:val="en-GB" w:eastAsia="pt-PT"/>
        </w:rPr>
        <w:t>And</w:t>
      </w:r>
    </w:p>
    <w:p w14:paraId="01EC31B7"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5D3BE289" w14:textId="77777777" w:rsidR="00FF6001" w:rsidRPr="00A6709A" w:rsidRDefault="00C56FA6"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sdt>
        <w:sdtPr>
          <w:rPr>
            <w:rFonts w:ascii="Verdana" w:hAnsi="Verdana" w:cs="Calibri"/>
            <w:sz w:val="20"/>
            <w:szCs w:val="20"/>
          </w:rPr>
          <w:id w:val="-316809147"/>
          <w:placeholder>
            <w:docPart w:val="E9284E0D880243319B31434937011FCB"/>
          </w:placeholder>
          <w:showingPlcHdr/>
        </w:sdtPr>
        <w:sdtEndPr/>
        <w:sdtContent>
          <w:r w:rsidR="00A6709A" w:rsidRPr="00A6709A">
            <w:rPr>
              <w:rFonts w:ascii="Verdana" w:hAnsi="Verdana" w:cs="Calibri"/>
              <w:sz w:val="20"/>
              <w:szCs w:val="20"/>
              <w:lang w:val="en-GB"/>
            </w:rPr>
            <w:t>Click here to enter text</w:t>
          </w:r>
        </w:sdtContent>
      </w:sdt>
      <w:r w:rsidR="00A6709A">
        <w:rPr>
          <w:rStyle w:val="Refdenotaderodap"/>
          <w:rFonts w:ascii="Verdana" w:hAnsi="Verdana" w:cs="Calibri"/>
          <w:sz w:val="20"/>
          <w:szCs w:val="20"/>
        </w:rPr>
        <w:footnoteReference w:id="3"/>
      </w:r>
      <w:r w:rsidR="00FF6001" w:rsidRPr="00A6709A">
        <w:rPr>
          <w:rFonts w:ascii="Verdana" w:eastAsia="Times New Roman" w:hAnsi="Verdana" w:cstheme="minorHAnsi"/>
          <w:bCs/>
          <w:sz w:val="20"/>
          <w:szCs w:val="20"/>
          <w:lang w:val="en-GB" w:eastAsia="pt-PT"/>
        </w:rPr>
        <w:t xml:space="preserve">, legal person no. </w:t>
      </w:r>
      <w:sdt>
        <w:sdtPr>
          <w:rPr>
            <w:rFonts w:ascii="Verdana" w:hAnsi="Verdana" w:cs="Calibri"/>
            <w:sz w:val="20"/>
            <w:szCs w:val="20"/>
          </w:rPr>
          <w:id w:val="-736559955"/>
          <w:placeholder>
            <w:docPart w:val="D0F326A063934695B06F880F1FD5F79F"/>
          </w:placeholder>
          <w:showingPlcHdr/>
        </w:sdtPr>
        <w:sdtEndPr/>
        <w:sdtContent>
          <w:r w:rsidR="00A6709A" w:rsidRPr="00A6709A">
            <w:rPr>
              <w:rFonts w:ascii="Verdana" w:hAnsi="Verdana" w:cs="Calibri"/>
              <w:sz w:val="20"/>
              <w:szCs w:val="20"/>
              <w:lang w:val="en-GB"/>
            </w:rPr>
            <w:t>Click here to enter text</w:t>
          </w:r>
        </w:sdtContent>
      </w:sdt>
      <w:r w:rsidR="00FF6001" w:rsidRPr="00A6709A">
        <w:rPr>
          <w:rFonts w:ascii="Verdana" w:eastAsia="Times New Roman" w:hAnsi="Verdana" w:cstheme="minorHAnsi"/>
          <w:bCs/>
          <w:sz w:val="20"/>
          <w:szCs w:val="20"/>
          <w:lang w:val="en-GB" w:eastAsia="pt-PT"/>
        </w:rPr>
        <w:t xml:space="preserve">, </w:t>
      </w:r>
      <w:r w:rsidR="00AC782C" w:rsidRPr="00A6709A">
        <w:rPr>
          <w:rFonts w:ascii="Verdana" w:eastAsia="Times New Roman" w:hAnsi="Verdana" w:cstheme="minorHAnsi"/>
          <w:bCs/>
          <w:sz w:val="20"/>
          <w:szCs w:val="20"/>
          <w:lang w:val="en-GB" w:eastAsia="pt-PT"/>
        </w:rPr>
        <w:t>with</w:t>
      </w:r>
      <w:r w:rsidR="00FF6001" w:rsidRPr="00A6709A">
        <w:rPr>
          <w:rFonts w:ascii="Verdana" w:eastAsia="Times New Roman" w:hAnsi="Verdana" w:cstheme="minorHAnsi"/>
          <w:bCs/>
          <w:sz w:val="20"/>
          <w:szCs w:val="20"/>
          <w:lang w:val="en-GB" w:eastAsia="pt-PT"/>
        </w:rPr>
        <w:t xml:space="preserve"> registered office at </w:t>
      </w:r>
      <w:sdt>
        <w:sdtPr>
          <w:rPr>
            <w:rFonts w:ascii="Verdana" w:hAnsi="Verdana" w:cs="Calibri"/>
            <w:sz w:val="20"/>
            <w:szCs w:val="20"/>
          </w:rPr>
          <w:id w:val="344222162"/>
          <w:placeholder>
            <w:docPart w:val="4A39889E966943A7BEED3EF565306127"/>
          </w:placeholder>
          <w:showingPlcHdr/>
        </w:sdtPr>
        <w:sdtEndPr/>
        <w:sdtContent>
          <w:r w:rsidR="00A6709A" w:rsidRPr="00A6709A">
            <w:rPr>
              <w:rFonts w:ascii="Verdana" w:hAnsi="Verdana" w:cs="Calibri"/>
              <w:sz w:val="20"/>
              <w:szCs w:val="20"/>
              <w:lang w:val="en-GB"/>
            </w:rPr>
            <w:t>Click here to enter text</w:t>
          </w:r>
        </w:sdtContent>
      </w:sdt>
      <w:r w:rsidR="00A6709A">
        <w:rPr>
          <w:rStyle w:val="Refdenotaderodap"/>
          <w:rFonts w:ascii="Verdana" w:hAnsi="Verdana" w:cs="Calibri"/>
          <w:sz w:val="20"/>
          <w:szCs w:val="20"/>
        </w:rPr>
        <w:footnoteReference w:id="4"/>
      </w:r>
      <w:r w:rsidR="00AC782C" w:rsidRPr="00A6709A">
        <w:rPr>
          <w:rFonts w:ascii="Verdana" w:eastAsia="Times New Roman" w:hAnsi="Verdana" w:cstheme="minorHAnsi"/>
          <w:bCs/>
          <w:sz w:val="20"/>
          <w:szCs w:val="20"/>
          <w:lang w:val="en-GB" w:eastAsia="pt-PT"/>
        </w:rPr>
        <w:t xml:space="preserve"> </w:t>
      </w:r>
      <w:r w:rsidR="00FF6001" w:rsidRPr="00A6709A">
        <w:rPr>
          <w:rFonts w:ascii="Verdana" w:eastAsia="Times New Roman" w:hAnsi="Verdana" w:cstheme="minorHAnsi"/>
          <w:bCs/>
          <w:sz w:val="20"/>
          <w:szCs w:val="20"/>
          <w:lang w:val="en-GB" w:eastAsia="pt-PT"/>
        </w:rPr>
        <w:t>hereinafter referred to as Holder;</w:t>
      </w:r>
    </w:p>
    <w:p w14:paraId="5D6E800A" w14:textId="77777777" w:rsidR="00FF6001" w:rsidRPr="00A6709A"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7332D5B9" w14:textId="77777777" w:rsidR="00FF6001" w:rsidRPr="00AC782C"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AC782C">
        <w:rPr>
          <w:rFonts w:ascii="Verdana" w:eastAsia="Times New Roman" w:hAnsi="Verdana" w:cstheme="minorHAnsi"/>
          <w:bCs/>
          <w:sz w:val="20"/>
          <w:szCs w:val="20"/>
          <w:lang w:val="en-GB" w:eastAsia="pt-PT"/>
        </w:rPr>
        <w:t>Whereas:</w:t>
      </w:r>
    </w:p>
    <w:p w14:paraId="003E0F19"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67D5F358" w14:textId="24263798"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FF6001">
        <w:rPr>
          <w:rFonts w:ascii="Verdana" w:eastAsia="Times New Roman" w:hAnsi="Verdana" w:cstheme="minorHAnsi"/>
          <w:bCs/>
          <w:sz w:val="20"/>
          <w:szCs w:val="20"/>
          <w:lang w:val="en-GB" w:eastAsia="pt-PT"/>
        </w:rPr>
        <w:t xml:space="preserve">Under section 3.1.1. of the National Programme for the Management of Spent Fuel and Radioactive Waste, approved by Resolution of the Council of Ministers no. 129/2022, of 20 December, which defines the hierarchy of ways to prevent the production of radioactive waste, it is determined that the acquisition of sealed </w:t>
      </w:r>
      <w:r w:rsidR="002928DC" w:rsidRPr="00FF6001">
        <w:rPr>
          <w:rFonts w:ascii="Verdana" w:eastAsia="Times New Roman" w:hAnsi="Verdana" w:cstheme="minorHAnsi"/>
          <w:bCs/>
          <w:sz w:val="20"/>
          <w:szCs w:val="20"/>
          <w:lang w:val="en-GB" w:eastAsia="pt-PT"/>
        </w:rPr>
        <w:t xml:space="preserve">radioactive </w:t>
      </w:r>
      <w:r w:rsidRPr="00FF6001">
        <w:rPr>
          <w:rFonts w:ascii="Verdana" w:eastAsia="Times New Roman" w:hAnsi="Verdana" w:cstheme="minorHAnsi"/>
          <w:bCs/>
          <w:sz w:val="20"/>
          <w:szCs w:val="20"/>
          <w:lang w:val="en-GB" w:eastAsia="pt-PT"/>
        </w:rPr>
        <w:t>sources must</w:t>
      </w:r>
      <w:r w:rsidR="002928DC">
        <w:rPr>
          <w:rFonts w:ascii="Verdana" w:eastAsia="Times New Roman" w:hAnsi="Verdana" w:cstheme="minorHAnsi"/>
          <w:bCs/>
          <w:sz w:val="20"/>
          <w:szCs w:val="20"/>
          <w:lang w:val="en-GB" w:eastAsia="pt-PT"/>
        </w:rPr>
        <w:t xml:space="preserve"> henceforth be accompanied by a take back agreement </w:t>
      </w:r>
      <w:r w:rsidRPr="00FF6001">
        <w:rPr>
          <w:rFonts w:ascii="Verdana" w:eastAsia="Times New Roman" w:hAnsi="Verdana" w:cstheme="minorHAnsi"/>
          <w:bCs/>
          <w:sz w:val="20"/>
          <w:szCs w:val="20"/>
          <w:lang w:val="en-GB" w:eastAsia="pt-PT"/>
        </w:rPr>
        <w:t xml:space="preserve">for their </w:t>
      </w:r>
      <w:r w:rsidR="002928DC">
        <w:rPr>
          <w:rFonts w:ascii="Verdana" w:eastAsia="Times New Roman" w:hAnsi="Verdana" w:cstheme="minorHAnsi"/>
          <w:bCs/>
          <w:sz w:val="20"/>
          <w:szCs w:val="20"/>
          <w:lang w:val="en-GB" w:eastAsia="pt-PT"/>
        </w:rPr>
        <w:t>return</w:t>
      </w:r>
      <w:r w:rsidRPr="00FF6001">
        <w:rPr>
          <w:rFonts w:ascii="Verdana" w:eastAsia="Times New Roman" w:hAnsi="Verdana" w:cstheme="minorHAnsi"/>
          <w:bCs/>
          <w:sz w:val="20"/>
          <w:szCs w:val="20"/>
          <w:lang w:val="en-GB" w:eastAsia="pt-PT"/>
        </w:rPr>
        <w:t xml:space="preserve"> to the </w:t>
      </w:r>
      <w:r w:rsidR="004F094E" w:rsidRPr="00FF6001">
        <w:rPr>
          <w:rFonts w:ascii="Verdana" w:eastAsia="Times New Roman" w:hAnsi="Verdana" w:cstheme="minorHAnsi"/>
          <w:bCs/>
          <w:sz w:val="20"/>
          <w:szCs w:val="20"/>
          <w:lang w:val="en-GB" w:eastAsia="pt-PT"/>
        </w:rPr>
        <w:t xml:space="preserve">Manufacturer </w:t>
      </w:r>
      <w:r w:rsidRPr="00FF6001">
        <w:rPr>
          <w:rFonts w:ascii="Verdana" w:eastAsia="Times New Roman" w:hAnsi="Verdana" w:cstheme="minorHAnsi"/>
          <w:bCs/>
          <w:sz w:val="20"/>
          <w:szCs w:val="20"/>
          <w:lang w:val="en-GB" w:eastAsia="pt-PT"/>
        </w:rPr>
        <w:t xml:space="preserve">or </w:t>
      </w:r>
      <w:r w:rsidR="004F094E" w:rsidRPr="00FF6001">
        <w:rPr>
          <w:rFonts w:ascii="Verdana" w:eastAsia="Times New Roman" w:hAnsi="Verdana" w:cstheme="minorHAnsi"/>
          <w:bCs/>
          <w:sz w:val="20"/>
          <w:szCs w:val="20"/>
          <w:lang w:val="en-GB" w:eastAsia="pt-PT"/>
        </w:rPr>
        <w:t>Supplier</w:t>
      </w:r>
      <w:r w:rsidR="007912F4">
        <w:rPr>
          <w:rFonts w:ascii="Verdana" w:eastAsia="Times New Roman" w:hAnsi="Verdana" w:cstheme="minorHAnsi"/>
          <w:bCs/>
          <w:sz w:val="20"/>
          <w:szCs w:val="20"/>
          <w:lang w:val="en-GB" w:eastAsia="pt-PT"/>
        </w:rPr>
        <w:t xml:space="preserve"> </w:t>
      </w:r>
      <w:r w:rsidR="00555FE7" w:rsidRPr="00555FE7">
        <w:rPr>
          <w:rFonts w:ascii="Verdana" w:eastAsia="Times New Roman" w:hAnsi="Verdana" w:cstheme="minorHAnsi"/>
          <w:bCs/>
          <w:sz w:val="20"/>
          <w:szCs w:val="20"/>
          <w:lang w:val="en-GB" w:eastAsia="pt-PT"/>
        </w:rPr>
        <w:t>outside of Portugal</w:t>
      </w:r>
      <w:r w:rsidRPr="00FF6001">
        <w:rPr>
          <w:rFonts w:ascii="Verdana" w:eastAsia="Times New Roman" w:hAnsi="Verdana" w:cstheme="minorHAnsi"/>
          <w:bCs/>
          <w:sz w:val="20"/>
          <w:szCs w:val="20"/>
          <w:lang w:val="en-GB" w:eastAsia="pt-PT"/>
        </w:rPr>
        <w:t xml:space="preserve">. </w:t>
      </w:r>
    </w:p>
    <w:p w14:paraId="15E558D4"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1A8D876C"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FF6001">
        <w:rPr>
          <w:rFonts w:ascii="Verdana" w:eastAsia="Times New Roman" w:hAnsi="Verdana" w:cstheme="minorHAnsi"/>
          <w:bCs/>
          <w:sz w:val="20"/>
          <w:szCs w:val="20"/>
          <w:lang w:val="en-GB" w:eastAsia="pt-PT"/>
        </w:rPr>
        <w:t xml:space="preserve">This </w:t>
      </w:r>
      <w:r w:rsidR="002928DC">
        <w:rPr>
          <w:rFonts w:ascii="Verdana" w:eastAsia="Times New Roman" w:hAnsi="Verdana" w:cstheme="minorHAnsi"/>
          <w:bCs/>
          <w:sz w:val="20"/>
          <w:szCs w:val="20"/>
          <w:lang w:val="en-GB" w:eastAsia="pt-PT"/>
        </w:rPr>
        <w:t>agreement</w:t>
      </w:r>
      <w:r w:rsidRPr="00FF6001">
        <w:rPr>
          <w:rFonts w:ascii="Verdana" w:eastAsia="Times New Roman" w:hAnsi="Verdana" w:cstheme="minorHAnsi"/>
          <w:bCs/>
          <w:sz w:val="20"/>
          <w:szCs w:val="20"/>
          <w:lang w:val="en-GB" w:eastAsia="pt-PT"/>
        </w:rPr>
        <w:t xml:space="preserve"> is hereby established under the terms of the following clauses:</w:t>
      </w:r>
    </w:p>
    <w:p w14:paraId="4290FBDF"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4F1B7859" w14:textId="77777777" w:rsidR="00FF6001" w:rsidRPr="002928DC" w:rsidRDefault="00FF6001" w:rsidP="002928DC">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2928DC">
        <w:rPr>
          <w:rFonts w:ascii="Verdana" w:eastAsia="Times New Roman" w:hAnsi="Verdana" w:cstheme="minorHAnsi"/>
          <w:b/>
          <w:bCs/>
          <w:sz w:val="20"/>
          <w:szCs w:val="20"/>
          <w:lang w:val="en-GB" w:eastAsia="pt-PT"/>
        </w:rPr>
        <w:t>Clause 1</w:t>
      </w:r>
    </w:p>
    <w:p w14:paraId="6BE4BC1B" w14:textId="77777777" w:rsidR="00FF6001" w:rsidRPr="002928DC" w:rsidRDefault="00FF6001" w:rsidP="002928DC">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2928DC">
        <w:rPr>
          <w:rFonts w:ascii="Verdana" w:eastAsia="Times New Roman" w:hAnsi="Verdana" w:cstheme="minorHAnsi"/>
          <w:b/>
          <w:bCs/>
          <w:sz w:val="20"/>
          <w:szCs w:val="20"/>
          <w:lang w:val="en-GB" w:eastAsia="pt-PT"/>
        </w:rPr>
        <w:t>Purpose</w:t>
      </w:r>
    </w:p>
    <w:p w14:paraId="4111467A"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4EC99B19" w14:textId="62EFAA15"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FF6001">
        <w:rPr>
          <w:rFonts w:ascii="Verdana" w:eastAsia="Times New Roman" w:hAnsi="Verdana" w:cstheme="minorHAnsi"/>
          <w:bCs/>
          <w:sz w:val="20"/>
          <w:szCs w:val="20"/>
          <w:lang w:val="en-GB" w:eastAsia="pt-PT"/>
        </w:rPr>
        <w:t xml:space="preserve">The purpose of this </w:t>
      </w:r>
      <w:r w:rsidR="002928DC">
        <w:rPr>
          <w:rFonts w:ascii="Verdana" w:eastAsia="Times New Roman" w:hAnsi="Verdana" w:cstheme="minorHAnsi"/>
          <w:bCs/>
          <w:sz w:val="20"/>
          <w:szCs w:val="20"/>
          <w:lang w:val="en-GB" w:eastAsia="pt-PT"/>
        </w:rPr>
        <w:t xml:space="preserve">agreement </w:t>
      </w:r>
      <w:r w:rsidRPr="00FF6001">
        <w:rPr>
          <w:rFonts w:ascii="Verdana" w:eastAsia="Times New Roman" w:hAnsi="Verdana" w:cstheme="minorHAnsi"/>
          <w:bCs/>
          <w:sz w:val="20"/>
          <w:szCs w:val="20"/>
          <w:lang w:val="en-GB" w:eastAsia="pt-PT"/>
        </w:rPr>
        <w:t xml:space="preserve">is to </w:t>
      </w:r>
      <w:r w:rsidR="002928DC">
        <w:rPr>
          <w:rFonts w:ascii="Verdana" w:eastAsia="Times New Roman" w:hAnsi="Verdana" w:cstheme="minorHAnsi"/>
          <w:bCs/>
          <w:sz w:val="20"/>
          <w:szCs w:val="20"/>
          <w:lang w:val="en-GB" w:eastAsia="pt-PT"/>
        </w:rPr>
        <w:t>return</w:t>
      </w:r>
      <w:r w:rsidRPr="00FF6001">
        <w:rPr>
          <w:rFonts w:ascii="Verdana" w:eastAsia="Times New Roman" w:hAnsi="Verdana" w:cstheme="minorHAnsi"/>
          <w:bCs/>
          <w:sz w:val="20"/>
          <w:szCs w:val="20"/>
          <w:lang w:val="en-GB" w:eastAsia="pt-PT"/>
        </w:rPr>
        <w:t xml:space="preserve"> the following sources</w:t>
      </w:r>
      <w:r w:rsidR="002928DC">
        <w:rPr>
          <w:rFonts w:ascii="Verdana" w:eastAsia="Times New Roman" w:hAnsi="Verdana" w:cstheme="minorHAnsi"/>
          <w:bCs/>
          <w:sz w:val="20"/>
          <w:szCs w:val="20"/>
          <w:lang w:val="en-GB" w:eastAsia="pt-PT"/>
        </w:rPr>
        <w:t xml:space="preserve"> to the </w:t>
      </w:r>
      <w:r w:rsidR="004F094E">
        <w:rPr>
          <w:rFonts w:ascii="Verdana" w:eastAsia="Times New Roman" w:hAnsi="Verdana" w:cstheme="minorHAnsi"/>
          <w:bCs/>
          <w:sz w:val="20"/>
          <w:szCs w:val="20"/>
          <w:lang w:val="en-GB" w:eastAsia="pt-PT"/>
        </w:rPr>
        <w:t>Manufacturer</w:t>
      </w:r>
      <w:r w:rsidR="002928DC">
        <w:rPr>
          <w:rFonts w:ascii="Verdana" w:eastAsia="Times New Roman" w:hAnsi="Verdana" w:cstheme="minorHAnsi"/>
          <w:bCs/>
          <w:sz w:val="20"/>
          <w:szCs w:val="20"/>
          <w:lang w:val="en-GB" w:eastAsia="pt-PT"/>
        </w:rPr>
        <w:t>/</w:t>
      </w:r>
      <w:r w:rsidR="004F094E">
        <w:rPr>
          <w:rFonts w:ascii="Verdana" w:eastAsia="Times New Roman" w:hAnsi="Verdana" w:cstheme="minorHAnsi"/>
          <w:bCs/>
          <w:sz w:val="20"/>
          <w:szCs w:val="20"/>
          <w:lang w:val="en-GB" w:eastAsia="pt-PT"/>
        </w:rPr>
        <w:t xml:space="preserve"> Supplier</w:t>
      </w:r>
      <w:r w:rsidR="00A015A5">
        <w:rPr>
          <w:rFonts w:ascii="Verdana" w:eastAsia="Times New Roman" w:hAnsi="Verdana" w:cstheme="minorHAnsi"/>
          <w:bCs/>
          <w:sz w:val="20"/>
          <w:szCs w:val="20"/>
          <w:lang w:val="en-GB" w:eastAsia="pt-PT"/>
        </w:rPr>
        <w:t xml:space="preserve"> outside of Portugal</w:t>
      </w:r>
      <w:r w:rsidRPr="00FF6001">
        <w:rPr>
          <w:rFonts w:ascii="Verdana" w:eastAsia="Times New Roman" w:hAnsi="Verdana" w:cstheme="minorHAnsi"/>
          <w:bCs/>
          <w:sz w:val="20"/>
          <w:szCs w:val="20"/>
          <w:lang w:val="en-GB" w:eastAsia="pt-PT"/>
        </w:rPr>
        <w:t xml:space="preserve">: </w:t>
      </w:r>
      <w:sdt>
        <w:sdtPr>
          <w:rPr>
            <w:rFonts w:ascii="Verdana" w:hAnsi="Verdana" w:cs="Calibri"/>
            <w:sz w:val="20"/>
            <w:szCs w:val="20"/>
          </w:rPr>
          <w:id w:val="1991983092"/>
          <w:placeholder>
            <w:docPart w:val="B7A6568C773F43B3BEB34840E8F9FD1B"/>
          </w:placeholder>
          <w:showingPlcHdr/>
        </w:sdtPr>
        <w:sdtEndPr/>
        <w:sdtContent>
          <w:r w:rsidR="006E0415" w:rsidRPr="006E0415">
            <w:t>Click here to enter text</w:t>
          </w:r>
        </w:sdtContent>
      </w:sdt>
      <w:r w:rsidR="00A6709A">
        <w:rPr>
          <w:rStyle w:val="Refdenotaderodap"/>
          <w:rFonts w:ascii="Verdana" w:hAnsi="Verdana" w:cs="Calibri"/>
          <w:sz w:val="20"/>
          <w:szCs w:val="20"/>
        </w:rPr>
        <w:footnoteReference w:id="5"/>
      </w:r>
      <w:r w:rsidR="00B63AF5">
        <w:rPr>
          <w:rFonts w:ascii="Verdana" w:eastAsia="Times New Roman" w:hAnsi="Verdana" w:cstheme="minorHAnsi"/>
          <w:bCs/>
          <w:sz w:val="20"/>
          <w:szCs w:val="20"/>
          <w:lang w:val="en-GB" w:eastAsia="pt-PT"/>
        </w:rPr>
        <w:t>,</w:t>
      </w:r>
      <w:r w:rsidRPr="00FF6001">
        <w:rPr>
          <w:rFonts w:ascii="Verdana" w:eastAsia="Times New Roman" w:hAnsi="Verdana" w:cstheme="minorHAnsi"/>
          <w:bCs/>
          <w:sz w:val="20"/>
          <w:szCs w:val="20"/>
          <w:lang w:val="en-GB" w:eastAsia="pt-PT"/>
        </w:rPr>
        <w:t xml:space="preserve"> requested by the holder</w:t>
      </w:r>
      <w:r w:rsidR="002928DC">
        <w:rPr>
          <w:rFonts w:ascii="Verdana" w:eastAsia="Times New Roman" w:hAnsi="Verdana" w:cstheme="minorHAnsi"/>
          <w:bCs/>
          <w:sz w:val="20"/>
          <w:szCs w:val="20"/>
          <w:lang w:val="en-GB" w:eastAsia="pt-PT"/>
        </w:rPr>
        <w:t>,</w:t>
      </w:r>
      <w:r w:rsidRPr="00FF6001">
        <w:rPr>
          <w:rFonts w:ascii="Verdana" w:eastAsia="Times New Roman" w:hAnsi="Verdana" w:cstheme="minorHAnsi"/>
          <w:bCs/>
          <w:sz w:val="20"/>
          <w:szCs w:val="20"/>
          <w:lang w:val="en-GB" w:eastAsia="pt-PT"/>
        </w:rPr>
        <w:t xml:space="preserve"> at the end of </w:t>
      </w:r>
      <w:r w:rsidR="00B63AF5">
        <w:rPr>
          <w:rFonts w:ascii="Verdana" w:eastAsia="Times New Roman" w:hAnsi="Verdana" w:cstheme="minorHAnsi"/>
          <w:bCs/>
          <w:sz w:val="20"/>
          <w:szCs w:val="20"/>
          <w:lang w:val="en-GB" w:eastAsia="pt-PT"/>
        </w:rPr>
        <w:t>their useful life.</w:t>
      </w:r>
    </w:p>
    <w:p w14:paraId="274FF3B0"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4144661A" w14:textId="77777777" w:rsidR="00FF6001" w:rsidRPr="002928DC" w:rsidRDefault="00FF6001" w:rsidP="002928DC">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2928DC">
        <w:rPr>
          <w:rFonts w:ascii="Verdana" w:eastAsia="Times New Roman" w:hAnsi="Verdana" w:cstheme="minorHAnsi"/>
          <w:b/>
          <w:bCs/>
          <w:sz w:val="20"/>
          <w:szCs w:val="20"/>
          <w:lang w:val="en-GB" w:eastAsia="pt-PT"/>
        </w:rPr>
        <w:t>Clause 2</w:t>
      </w:r>
    </w:p>
    <w:p w14:paraId="780DD200" w14:textId="77777777" w:rsidR="00FF6001" w:rsidRPr="002928DC" w:rsidRDefault="00FF6001" w:rsidP="002928DC">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2928DC">
        <w:rPr>
          <w:rFonts w:ascii="Verdana" w:eastAsia="Times New Roman" w:hAnsi="Verdana" w:cstheme="minorHAnsi"/>
          <w:b/>
          <w:bCs/>
          <w:sz w:val="20"/>
          <w:szCs w:val="20"/>
          <w:lang w:val="en-GB" w:eastAsia="pt-PT"/>
        </w:rPr>
        <w:t>Duration</w:t>
      </w:r>
    </w:p>
    <w:p w14:paraId="453E530B"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0304AF62" w14:textId="5B99132A" w:rsidR="00FF6001" w:rsidRDefault="002928DC"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r>
        <w:rPr>
          <w:rFonts w:ascii="Verdana" w:eastAsia="Times New Roman" w:hAnsi="Verdana" w:cstheme="minorHAnsi"/>
          <w:bCs/>
          <w:sz w:val="20"/>
          <w:szCs w:val="20"/>
          <w:lang w:val="en-GB" w:eastAsia="pt-PT"/>
        </w:rPr>
        <w:t>The agreement</w:t>
      </w:r>
      <w:r w:rsidR="00FF6001" w:rsidRPr="00FF6001">
        <w:rPr>
          <w:rFonts w:ascii="Verdana" w:eastAsia="Times New Roman" w:hAnsi="Verdana" w:cstheme="minorHAnsi"/>
          <w:bCs/>
          <w:sz w:val="20"/>
          <w:szCs w:val="20"/>
          <w:lang w:val="en-GB" w:eastAsia="pt-PT"/>
        </w:rPr>
        <w:t xml:space="preserve"> shall remain in force from the moment of the acquisition of the sealed </w:t>
      </w:r>
      <w:r w:rsidR="004F094E" w:rsidRPr="00FF6001">
        <w:rPr>
          <w:rFonts w:ascii="Verdana" w:eastAsia="Times New Roman" w:hAnsi="Verdana" w:cstheme="minorHAnsi"/>
          <w:bCs/>
          <w:sz w:val="20"/>
          <w:szCs w:val="20"/>
          <w:lang w:val="en-GB" w:eastAsia="pt-PT"/>
        </w:rPr>
        <w:t xml:space="preserve">radioactive </w:t>
      </w:r>
      <w:r w:rsidR="00FF6001" w:rsidRPr="00FF6001">
        <w:rPr>
          <w:rFonts w:ascii="Verdana" w:eastAsia="Times New Roman" w:hAnsi="Verdana" w:cstheme="minorHAnsi"/>
          <w:bCs/>
          <w:sz w:val="20"/>
          <w:szCs w:val="20"/>
          <w:lang w:val="en-GB" w:eastAsia="pt-PT"/>
        </w:rPr>
        <w:t xml:space="preserve">source(s) until the moment of their return to the </w:t>
      </w:r>
      <w:r w:rsidR="004F094E" w:rsidRPr="00FF6001">
        <w:rPr>
          <w:rFonts w:ascii="Verdana" w:eastAsia="Times New Roman" w:hAnsi="Verdana" w:cstheme="minorHAnsi"/>
          <w:bCs/>
          <w:sz w:val="20"/>
          <w:szCs w:val="20"/>
          <w:lang w:val="en-GB" w:eastAsia="pt-PT"/>
        </w:rPr>
        <w:t>Manufacturer</w:t>
      </w:r>
      <w:r w:rsidR="00FF6001" w:rsidRPr="00FF6001">
        <w:rPr>
          <w:rFonts w:ascii="Verdana" w:eastAsia="Times New Roman" w:hAnsi="Verdana" w:cstheme="minorHAnsi"/>
          <w:bCs/>
          <w:sz w:val="20"/>
          <w:szCs w:val="20"/>
          <w:lang w:val="en-GB" w:eastAsia="pt-PT"/>
        </w:rPr>
        <w:t>/</w:t>
      </w:r>
      <w:r w:rsidR="004F094E" w:rsidRPr="00FF6001">
        <w:rPr>
          <w:rFonts w:ascii="Verdana" w:eastAsia="Times New Roman" w:hAnsi="Verdana" w:cstheme="minorHAnsi"/>
          <w:bCs/>
          <w:sz w:val="20"/>
          <w:szCs w:val="20"/>
          <w:lang w:val="en-GB" w:eastAsia="pt-PT"/>
        </w:rPr>
        <w:t>Supplier</w:t>
      </w:r>
      <w:r w:rsidR="003B47B0">
        <w:rPr>
          <w:rFonts w:ascii="Verdana" w:eastAsia="Times New Roman" w:hAnsi="Verdana" w:cstheme="minorHAnsi"/>
          <w:bCs/>
          <w:sz w:val="20"/>
          <w:szCs w:val="20"/>
          <w:lang w:val="en-GB" w:eastAsia="pt-PT"/>
        </w:rPr>
        <w:t xml:space="preserve"> outside of Portugal</w:t>
      </w:r>
      <w:r w:rsidR="00FF6001" w:rsidRPr="00FF6001">
        <w:rPr>
          <w:rFonts w:ascii="Verdana" w:eastAsia="Times New Roman" w:hAnsi="Verdana" w:cstheme="minorHAnsi"/>
          <w:bCs/>
          <w:sz w:val="20"/>
          <w:szCs w:val="20"/>
          <w:lang w:val="en-GB" w:eastAsia="pt-PT"/>
        </w:rPr>
        <w:t>.</w:t>
      </w:r>
    </w:p>
    <w:p w14:paraId="65C8E2AB" w14:textId="77777777" w:rsidR="00FF6001" w:rsidRPr="002928DC" w:rsidRDefault="00FF6001" w:rsidP="002928DC">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2928DC">
        <w:rPr>
          <w:rFonts w:ascii="Verdana" w:eastAsia="Times New Roman" w:hAnsi="Verdana" w:cstheme="minorHAnsi"/>
          <w:b/>
          <w:bCs/>
          <w:sz w:val="20"/>
          <w:szCs w:val="20"/>
          <w:lang w:val="en-GB" w:eastAsia="pt-PT"/>
        </w:rPr>
        <w:t>Clause 3</w:t>
      </w:r>
    </w:p>
    <w:p w14:paraId="66ACB06F" w14:textId="75BC32E1" w:rsidR="00FF6001" w:rsidRPr="002928DC" w:rsidRDefault="00FF6001" w:rsidP="002928DC">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2928DC">
        <w:rPr>
          <w:rFonts w:ascii="Verdana" w:eastAsia="Times New Roman" w:hAnsi="Verdana" w:cstheme="minorHAnsi"/>
          <w:b/>
          <w:bCs/>
          <w:sz w:val="20"/>
          <w:szCs w:val="20"/>
          <w:lang w:val="en-GB" w:eastAsia="pt-PT"/>
        </w:rPr>
        <w:t>Obligations of the Manufacturer/Supplier</w:t>
      </w:r>
      <w:r w:rsidR="006A37BF">
        <w:rPr>
          <w:rFonts w:ascii="Verdana" w:eastAsia="Times New Roman" w:hAnsi="Verdana" w:cstheme="minorHAnsi"/>
          <w:b/>
          <w:bCs/>
          <w:sz w:val="20"/>
          <w:szCs w:val="20"/>
          <w:lang w:val="en-GB" w:eastAsia="pt-PT"/>
        </w:rPr>
        <w:t xml:space="preserve"> </w:t>
      </w:r>
      <w:r w:rsidR="006A37BF" w:rsidRPr="006A37BF">
        <w:rPr>
          <w:rFonts w:ascii="Verdana" w:eastAsia="Times New Roman" w:hAnsi="Verdana" w:cstheme="minorHAnsi"/>
          <w:b/>
          <w:bCs/>
          <w:sz w:val="20"/>
          <w:szCs w:val="20"/>
          <w:lang w:val="en-GB" w:eastAsia="pt-PT"/>
        </w:rPr>
        <w:t>outside of Portugal</w:t>
      </w:r>
    </w:p>
    <w:p w14:paraId="09F97BE7"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4312FDC5" w14:textId="1A811E88" w:rsidR="00B63AF5"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FF6001">
        <w:rPr>
          <w:rFonts w:ascii="Verdana" w:eastAsia="Times New Roman" w:hAnsi="Verdana" w:cstheme="minorHAnsi"/>
          <w:bCs/>
          <w:sz w:val="20"/>
          <w:szCs w:val="20"/>
          <w:lang w:val="en-GB" w:eastAsia="pt-PT"/>
        </w:rPr>
        <w:t xml:space="preserve">Without prejudice to other obligations established in applicable legislation, the celebration of this </w:t>
      </w:r>
      <w:r w:rsidR="004F094E">
        <w:rPr>
          <w:rFonts w:ascii="Verdana" w:eastAsia="Times New Roman" w:hAnsi="Verdana" w:cstheme="minorHAnsi"/>
          <w:bCs/>
          <w:sz w:val="20"/>
          <w:szCs w:val="20"/>
          <w:lang w:val="en-GB" w:eastAsia="pt-PT"/>
        </w:rPr>
        <w:t>agreement</w:t>
      </w:r>
      <w:r w:rsidRPr="00FF6001">
        <w:rPr>
          <w:rFonts w:ascii="Verdana" w:eastAsia="Times New Roman" w:hAnsi="Verdana" w:cstheme="minorHAnsi"/>
          <w:bCs/>
          <w:sz w:val="20"/>
          <w:szCs w:val="20"/>
          <w:lang w:val="en-GB" w:eastAsia="pt-PT"/>
        </w:rPr>
        <w:t xml:space="preserve"> entails the following main obligations for the Manufacturer/Supplier</w:t>
      </w:r>
      <w:r w:rsidR="003B47B0">
        <w:rPr>
          <w:rFonts w:ascii="Verdana" w:eastAsia="Times New Roman" w:hAnsi="Verdana" w:cstheme="minorHAnsi"/>
          <w:bCs/>
          <w:sz w:val="20"/>
          <w:szCs w:val="20"/>
          <w:lang w:val="en-GB" w:eastAsia="pt-PT"/>
        </w:rPr>
        <w:t xml:space="preserve"> outside of Portugal</w:t>
      </w:r>
      <w:r w:rsidRPr="00FF6001">
        <w:rPr>
          <w:rFonts w:ascii="Verdana" w:eastAsia="Times New Roman" w:hAnsi="Verdana" w:cstheme="minorHAnsi"/>
          <w:bCs/>
          <w:sz w:val="20"/>
          <w:szCs w:val="20"/>
          <w:lang w:val="en-GB" w:eastAsia="pt-PT"/>
        </w:rPr>
        <w:t>:</w:t>
      </w:r>
    </w:p>
    <w:p w14:paraId="4A9E58E4" w14:textId="77777777" w:rsidR="002928DC"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FF6001">
        <w:rPr>
          <w:rFonts w:ascii="Verdana" w:eastAsia="Times New Roman" w:hAnsi="Verdana" w:cstheme="minorHAnsi"/>
          <w:bCs/>
          <w:sz w:val="20"/>
          <w:szCs w:val="20"/>
          <w:lang w:val="en-GB" w:eastAsia="pt-PT"/>
        </w:rPr>
        <w:t xml:space="preserve">a) Accept the take-back of the disused source(s) identified in Clause 1, when the Holder does not consider or foresee any further use for them; </w:t>
      </w:r>
    </w:p>
    <w:p w14:paraId="37C4F301" w14:textId="77777777" w:rsidR="00FF6001" w:rsidRPr="00FF6001" w:rsidRDefault="00FF6001" w:rsidP="00FF6001">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FF6001">
        <w:rPr>
          <w:rFonts w:ascii="Verdana" w:eastAsia="Times New Roman" w:hAnsi="Verdana" w:cstheme="minorHAnsi"/>
          <w:bCs/>
          <w:sz w:val="20"/>
          <w:szCs w:val="20"/>
          <w:lang w:val="en-GB" w:eastAsia="pt-PT"/>
        </w:rPr>
        <w:t xml:space="preserve">b) To ensure that all the necessary procedures for the return of the disused source(s) are carried out, within 30 days of the communication of the intention to return by the Holder. </w:t>
      </w:r>
    </w:p>
    <w:p w14:paraId="19AB2E7B" w14:textId="77777777" w:rsidR="00C521A4" w:rsidRDefault="00C521A4" w:rsidP="00E20680">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5722D23D" w14:textId="77777777" w:rsidR="004F094E" w:rsidRPr="00305DA2" w:rsidRDefault="004F094E"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305DA2">
        <w:rPr>
          <w:rFonts w:ascii="Verdana" w:eastAsia="Times New Roman" w:hAnsi="Verdana" w:cstheme="minorHAnsi"/>
          <w:b/>
          <w:bCs/>
          <w:sz w:val="20"/>
          <w:szCs w:val="20"/>
          <w:lang w:val="en-GB" w:eastAsia="pt-PT"/>
        </w:rPr>
        <w:t>Clause 4</w:t>
      </w:r>
    </w:p>
    <w:p w14:paraId="6DE858C8" w14:textId="77777777" w:rsidR="004F094E" w:rsidRPr="00305DA2" w:rsidRDefault="004F094E"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305DA2">
        <w:rPr>
          <w:rFonts w:ascii="Verdana" w:eastAsia="Times New Roman" w:hAnsi="Verdana" w:cstheme="minorHAnsi"/>
          <w:b/>
          <w:bCs/>
          <w:sz w:val="20"/>
          <w:szCs w:val="20"/>
          <w:lang w:val="en-GB" w:eastAsia="pt-PT"/>
        </w:rPr>
        <w:t>Obligations of the Holder</w:t>
      </w:r>
    </w:p>
    <w:p w14:paraId="05A2DCB5" w14:textId="77777777" w:rsidR="004F094E" w:rsidRPr="004F094E" w:rsidRDefault="004F094E" w:rsidP="004F094E">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53F9BC88" w14:textId="77777777" w:rsidR="004F094E" w:rsidRPr="004F094E" w:rsidRDefault="004F094E" w:rsidP="004F094E">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4F094E">
        <w:rPr>
          <w:rFonts w:ascii="Verdana" w:eastAsia="Times New Roman" w:hAnsi="Verdana" w:cstheme="minorHAnsi"/>
          <w:bCs/>
          <w:sz w:val="20"/>
          <w:szCs w:val="20"/>
          <w:lang w:val="en-GB" w:eastAsia="pt-PT"/>
        </w:rPr>
        <w:t>Without prejudice to other obligations established in applicable legislation, the celebration of this agreement entails the following main obligations for the Holder:</w:t>
      </w:r>
    </w:p>
    <w:p w14:paraId="2EC290C3" w14:textId="667D0CF0" w:rsidR="004F094E" w:rsidRPr="004F094E" w:rsidRDefault="004F094E" w:rsidP="004F094E">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4F094E">
        <w:rPr>
          <w:rFonts w:ascii="Verdana" w:eastAsia="Times New Roman" w:hAnsi="Verdana" w:cstheme="minorHAnsi"/>
          <w:bCs/>
          <w:sz w:val="20"/>
          <w:szCs w:val="20"/>
          <w:lang w:val="en-GB" w:eastAsia="pt-PT"/>
        </w:rPr>
        <w:t xml:space="preserve">a) When the Holder does not consider or foresee any further use for the sealed radioactive source(s) identified in Clause 1, the Holder must notify the Manufacturer/Supplier </w:t>
      </w:r>
      <w:r w:rsidR="006C5E22">
        <w:rPr>
          <w:rFonts w:ascii="Verdana" w:eastAsia="Times New Roman" w:hAnsi="Verdana" w:cstheme="minorHAnsi"/>
          <w:bCs/>
          <w:sz w:val="20"/>
          <w:szCs w:val="20"/>
          <w:lang w:val="en-GB" w:eastAsia="pt-PT"/>
        </w:rPr>
        <w:t xml:space="preserve">outside of Portugal </w:t>
      </w:r>
      <w:r w:rsidRPr="004F094E">
        <w:rPr>
          <w:rFonts w:ascii="Verdana" w:eastAsia="Times New Roman" w:hAnsi="Verdana" w:cstheme="minorHAnsi"/>
          <w:bCs/>
          <w:sz w:val="20"/>
          <w:szCs w:val="20"/>
          <w:lang w:val="en-GB" w:eastAsia="pt-PT"/>
        </w:rPr>
        <w:t>of its intention to return the source(s</w:t>
      </w:r>
      <w:proofErr w:type="gramStart"/>
      <w:r w:rsidRPr="004F094E">
        <w:rPr>
          <w:rFonts w:ascii="Verdana" w:eastAsia="Times New Roman" w:hAnsi="Verdana" w:cstheme="minorHAnsi"/>
          <w:bCs/>
          <w:sz w:val="20"/>
          <w:szCs w:val="20"/>
          <w:lang w:val="en-GB" w:eastAsia="pt-PT"/>
        </w:rPr>
        <w:t>);</w:t>
      </w:r>
      <w:proofErr w:type="gramEnd"/>
    </w:p>
    <w:p w14:paraId="79385D22" w14:textId="77777777" w:rsidR="004F094E" w:rsidRPr="004F094E" w:rsidRDefault="004F094E" w:rsidP="004F094E">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4F094E">
        <w:rPr>
          <w:rFonts w:ascii="Verdana" w:eastAsia="Times New Roman" w:hAnsi="Verdana" w:cstheme="minorHAnsi"/>
          <w:bCs/>
          <w:sz w:val="20"/>
          <w:szCs w:val="20"/>
          <w:lang w:val="en-GB" w:eastAsia="pt-PT"/>
        </w:rPr>
        <w:t xml:space="preserve">b) To ensure that all the necessary procedures are followed in order to submit the request to the Competent Authority for the return of the disused source(s), within 30 days of the notification of the intention to do so. </w:t>
      </w:r>
    </w:p>
    <w:p w14:paraId="0259C875" w14:textId="77777777" w:rsidR="004F094E" w:rsidRPr="004F094E" w:rsidRDefault="004F094E" w:rsidP="004F094E">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496BE195" w14:textId="77777777" w:rsidR="004F094E" w:rsidRPr="00305DA2" w:rsidRDefault="004F094E"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305DA2">
        <w:rPr>
          <w:rFonts w:ascii="Verdana" w:eastAsia="Times New Roman" w:hAnsi="Verdana" w:cstheme="minorHAnsi"/>
          <w:b/>
          <w:bCs/>
          <w:sz w:val="20"/>
          <w:szCs w:val="20"/>
          <w:lang w:val="en-GB" w:eastAsia="pt-PT"/>
        </w:rPr>
        <w:t>Clause 5</w:t>
      </w:r>
    </w:p>
    <w:p w14:paraId="4AB9E9FF" w14:textId="77777777" w:rsidR="004F094E" w:rsidRPr="00305DA2" w:rsidRDefault="004F094E"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305DA2">
        <w:rPr>
          <w:rFonts w:ascii="Verdana" w:eastAsia="Times New Roman" w:hAnsi="Verdana" w:cstheme="minorHAnsi"/>
          <w:b/>
          <w:bCs/>
          <w:sz w:val="20"/>
          <w:szCs w:val="20"/>
          <w:lang w:val="en-GB" w:eastAsia="pt-PT"/>
        </w:rPr>
        <w:t>Transport</w:t>
      </w:r>
    </w:p>
    <w:p w14:paraId="5952B673" w14:textId="77777777" w:rsidR="004F094E" w:rsidRPr="004F094E" w:rsidRDefault="004F094E" w:rsidP="004F094E">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552E394F" w14:textId="6666429B" w:rsidR="004F094E" w:rsidRPr="004F094E" w:rsidRDefault="004F094E" w:rsidP="004F094E">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4F094E">
        <w:rPr>
          <w:rFonts w:ascii="Verdana" w:eastAsia="Times New Roman" w:hAnsi="Verdana" w:cstheme="minorHAnsi"/>
          <w:bCs/>
          <w:sz w:val="20"/>
          <w:szCs w:val="20"/>
          <w:lang w:val="en-GB" w:eastAsia="pt-PT"/>
        </w:rPr>
        <w:t>Without prejudice to other obligations established in applicable legislation, the celebration of this agreement entails the following obligations for the Holder and/or Manufacturer/Supplier</w:t>
      </w:r>
      <w:r w:rsidR="006C5E22">
        <w:rPr>
          <w:rFonts w:ascii="Verdana" w:eastAsia="Times New Roman" w:hAnsi="Verdana" w:cstheme="minorHAnsi"/>
          <w:bCs/>
          <w:sz w:val="20"/>
          <w:szCs w:val="20"/>
          <w:lang w:val="en-GB" w:eastAsia="pt-PT"/>
        </w:rPr>
        <w:t xml:space="preserve"> outside of Portugal</w:t>
      </w:r>
      <w:r w:rsidRPr="004F094E">
        <w:rPr>
          <w:rFonts w:ascii="Verdana" w:eastAsia="Times New Roman" w:hAnsi="Verdana" w:cstheme="minorHAnsi"/>
          <w:bCs/>
          <w:sz w:val="20"/>
          <w:szCs w:val="20"/>
          <w:lang w:val="en-GB" w:eastAsia="pt-PT"/>
        </w:rPr>
        <w:t>:</w:t>
      </w:r>
    </w:p>
    <w:p w14:paraId="69597C3D" w14:textId="77777777" w:rsidR="004F094E" w:rsidRPr="004F094E" w:rsidRDefault="004F094E" w:rsidP="004F094E">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4F094E">
        <w:rPr>
          <w:rFonts w:ascii="Verdana" w:eastAsia="Times New Roman" w:hAnsi="Verdana" w:cstheme="minorHAnsi"/>
          <w:bCs/>
          <w:sz w:val="20"/>
          <w:szCs w:val="20"/>
          <w:lang w:val="en-GB" w:eastAsia="pt-PT"/>
        </w:rPr>
        <w:t>a) To ensure that the Regulations on the Transport of Dangerous Goods are complied with during the transport of the sealed radioactive source(s);</w:t>
      </w:r>
    </w:p>
    <w:p w14:paraId="2900299F" w14:textId="77777777" w:rsidR="004F094E" w:rsidRPr="004F094E" w:rsidRDefault="004F094E" w:rsidP="004F094E">
      <w:pPr>
        <w:autoSpaceDE w:val="0"/>
        <w:autoSpaceDN w:val="0"/>
        <w:adjustRightInd w:val="0"/>
        <w:spacing w:after="0" w:line="276" w:lineRule="auto"/>
        <w:jc w:val="both"/>
        <w:rPr>
          <w:rFonts w:ascii="Verdana" w:eastAsia="Times New Roman" w:hAnsi="Verdana" w:cstheme="minorHAnsi"/>
          <w:bCs/>
          <w:sz w:val="20"/>
          <w:szCs w:val="20"/>
          <w:lang w:val="en-GB" w:eastAsia="pt-PT"/>
        </w:rPr>
      </w:pPr>
      <w:r w:rsidRPr="004F094E">
        <w:rPr>
          <w:rFonts w:ascii="Verdana" w:eastAsia="Times New Roman" w:hAnsi="Verdana" w:cstheme="minorHAnsi"/>
          <w:bCs/>
          <w:sz w:val="20"/>
          <w:szCs w:val="20"/>
          <w:lang w:val="en-GB" w:eastAsia="pt-PT"/>
        </w:rPr>
        <w:t xml:space="preserve">b) To carry out the transport within 30 days after authorisation by the Competent Authority for the Transfer from Portugal/Export of the source(s). </w:t>
      </w:r>
    </w:p>
    <w:p w14:paraId="06497D1A" w14:textId="77777777" w:rsidR="004F094E" w:rsidRDefault="004F094E" w:rsidP="004F094E">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4C50F4BC" w14:textId="77777777" w:rsidR="00305DA2" w:rsidRDefault="00305DA2" w:rsidP="004F094E">
      <w:pPr>
        <w:autoSpaceDE w:val="0"/>
        <w:autoSpaceDN w:val="0"/>
        <w:adjustRightInd w:val="0"/>
        <w:spacing w:after="0" w:line="276" w:lineRule="auto"/>
        <w:jc w:val="both"/>
        <w:rPr>
          <w:rFonts w:ascii="Verdana" w:eastAsia="Times New Roman" w:hAnsi="Verdana" w:cstheme="minorHAnsi"/>
          <w:bCs/>
          <w:sz w:val="20"/>
          <w:szCs w:val="20"/>
          <w:lang w:val="en-GB" w:eastAsia="pt-PT"/>
        </w:rPr>
      </w:pPr>
    </w:p>
    <w:p w14:paraId="31C454B9" w14:textId="77777777" w:rsidR="004A77C7" w:rsidRDefault="004A77C7"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p>
    <w:p w14:paraId="2C0DA3F8" w14:textId="77777777" w:rsidR="004A77C7" w:rsidRDefault="004A77C7"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p>
    <w:p w14:paraId="2BDA0B85" w14:textId="77777777" w:rsidR="004A77C7" w:rsidRDefault="004A77C7"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p>
    <w:p w14:paraId="6BDE562C" w14:textId="77777777" w:rsidR="004A77C7" w:rsidRDefault="004A77C7"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p>
    <w:p w14:paraId="5AA982FE" w14:textId="77777777" w:rsidR="004A77C7" w:rsidRDefault="004A77C7"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p>
    <w:p w14:paraId="613CF196" w14:textId="77777777" w:rsidR="004A77C7" w:rsidRDefault="004A77C7"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p>
    <w:p w14:paraId="6082AE1F" w14:textId="77777777" w:rsidR="004A77C7" w:rsidRDefault="004A77C7"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p>
    <w:p w14:paraId="31ACB157" w14:textId="7A0D04EB" w:rsidR="004F094E" w:rsidRPr="00305DA2" w:rsidRDefault="004F094E"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305DA2">
        <w:rPr>
          <w:rFonts w:ascii="Verdana" w:eastAsia="Times New Roman" w:hAnsi="Verdana" w:cstheme="minorHAnsi"/>
          <w:b/>
          <w:bCs/>
          <w:sz w:val="20"/>
          <w:szCs w:val="20"/>
          <w:lang w:val="en-GB" w:eastAsia="pt-PT"/>
        </w:rPr>
        <w:t>Clause 6</w:t>
      </w:r>
    </w:p>
    <w:p w14:paraId="491C2D5F" w14:textId="77777777" w:rsidR="002928DC" w:rsidRPr="00305DA2" w:rsidRDefault="004F094E" w:rsidP="004F094E">
      <w:pPr>
        <w:autoSpaceDE w:val="0"/>
        <w:autoSpaceDN w:val="0"/>
        <w:adjustRightInd w:val="0"/>
        <w:spacing w:after="0" w:line="276" w:lineRule="auto"/>
        <w:jc w:val="center"/>
        <w:rPr>
          <w:rFonts w:ascii="Verdana" w:eastAsia="Times New Roman" w:hAnsi="Verdana" w:cstheme="minorHAnsi"/>
          <w:b/>
          <w:bCs/>
          <w:sz w:val="20"/>
          <w:szCs w:val="20"/>
          <w:lang w:val="en-GB" w:eastAsia="pt-PT"/>
        </w:rPr>
      </w:pPr>
      <w:r w:rsidRPr="00305DA2">
        <w:rPr>
          <w:rFonts w:ascii="Verdana" w:eastAsia="Times New Roman" w:hAnsi="Verdana" w:cstheme="minorHAnsi"/>
          <w:b/>
          <w:bCs/>
          <w:sz w:val="20"/>
          <w:szCs w:val="20"/>
          <w:lang w:val="en-GB" w:eastAsia="pt-PT"/>
        </w:rPr>
        <w:t>Financial conditions associated with the take-back of the source(s)</w:t>
      </w:r>
    </w:p>
    <w:p w14:paraId="59057C63" w14:textId="77777777" w:rsidR="0092408E" w:rsidRPr="004F094E" w:rsidRDefault="0092408E" w:rsidP="00365674">
      <w:pPr>
        <w:autoSpaceDE w:val="0"/>
        <w:autoSpaceDN w:val="0"/>
        <w:adjustRightInd w:val="0"/>
        <w:spacing w:after="0" w:line="276" w:lineRule="auto"/>
        <w:jc w:val="center"/>
        <w:rPr>
          <w:rFonts w:ascii="Verdana" w:hAnsi="Verdana" w:cs="Calibri"/>
          <w:sz w:val="20"/>
          <w:szCs w:val="20"/>
          <w:lang w:val="en-GB"/>
        </w:rPr>
      </w:pPr>
    </w:p>
    <w:p w14:paraId="4281CADD" w14:textId="77777777" w:rsidR="004F094E" w:rsidRPr="004F094E" w:rsidRDefault="004F094E" w:rsidP="00B63AF5">
      <w:pPr>
        <w:autoSpaceDE w:val="0"/>
        <w:autoSpaceDN w:val="0"/>
        <w:adjustRightInd w:val="0"/>
        <w:spacing w:after="0" w:line="276" w:lineRule="auto"/>
        <w:jc w:val="both"/>
        <w:rPr>
          <w:rFonts w:ascii="Verdana" w:hAnsi="Verdana" w:cs="Calibri"/>
          <w:sz w:val="20"/>
          <w:szCs w:val="20"/>
          <w:lang w:val="en-GB"/>
        </w:rPr>
      </w:pPr>
      <w:r w:rsidRPr="004F094E">
        <w:rPr>
          <w:rFonts w:ascii="Verdana" w:hAnsi="Verdana" w:cs="Calibri"/>
          <w:sz w:val="20"/>
          <w:szCs w:val="20"/>
          <w:lang w:val="en-GB"/>
        </w:rPr>
        <w:t>For the take-back of the sealed radioactive source(s) identified in Clause 1, an initial amount of Click here to enter text</w:t>
      </w:r>
      <w:r w:rsidR="00A6709A">
        <w:rPr>
          <w:rStyle w:val="Refdenotaderodap"/>
          <w:rFonts w:ascii="Verdana" w:hAnsi="Verdana" w:cs="Calibri"/>
          <w:sz w:val="20"/>
          <w:szCs w:val="20"/>
          <w:lang w:val="en-GB"/>
        </w:rPr>
        <w:footnoteReference w:id="6"/>
      </w:r>
      <w:r w:rsidRPr="004F094E">
        <w:rPr>
          <w:rFonts w:ascii="Verdana" w:hAnsi="Verdana" w:cs="Calibri"/>
          <w:sz w:val="20"/>
          <w:szCs w:val="20"/>
          <w:lang w:val="en-GB"/>
        </w:rPr>
        <w:t xml:space="preserve"> is </w:t>
      </w:r>
      <w:r w:rsidR="00B63AF5" w:rsidRPr="004F094E">
        <w:rPr>
          <w:rFonts w:ascii="Verdana" w:hAnsi="Verdana" w:cs="Calibri"/>
          <w:sz w:val="20"/>
          <w:szCs w:val="20"/>
          <w:lang w:val="en-GB"/>
        </w:rPr>
        <w:t>defined,</w:t>
      </w:r>
      <w:r w:rsidRPr="004F094E">
        <w:rPr>
          <w:rFonts w:ascii="Verdana" w:hAnsi="Verdana" w:cs="Calibri"/>
          <w:sz w:val="20"/>
          <w:szCs w:val="20"/>
          <w:lang w:val="en-GB"/>
        </w:rPr>
        <w:t xml:space="preserve"> which shall be settled by </w:t>
      </w:r>
      <w:sdt>
        <w:sdtPr>
          <w:rPr>
            <w:rFonts w:ascii="Verdana" w:hAnsi="Verdana" w:cs="Calibri"/>
            <w:sz w:val="20"/>
            <w:szCs w:val="20"/>
          </w:rPr>
          <w:id w:val="1073776590"/>
          <w:placeholder>
            <w:docPart w:val="DD9402FCF7C941D9AB1E39746966AE57"/>
          </w:placeholder>
          <w:showingPlcHdr/>
        </w:sdtPr>
        <w:sdtEndPr/>
        <w:sdtContent>
          <w:r w:rsidR="00A6709A" w:rsidRPr="00A6709A">
            <w:rPr>
              <w:rFonts w:ascii="Verdana" w:hAnsi="Verdana" w:cs="Calibri"/>
              <w:sz w:val="20"/>
              <w:szCs w:val="20"/>
              <w:lang w:val="en-GB"/>
            </w:rPr>
            <w:t>Click here to enter text</w:t>
          </w:r>
        </w:sdtContent>
      </w:sdt>
      <w:r w:rsidR="00A6709A">
        <w:rPr>
          <w:rStyle w:val="Refdenotaderodap"/>
          <w:rFonts w:ascii="Verdana" w:hAnsi="Verdana" w:cs="Calibri"/>
          <w:sz w:val="20"/>
          <w:szCs w:val="20"/>
        </w:rPr>
        <w:footnoteReference w:id="7"/>
      </w:r>
      <w:r w:rsidR="00305DA2" w:rsidRPr="00305DA2">
        <w:rPr>
          <w:rFonts w:ascii="Verdana" w:hAnsi="Verdana" w:cs="Calibri"/>
          <w:sz w:val="20"/>
          <w:szCs w:val="20"/>
          <w:lang w:val="en-GB"/>
        </w:rPr>
        <w:t>.</w:t>
      </w:r>
      <w:r w:rsidRPr="004F094E">
        <w:rPr>
          <w:rFonts w:ascii="Verdana" w:hAnsi="Verdana" w:cs="Calibri"/>
          <w:sz w:val="20"/>
          <w:szCs w:val="20"/>
          <w:lang w:val="en-GB"/>
        </w:rPr>
        <w:t>The initial amount may be periodically adjusted under the following conditions</w:t>
      </w:r>
      <w:r w:rsidR="00181AC0">
        <w:rPr>
          <w:rFonts w:ascii="Verdana" w:hAnsi="Verdana" w:cs="Calibri"/>
          <w:sz w:val="20"/>
          <w:szCs w:val="20"/>
          <w:lang w:val="en-GB"/>
        </w:rPr>
        <w:t>:</w:t>
      </w:r>
      <w:r w:rsidRPr="004F094E">
        <w:rPr>
          <w:rFonts w:ascii="Verdana" w:hAnsi="Verdana" w:cs="Calibri"/>
          <w:sz w:val="20"/>
          <w:szCs w:val="20"/>
          <w:lang w:val="en-GB"/>
        </w:rPr>
        <w:t xml:space="preserve"> </w:t>
      </w:r>
      <w:sdt>
        <w:sdtPr>
          <w:rPr>
            <w:rFonts w:ascii="Verdana" w:hAnsi="Verdana" w:cs="Calibri"/>
            <w:sz w:val="20"/>
            <w:szCs w:val="20"/>
          </w:rPr>
          <w:id w:val="-1243101930"/>
          <w:placeholder>
            <w:docPart w:val="109E9DDAAA454B5A98F538CB7270B66E"/>
          </w:placeholder>
          <w:showingPlcHdr/>
        </w:sdtPr>
        <w:sdtEndPr/>
        <w:sdtContent>
          <w:r w:rsidR="00A6709A" w:rsidRPr="00A6709A">
            <w:rPr>
              <w:rFonts w:ascii="Verdana" w:hAnsi="Verdana" w:cs="Calibri"/>
              <w:sz w:val="20"/>
              <w:szCs w:val="20"/>
              <w:lang w:val="en-GB"/>
            </w:rPr>
            <w:t>Click here to enter text</w:t>
          </w:r>
        </w:sdtContent>
      </w:sdt>
      <w:r w:rsidR="00A6709A">
        <w:rPr>
          <w:rStyle w:val="Refdenotaderodap"/>
          <w:rFonts w:ascii="Verdana" w:hAnsi="Verdana" w:cs="Calibri"/>
          <w:sz w:val="20"/>
          <w:szCs w:val="20"/>
        </w:rPr>
        <w:footnoteReference w:id="8"/>
      </w:r>
    </w:p>
    <w:p w14:paraId="08506584" w14:textId="77777777" w:rsidR="004F094E" w:rsidRDefault="004F094E" w:rsidP="004F094E">
      <w:pPr>
        <w:autoSpaceDE w:val="0"/>
        <w:autoSpaceDN w:val="0"/>
        <w:adjustRightInd w:val="0"/>
        <w:spacing w:after="0" w:line="276" w:lineRule="auto"/>
        <w:jc w:val="center"/>
        <w:rPr>
          <w:rFonts w:ascii="Verdana" w:hAnsi="Verdana" w:cs="Calibri"/>
          <w:sz w:val="20"/>
          <w:szCs w:val="20"/>
          <w:lang w:val="en-GB"/>
        </w:rPr>
      </w:pPr>
    </w:p>
    <w:p w14:paraId="0F533BA5" w14:textId="77777777" w:rsidR="00B63AF5" w:rsidRPr="004F094E" w:rsidRDefault="00B63AF5" w:rsidP="004F094E">
      <w:pPr>
        <w:autoSpaceDE w:val="0"/>
        <w:autoSpaceDN w:val="0"/>
        <w:adjustRightInd w:val="0"/>
        <w:spacing w:after="0" w:line="276" w:lineRule="auto"/>
        <w:jc w:val="center"/>
        <w:rPr>
          <w:rFonts w:ascii="Verdana" w:hAnsi="Verdana" w:cs="Calibri"/>
          <w:sz w:val="20"/>
          <w:szCs w:val="20"/>
          <w:lang w:val="en-GB"/>
        </w:rPr>
      </w:pPr>
    </w:p>
    <w:p w14:paraId="0723CF62" w14:textId="77777777" w:rsidR="004F094E" w:rsidRPr="004F094E" w:rsidRDefault="004F094E" w:rsidP="004F094E">
      <w:pPr>
        <w:autoSpaceDE w:val="0"/>
        <w:autoSpaceDN w:val="0"/>
        <w:adjustRightInd w:val="0"/>
        <w:spacing w:after="0" w:line="276" w:lineRule="auto"/>
        <w:jc w:val="center"/>
        <w:rPr>
          <w:rFonts w:ascii="Verdana" w:hAnsi="Verdana" w:cs="Calibri"/>
          <w:sz w:val="20"/>
          <w:szCs w:val="20"/>
          <w:lang w:val="en-GB"/>
        </w:rPr>
      </w:pPr>
    </w:p>
    <w:p w14:paraId="03D79D0D" w14:textId="77777777" w:rsidR="004F094E" w:rsidRPr="004F094E" w:rsidRDefault="004F094E" w:rsidP="004F094E">
      <w:pPr>
        <w:autoSpaceDE w:val="0"/>
        <w:autoSpaceDN w:val="0"/>
        <w:adjustRightInd w:val="0"/>
        <w:spacing w:after="0" w:line="276" w:lineRule="auto"/>
        <w:jc w:val="center"/>
        <w:rPr>
          <w:rFonts w:ascii="Verdana" w:hAnsi="Verdana" w:cs="Calibri"/>
          <w:sz w:val="20"/>
          <w:szCs w:val="20"/>
          <w:lang w:val="en-GB"/>
        </w:rPr>
      </w:pPr>
    </w:p>
    <w:p w14:paraId="01B0A2EA" w14:textId="77777777" w:rsidR="004F094E" w:rsidRPr="004F094E" w:rsidRDefault="004F094E" w:rsidP="00B63AF5">
      <w:pPr>
        <w:autoSpaceDE w:val="0"/>
        <w:autoSpaceDN w:val="0"/>
        <w:adjustRightInd w:val="0"/>
        <w:spacing w:after="0" w:line="276" w:lineRule="auto"/>
        <w:rPr>
          <w:rFonts w:ascii="Verdana" w:hAnsi="Verdana" w:cs="Calibri"/>
          <w:sz w:val="20"/>
          <w:szCs w:val="20"/>
          <w:lang w:val="en-GB"/>
        </w:rPr>
      </w:pPr>
      <w:r w:rsidRPr="004F094E">
        <w:rPr>
          <w:rFonts w:ascii="Verdana" w:hAnsi="Verdana" w:cs="Calibri"/>
          <w:sz w:val="20"/>
          <w:szCs w:val="20"/>
          <w:lang w:val="en-GB"/>
        </w:rPr>
        <w:t>Date and Signature</w:t>
      </w:r>
    </w:p>
    <w:p w14:paraId="70669E68" w14:textId="77777777" w:rsidR="004F094E" w:rsidRPr="00305DA2" w:rsidRDefault="004F094E" w:rsidP="00B63AF5">
      <w:pPr>
        <w:autoSpaceDE w:val="0"/>
        <w:autoSpaceDN w:val="0"/>
        <w:adjustRightInd w:val="0"/>
        <w:spacing w:after="0" w:line="276" w:lineRule="auto"/>
        <w:rPr>
          <w:rFonts w:ascii="Verdana" w:hAnsi="Verdana" w:cs="Calibri"/>
          <w:i/>
          <w:sz w:val="20"/>
          <w:szCs w:val="20"/>
          <w:lang w:val="en-GB"/>
        </w:rPr>
      </w:pPr>
      <w:r w:rsidRPr="00305DA2">
        <w:rPr>
          <w:rFonts w:ascii="Verdana" w:hAnsi="Verdana" w:cs="Calibri"/>
          <w:i/>
          <w:sz w:val="20"/>
          <w:szCs w:val="20"/>
          <w:lang w:val="en-GB"/>
        </w:rPr>
        <w:t xml:space="preserve">(Signature of the Holder </w:t>
      </w:r>
      <w:r w:rsidR="00305DA2" w:rsidRPr="00305DA2">
        <w:rPr>
          <w:rFonts w:ascii="Verdana" w:hAnsi="Verdana" w:cs="Calibri"/>
          <w:i/>
          <w:sz w:val="20"/>
          <w:szCs w:val="20"/>
          <w:lang w:val="en-GB"/>
        </w:rPr>
        <w:t xml:space="preserve">or of a representative </w:t>
      </w:r>
      <w:r w:rsidRPr="00305DA2">
        <w:rPr>
          <w:rFonts w:ascii="Verdana" w:hAnsi="Verdana" w:cs="Calibri"/>
          <w:i/>
          <w:sz w:val="20"/>
          <w:szCs w:val="20"/>
          <w:lang w:val="en-GB"/>
        </w:rPr>
        <w:t>with powers</w:t>
      </w:r>
      <w:r w:rsidR="00305DA2" w:rsidRPr="00305DA2">
        <w:rPr>
          <w:rFonts w:ascii="Verdana" w:hAnsi="Verdana" w:cs="Calibri"/>
          <w:i/>
          <w:sz w:val="20"/>
          <w:szCs w:val="20"/>
          <w:lang w:val="en-GB"/>
        </w:rPr>
        <w:t xml:space="preserve"> to do so</w:t>
      </w:r>
      <w:r w:rsidRPr="00305DA2">
        <w:rPr>
          <w:rFonts w:ascii="Verdana" w:hAnsi="Verdana" w:cs="Calibri"/>
          <w:i/>
          <w:sz w:val="20"/>
          <w:szCs w:val="20"/>
          <w:lang w:val="en-GB"/>
        </w:rPr>
        <w:t>).</w:t>
      </w:r>
    </w:p>
    <w:p w14:paraId="2BD7ECDA" w14:textId="77777777" w:rsidR="004F094E" w:rsidRPr="004F094E" w:rsidRDefault="004F094E" w:rsidP="00B63AF5">
      <w:pPr>
        <w:autoSpaceDE w:val="0"/>
        <w:autoSpaceDN w:val="0"/>
        <w:adjustRightInd w:val="0"/>
        <w:spacing w:after="0" w:line="276" w:lineRule="auto"/>
        <w:rPr>
          <w:rFonts w:ascii="Verdana" w:hAnsi="Verdana" w:cs="Calibri"/>
          <w:sz w:val="20"/>
          <w:szCs w:val="20"/>
          <w:lang w:val="en-GB"/>
        </w:rPr>
      </w:pPr>
    </w:p>
    <w:p w14:paraId="15A63559" w14:textId="77777777" w:rsidR="004F094E" w:rsidRPr="004F094E" w:rsidRDefault="004F094E" w:rsidP="00B63AF5">
      <w:pPr>
        <w:autoSpaceDE w:val="0"/>
        <w:autoSpaceDN w:val="0"/>
        <w:adjustRightInd w:val="0"/>
        <w:spacing w:after="0" w:line="276" w:lineRule="auto"/>
        <w:rPr>
          <w:rFonts w:ascii="Verdana" w:hAnsi="Verdana" w:cs="Calibri"/>
          <w:sz w:val="20"/>
          <w:szCs w:val="20"/>
          <w:lang w:val="en-GB"/>
        </w:rPr>
      </w:pPr>
    </w:p>
    <w:p w14:paraId="24595C1E" w14:textId="77777777" w:rsidR="004F094E" w:rsidRPr="004F094E" w:rsidRDefault="004F094E" w:rsidP="00B63AF5">
      <w:pPr>
        <w:autoSpaceDE w:val="0"/>
        <w:autoSpaceDN w:val="0"/>
        <w:adjustRightInd w:val="0"/>
        <w:spacing w:after="0" w:line="276" w:lineRule="auto"/>
        <w:rPr>
          <w:rFonts w:ascii="Verdana" w:hAnsi="Verdana" w:cs="Calibri"/>
          <w:sz w:val="20"/>
          <w:szCs w:val="20"/>
          <w:lang w:val="en-GB"/>
        </w:rPr>
      </w:pPr>
    </w:p>
    <w:p w14:paraId="132FBB00" w14:textId="77777777" w:rsidR="004F094E" w:rsidRPr="004F094E" w:rsidRDefault="004F094E" w:rsidP="00B63AF5">
      <w:pPr>
        <w:autoSpaceDE w:val="0"/>
        <w:autoSpaceDN w:val="0"/>
        <w:adjustRightInd w:val="0"/>
        <w:spacing w:after="0" w:line="276" w:lineRule="auto"/>
        <w:rPr>
          <w:rFonts w:ascii="Verdana" w:hAnsi="Verdana" w:cs="Calibri"/>
          <w:sz w:val="20"/>
          <w:szCs w:val="20"/>
          <w:lang w:val="en-GB"/>
        </w:rPr>
      </w:pPr>
    </w:p>
    <w:p w14:paraId="2925A925" w14:textId="77777777" w:rsidR="004F094E" w:rsidRPr="004F094E" w:rsidRDefault="004F094E" w:rsidP="00B63AF5">
      <w:pPr>
        <w:autoSpaceDE w:val="0"/>
        <w:autoSpaceDN w:val="0"/>
        <w:adjustRightInd w:val="0"/>
        <w:spacing w:after="0" w:line="276" w:lineRule="auto"/>
        <w:rPr>
          <w:rFonts w:ascii="Verdana" w:hAnsi="Verdana" w:cs="Calibri"/>
          <w:sz w:val="20"/>
          <w:szCs w:val="20"/>
          <w:lang w:val="en-GB"/>
        </w:rPr>
      </w:pPr>
    </w:p>
    <w:p w14:paraId="24D6C87C" w14:textId="77777777" w:rsidR="004F094E" w:rsidRPr="004F094E" w:rsidRDefault="004F094E" w:rsidP="00B63AF5">
      <w:pPr>
        <w:autoSpaceDE w:val="0"/>
        <w:autoSpaceDN w:val="0"/>
        <w:adjustRightInd w:val="0"/>
        <w:spacing w:after="0" w:line="276" w:lineRule="auto"/>
        <w:rPr>
          <w:rFonts w:ascii="Verdana" w:hAnsi="Verdana" w:cs="Calibri"/>
          <w:sz w:val="20"/>
          <w:szCs w:val="20"/>
          <w:lang w:val="en-GB"/>
        </w:rPr>
      </w:pPr>
    </w:p>
    <w:p w14:paraId="5ED600EE" w14:textId="77777777" w:rsidR="004F094E" w:rsidRPr="004F094E" w:rsidRDefault="004F094E" w:rsidP="00B63AF5">
      <w:pPr>
        <w:autoSpaceDE w:val="0"/>
        <w:autoSpaceDN w:val="0"/>
        <w:adjustRightInd w:val="0"/>
        <w:spacing w:after="0" w:line="276" w:lineRule="auto"/>
        <w:rPr>
          <w:rFonts w:ascii="Verdana" w:hAnsi="Verdana" w:cs="Calibri"/>
          <w:sz w:val="20"/>
          <w:szCs w:val="20"/>
          <w:lang w:val="en-GB"/>
        </w:rPr>
      </w:pPr>
    </w:p>
    <w:p w14:paraId="52EE9A07" w14:textId="77777777" w:rsidR="004F094E" w:rsidRPr="004F094E" w:rsidRDefault="004F094E" w:rsidP="00B63AF5">
      <w:pPr>
        <w:autoSpaceDE w:val="0"/>
        <w:autoSpaceDN w:val="0"/>
        <w:adjustRightInd w:val="0"/>
        <w:spacing w:after="0" w:line="276" w:lineRule="auto"/>
        <w:rPr>
          <w:rFonts w:ascii="Verdana" w:hAnsi="Verdana" w:cs="Calibri"/>
          <w:sz w:val="20"/>
          <w:szCs w:val="20"/>
          <w:lang w:val="en-GB"/>
        </w:rPr>
      </w:pPr>
      <w:r w:rsidRPr="004F094E">
        <w:rPr>
          <w:rFonts w:ascii="Verdana" w:hAnsi="Verdana" w:cs="Calibri"/>
          <w:sz w:val="20"/>
          <w:szCs w:val="20"/>
          <w:lang w:val="en-GB"/>
        </w:rPr>
        <w:t>Date and Signature</w:t>
      </w:r>
    </w:p>
    <w:p w14:paraId="2697EA24" w14:textId="7C1611F7" w:rsidR="00C521A4" w:rsidRPr="00305DA2" w:rsidRDefault="004F094E" w:rsidP="00B63AF5">
      <w:pPr>
        <w:autoSpaceDE w:val="0"/>
        <w:autoSpaceDN w:val="0"/>
        <w:adjustRightInd w:val="0"/>
        <w:spacing w:after="0" w:line="276" w:lineRule="auto"/>
        <w:rPr>
          <w:rFonts w:ascii="Verdana" w:hAnsi="Verdana" w:cs="Calibri"/>
          <w:i/>
          <w:sz w:val="20"/>
          <w:szCs w:val="20"/>
          <w:lang w:val="en-GB"/>
        </w:rPr>
      </w:pPr>
      <w:r w:rsidRPr="00305DA2">
        <w:rPr>
          <w:rFonts w:ascii="Verdana" w:hAnsi="Verdana" w:cs="Calibri"/>
          <w:i/>
          <w:sz w:val="20"/>
          <w:szCs w:val="20"/>
          <w:lang w:val="en-GB"/>
        </w:rPr>
        <w:t>(Signature of the Manufacturer/</w:t>
      </w:r>
      <w:r w:rsidR="00305DA2" w:rsidRPr="006C5E22">
        <w:rPr>
          <w:rFonts w:ascii="Verdana" w:hAnsi="Verdana" w:cs="Calibri"/>
          <w:i/>
          <w:sz w:val="20"/>
          <w:szCs w:val="20"/>
          <w:lang w:val="en-GB"/>
        </w:rPr>
        <w:t>Supplier</w:t>
      </w:r>
      <w:r w:rsidR="006C5E22" w:rsidRPr="006C5E22">
        <w:rPr>
          <w:rFonts w:ascii="Verdana" w:hAnsi="Verdana" w:cs="Calibri"/>
          <w:i/>
          <w:sz w:val="20"/>
          <w:szCs w:val="20"/>
          <w:lang w:val="en-GB"/>
        </w:rPr>
        <w:t xml:space="preserve"> </w:t>
      </w:r>
      <w:r w:rsidR="006C5E22" w:rsidRPr="006C5E22">
        <w:rPr>
          <w:rFonts w:ascii="Verdana" w:eastAsia="Times New Roman" w:hAnsi="Verdana" w:cstheme="minorHAnsi"/>
          <w:bCs/>
          <w:i/>
          <w:sz w:val="20"/>
          <w:szCs w:val="20"/>
          <w:lang w:val="en-GB" w:eastAsia="pt-PT"/>
        </w:rPr>
        <w:t>outside of Portugal</w:t>
      </w:r>
      <w:r w:rsidR="00305DA2" w:rsidRPr="00305DA2">
        <w:rPr>
          <w:rFonts w:ascii="Verdana" w:hAnsi="Verdana" w:cs="Calibri"/>
          <w:i/>
          <w:sz w:val="20"/>
          <w:szCs w:val="20"/>
          <w:lang w:val="en-GB"/>
        </w:rPr>
        <w:t xml:space="preserve"> or of a representative</w:t>
      </w:r>
      <w:r w:rsidRPr="00305DA2">
        <w:rPr>
          <w:rFonts w:ascii="Verdana" w:hAnsi="Verdana" w:cs="Calibri"/>
          <w:i/>
          <w:sz w:val="20"/>
          <w:szCs w:val="20"/>
          <w:lang w:val="en-GB"/>
        </w:rPr>
        <w:t xml:space="preserve"> with powers to do</w:t>
      </w:r>
      <w:r w:rsidR="00305DA2">
        <w:rPr>
          <w:rFonts w:ascii="Verdana" w:hAnsi="Verdana" w:cs="Calibri"/>
          <w:i/>
          <w:sz w:val="20"/>
          <w:szCs w:val="20"/>
          <w:lang w:val="en-GB"/>
        </w:rPr>
        <w:t xml:space="preserve"> so).</w:t>
      </w:r>
    </w:p>
    <w:sectPr w:rsidR="00C521A4" w:rsidRPr="00305DA2" w:rsidSect="009170B3">
      <w:head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AE6C" w14:textId="77777777" w:rsidR="00181AC0" w:rsidRDefault="00181AC0">
      <w:pPr>
        <w:spacing w:after="0" w:line="240" w:lineRule="auto"/>
      </w:pPr>
      <w:r>
        <w:separator/>
      </w:r>
    </w:p>
  </w:endnote>
  <w:endnote w:type="continuationSeparator" w:id="0">
    <w:p w14:paraId="782F4824" w14:textId="77777777" w:rsidR="00181AC0" w:rsidRDefault="0018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D3E8" w14:textId="77777777" w:rsidR="00181AC0" w:rsidRDefault="00181AC0" w:rsidP="006E4A28">
      <w:pPr>
        <w:spacing w:after="0" w:line="240" w:lineRule="auto"/>
      </w:pPr>
      <w:r>
        <w:separator/>
      </w:r>
    </w:p>
  </w:footnote>
  <w:footnote w:type="continuationSeparator" w:id="0">
    <w:p w14:paraId="4A82C728" w14:textId="77777777" w:rsidR="00181AC0" w:rsidRDefault="00181AC0" w:rsidP="006E4A28">
      <w:pPr>
        <w:spacing w:after="0" w:line="240" w:lineRule="auto"/>
      </w:pPr>
      <w:r>
        <w:continuationSeparator/>
      </w:r>
    </w:p>
  </w:footnote>
  <w:footnote w:id="1">
    <w:p w14:paraId="1EDA3433" w14:textId="4324472F" w:rsidR="00181AC0" w:rsidRPr="004A77C7" w:rsidRDefault="00181AC0">
      <w:pPr>
        <w:pStyle w:val="Textodenotaderodap"/>
        <w:rPr>
          <w:rFonts w:ascii="Verdana" w:hAnsi="Verdana"/>
          <w:sz w:val="16"/>
          <w:szCs w:val="16"/>
          <w:lang w:val="en-GB"/>
        </w:rPr>
      </w:pPr>
      <w:r w:rsidRPr="004A77C7">
        <w:rPr>
          <w:rStyle w:val="Refdenotaderodap"/>
          <w:rFonts w:ascii="Verdana" w:hAnsi="Verdana"/>
          <w:sz w:val="16"/>
          <w:szCs w:val="16"/>
        </w:rPr>
        <w:footnoteRef/>
      </w:r>
      <w:r w:rsidRPr="004A77C7">
        <w:rPr>
          <w:rFonts w:ascii="Verdana" w:hAnsi="Verdana"/>
          <w:sz w:val="16"/>
          <w:szCs w:val="16"/>
          <w:lang w:val="en-GB"/>
        </w:rPr>
        <w:t xml:space="preserve"> Identification of the </w:t>
      </w:r>
      <w:r w:rsidRPr="004A77C7">
        <w:rPr>
          <w:rFonts w:ascii="Verdana" w:hAnsi="Verdana" w:cstheme="minorHAnsi"/>
          <w:bCs/>
          <w:sz w:val="16"/>
          <w:szCs w:val="16"/>
          <w:lang w:val="en-GB"/>
        </w:rPr>
        <w:t>Manufacturer/Supplier</w:t>
      </w:r>
      <w:r w:rsidR="007912F4">
        <w:rPr>
          <w:rFonts w:ascii="Verdana" w:hAnsi="Verdana" w:cstheme="minorHAnsi"/>
          <w:bCs/>
          <w:sz w:val="16"/>
          <w:szCs w:val="16"/>
          <w:lang w:val="en-GB"/>
        </w:rPr>
        <w:t xml:space="preserve"> </w:t>
      </w:r>
      <w:r w:rsidR="007912F4" w:rsidRPr="007912F4">
        <w:rPr>
          <w:rFonts w:ascii="Verdana" w:hAnsi="Verdana" w:cstheme="minorHAnsi"/>
          <w:bCs/>
          <w:sz w:val="16"/>
          <w:szCs w:val="16"/>
          <w:lang w:val="en-GB"/>
        </w:rPr>
        <w:t>outsi</w:t>
      </w:r>
      <w:r w:rsidR="007912F4">
        <w:rPr>
          <w:rFonts w:ascii="Verdana" w:hAnsi="Verdana" w:cstheme="minorHAnsi"/>
          <w:bCs/>
          <w:sz w:val="16"/>
          <w:szCs w:val="16"/>
          <w:lang w:val="en-GB"/>
        </w:rPr>
        <w:t>d</w:t>
      </w:r>
      <w:r w:rsidR="007912F4" w:rsidRPr="007912F4">
        <w:rPr>
          <w:rFonts w:ascii="Verdana" w:hAnsi="Verdana" w:cstheme="minorHAnsi"/>
          <w:bCs/>
          <w:sz w:val="16"/>
          <w:szCs w:val="16"/>
          <w:lang w:val="en-GB"/>
        </w:rPr>
        <w:t>e of Portugal</w:t>
      </w:r>
    </w:p>
  </w:footnote>
  <w:footnote w:id="2">
    <w:p w14:paraId="34114EBC" w14:textId="61CB9ED4" w:rsidR="00181AC0" w:rsidRPr="004A77C7" w:rsidRDefault="00181AC0">
      <w:pPr>
        <w:pStyle w:val="Textodenotaderodap"/>
        <w:rPr>
          <w:rFonts w:ascii="Verdana" w:hAnsi="Verdana"/>
          <w:sz w:val="16"/>
          <w:szCs w:val="16"/>
          <w:lang w:val="en-GB"/>
        </w:rPr>
      </w:pPr>
      <w:r w:rsidRPr="004A77C7">
        <w:rPr>
          <w:rStyle w:val="Refdenotaderodap"/>
          <w:rFonts w:ascii="Verdana" w:hAnsi="Verdana"/>
          <w:sz w:val="16"/>
          <w:szCs w:val="16"/>
        </w:rPr>
        <w:footnoteRef/>
      </w:r>
      <w:r w:rsidRPr="004A77C7">
        <w:rPr>
          <w:rFonts w:ascii="Verdana" w:hAnsi="Verdana"/>
          <w:sz w:val="16"/>
          <w:szCs w:val="16"/>
          <w:lang w:val="en-GB"/>
        </w:rPr>
        <w:t xml:space="preserve"> </w:t>
      </w:r>
      <w:r w:rsidRPr="004A77C7">
        <w:rPr>
          <w:rFonts w:ascii="Verdana" w:hAnsi="Verdana" w:cstheme="minorHAnsi"/>
          <w:bCs/>
          <w:sz w:val="16"/>
          <w:szCs w:val="16"/>
          <w:lang w:val="en-GB"/>
        </w:rPr>
        <w:t>Address of the Manufacturer</w:t>
      </w:r>
      <w:r w:rsidR="00952D72">
        <w:rPr>
          <w:rFonts w:ascii="Verdana" w:hAnsi="Verdana" w:cstheme="minorHAnsi"/>
          <w:bCs/>
          <w:sz w:val="16"/>
          <w:szCs w:val="16"/>
          <w:lang w:val="en-GB"/>
        </w:rPr>
        <w:t>’s</w:t>
      </w:r>
      <w:r w:rsidRPr="004A77C7">
        <w:rPr>
          <w:rFonts w:ascii="Verdana" w:hAnsi="Verdana" w:cstheme="minorHAnsi"/>
          <w:bCs/>
          <w:sz w:val="16"/>
          <w:szCs w:val="16"/>
          <w:lang w:val="en-GB"/>
        </w:rPr>
        <w:t>/Supplier</w:t>
      </w:r>
      <w:r w:rsidR="00952D72">
        <w:rPr>
          <w:rFonts w:ascii="Verdana" w:hAnsi="Verdana" w:cstheme="minorHAnsi"/>
          <w:bCs/>
          <w:sz w:val="16"/>
          <w:szCs w:val="16"/>
          <w:lang w:val="en-GB"/>
        </w:rPr>
        <w:t>’s</w:t>
      </w:r>
      <w:r w:rsidRPr="004A77C7">
        <w:rPr>
          <w:rFonts w:ascii="Verdana" w:hAnsi="Verdana" w:cstheme="minorHAnsi"/>
          <w:bCs/>
          <w:sz w:val="16"/>
          <w:szCs w:val="16"/>
          <w:lang w:val="en-GB"/>
        </w:rPr>
        <w:t xml:space="preserve"> </w:t>
      </w:r>
      <w:r w:rsidR="003B47B0" w:rsidRPr="003B47B0">
        <w:rPr>
          <w:rFonts w:ascii="Verdana" w:hAnsi="Verdana" w:cstheme="minorHAnsi"/>
          <w:bCs/>
          <w:sz w:val="16"/>
          <w:szCs w:val="16"/>
          <w:lang w:val="en-GB"/>
        </w:rPr>
        <w:t xml:space="preserve">outside of Portugal </w:t>
      </w:r>
      <w:r w:rsidRPr="004A77C7">
        <w:rPr>
          <w:rFonts w:ascii="Verdana" w:hAnsi="Verdana" w:cstheme="minorHAnsi"/>
          <w:bCs/>
          <w:sz w:val="16"/>
          <w:szCs w:val="16"/>
          <w:lang w:val="en-GB"/>
        </w:rPr>
        <w:t>registered office</w:t>
      </w:r>
    </w:p>
  </w:footnote>
  <w:footnote w:id="3">
    <w:p w14:paraId="170663B5" w14:textId="77777777" w:rsidR="00181AC0" w:rsidRPr="004A77C7" w:rsidRDefault="00181AC0">
      <w:pPr>
        <w:pStyle w:val="Textodenotaderodap"/>
        <w:rPr>
          <w:rFonts w:ascii="Verdana" w:hAnsi="Verdana"/>
          <w:sz w:val="16"/>
          <w:szCs w:val="16"/>
          <w:lang w:val="en-GB"/>
        </w:rPr>
      </w:pPr>
      <w:r w:rsidRPr="004A77C7">
        <w:rPr>
          <w:rStyle w:val="Refdenotaderodap"/>
          <w:rFonts w:ascii="Verdana" w:hAnsi="Verdana"/>
          <w:sz w:val="16"/>
          <w:szCs w:val="16"/>
        </w:rPr>
        <w:footnoteRef/>
      </w:r>
      <w:r w:rsidRPr="004A77C7">
        <w:rPr>
          <w:rFonts w:ascii="Verdana" w:hAnsi="Verdana"/>
          <w:sz w:val="16"/>
          <w:szCs w:val="16"/>
          <w:lang w:val="en-GB"/>
        </w:rPr>
        <w:t xml:space="preserve"> Identification of the </w:t>
      </w:r>
      <w:r w:rsidRPr="004A77C7">
        <w:rPr>
          <w:rFonts w:ascii="Verdana" w:hAnsi="Verdana" w:cstheme="minorHAnsi"/>
          <w:bCs/>
          <w:sz w:val="16"/>
          <w:szCs w:val="16"/>
          <w:lang w:val="en-GB"/>
        </w:rPr>
        <w:t>Holder</w:t>
      </w:r>
    </w:p>
  </w:footnote>
  <w:footnote w:id="4">
    <w:p w14:paraId="6B2BCF53" w14:textId="77777777" w:rsidR="00181AC0" w:rsidRPr="004A77C7" w:rsidRDefault="00181AC0">
      <w:pPr>
        <w:pStyle w:val="Textodenotaderodap"/>
        <w:rPr>
          <w:rFonts w:ascii="Verdana" w:hAnsi="Verdana"/>
          <w:sz w:val="16"/>
          <w:szCs w:val="16"/>
          <w:lang w:val="en-GB"/>
        </w:rPr>
      </w:pPr>
      <w:r w:rsidRPr="004A77C7">
        <w:rPr>
          <w:rStyle w:val="Refdenotaderodap"/>
          <w:rFonts w:ascii="Verdana" w:hAnsi="Verdana"/>
          <w:sz w:val="16"/>
          <w:szCs w:val="16"/>
        </w:rPr>
        <w:footnoteRef/>
      </w:r>
      <w:r w:rsidRPr="004A77C7">
        <w:rPr>
          <w:rFonts w:ascii="Verdana" w:hAnsi="Verdana"/>
          <w:sz w:val="16"/>
          <w:szCs w:val="16"/>
          <w:lang w:val="en-GB"/>
        </w:rPr>
        <w:t xml:space="preserve"> </w:t>
      </w:r>
      <w:r w:rsidRPr="004A77C7">
        <w:rPr>
          <w:rFonts w:ascii="Verdana" w:hAnsi="Verdana" w:cstheme="minorHAnsi"/>
          <w:bCs/>
          <w:sz w:val="16"/>
          <w:szCs w:val="16"/>
          <w:lang w:val="en-GB"/>
        </w:rPr>
        <w:t>Address of the Holder’s registered office</w:t>
      </w:r>
    </w:p>
  </w:footnote>
  <w:footnote w:id="5">
    <w:p w14:paraId="0ABD8251" w14:textId="1EC6B2D2" w:rsidR="00181AC0" w:rsidRPr="00181AC0" w:rsidRDefault="00181AC0">
      <w:pPr>
        <w:pStyle w:val="Textodenotaderodap"/>
        <w:rPr>
          <w:lang w:val="en-GB"/>
        </w:rPr>
      </w:pPr>
      <w:r w:rsidRPr="004A77C7">
        <w:rPr>
          <w:rStyle w:val="Refdenotaderodap"/>
          <w:rFonts w:ascii="Verdana" w:hAnsi="Verdana"/>
          <w:sz w:val="16"/>
          <w:szCs w:val="16"/>
        </w:rPr>
        <w:footnoteRef/>
      </w:r>
      <w:r w:rsidR="004A77C7">
        <w:rPr>
          <w:rFonts w:ascii="Verdana" w:hAnsi="Verdana"/>
          <w:sz w:val="16"/>
          <w:szCs w:val="16"/>
          <w:lang w:val="en-GB"/>
        </w:rPr>
        <w:t xml:space="preserve"> </w:t>
      </w:r>
      <w:r w:rsidRPr="004A77C7">
        <w:rPr>
          <w:rFonts w:ascii="Verdana" w:hAnsi="Verdana"/>
          <w:sz w:val="16"/>
          <w:szCs w:val="16"/>
          <w:lang w:val="en-GB"/>
        </w:rPr>
        <w:t>Identification of the sealed radioactive source(s), namely isotope, model and serial number, activity and reference date.</w:t>
      </w:r>
    </w:p>
  </w:footnote>
  <w:footnote w:id="6">
    <w:p w14:paraId="233D04EA" w14:textId="77777777" w:rsidR="00181AC0" w:rsidRPr="004A77C7" w:rsidRDefault="00181AC0">
      <w:pPr>
        <w:pStyle w:val="Textodenotaderodap"/>
        <w:rPr>
          <w:rFonts w:ascii="Verdana" w:hAnsi="Verdana"/>
          <w:sz w:val="16"/>
          <w:szCs w:val="16"/>
          <w:lang w:val="en-GB"/>
        </w:rPr>
      </w:pPr>
      <w:r w:rsidRPr="004A77C7">
        <w:rPr>
          <w:rStyle w:val="Refdenotaderodap"/>
          <w:rFonts w:ascii="Verdana" w:hAnsi="Verdana"/>
          <w:sz w:val="16"/>
          <w:szCs w:val="16"/>
        </w:rPr>
        <w:footnoteRef/>
      </w:r>
      <w:r w:rsidRPr="004A77C7">
        <w:rPr>
          <w:rFonts w:ascii="Verdana" w:hAnsi="Verdana"/>
          <w:sz w:val="16"/>
          <w:szCs w:val="16"/>
          <w:lang w:val="en-GB"/>
        </w:rPr>
        <w:t xml:space="preserve"> Amount established for the take-back of the sources. The amount must be indicated in figures and in full.</w:t>
      </w:r>
    </w:p>
  </w:footnote>
  <w:footnote w:id="7">
    <w:p w14:paraId="76F25447" w14:textId="77777777" w:rsidR="00181AC0" w:rsidRPr="004A77C7" w:rsidRDefault="00181AC0">
      <w:pPr>
        <w:pStyle w:val="Textodenotaderodap"/>
        <w:rPr>
          <w:rFonts w:ascii="Verdana" w:hAnsi="Verdana"/>
          <w:sz w:val="16"/>
          <w:szCs w:val="16"/>
          <w:lang w:val="en-GB"/>
        </w:rPr>
      </w:pPr>
      <w:r w:rsidRPr="004A77C7">
        <w:rPr>
          <w:rStyle w:val="Refdenotaderodap"/>
          <w:rFonts w:ascii="Verdana" w:hAnsi="Verdana"/>
          <w:sz w:val="16"/>
          <w:szCs w:val="16"/>
        </w:rPr>
        <w:footnoteRef/>
      </w:r>
      <w:r w:rsidRPr="004A77C7">
        <w:rPr>
          <w:rFonts w:ascii="Verdana" w:hAnsi="Verdana"/>
          <w:sz w:val="16"/>
          <w:szCs w:val="16"/>
          <w:lang w:val="en-GB"/>
        </w:rPr>
        <w:t xml:space="preserve"> Identification of the organisation that will bear the cost of the take back.</w:t>
      </w:r>
    </w:p>
  </w:footnote>
  <w:footnote w:id="8">
    <w:p w14:paraId="49982EBD" w14:textId="77777777" w:rsidR="00181AC0" w:rsidRPr="004A77C7" w:rsidRDefault="00181AC0">
      <w:pPr>
        <w:pStyle w:val="Textodenotaderodap"/>
        <w:rPr>
          <w:rFonts w:ascii="Verdana" w:hAnsi="Verdana"/>
          <w:sz w:val="16"/>
          <w:szCs w:val="16"/>
          <w:lang w:val="en-GB"/>
        </w:rPr>
      </w:pPr>
      <w:r w:rsidRPr="004A77C7">
        <w:rPr>
          <w:rStyle w:val="Refdenotaderodap"/>
          <w:rFonts w:ascii="Verdana" w:hAnsi="Verdana"/>
          <w:sz w:val="16"/>
          <w:szCs w:val="16"/>
        </w:rPr>
        <w:footnoteRef/>
      </w:r>
      <w:r w:rsidRPr="004A77C7">
        <w:rPr>
          <w:rFonts w:ascii="Verdana" w:hAnsi="Verdana"/>
          <w:sz w:val="16"/>
          <w:szCs w:val="16"/>
          <w:lang w:val="en-GB"/>
        </w:rPr>
        <w:t xml:space="preserve"> Agreed conditions regarding the adjustment of the amount initially established for the take back.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220"/>
    </w:tblGrid>
    <w:tr w:rsidR="00181AC0" w:rsidRPr="00AC782C" w14:paraId="2DA977CB" w14:textId="77777777" w:rsidTr="00BD0549">
      <w:tc>
        <w:tcPr>
          <w:tcW w:w="4508" w:type="dxa"/>
        </w:tcPr>
        <w:p w14:paraId="26097790" w14:textId="77777777" w:rsidR="00181AC0" w:rsidRDefault="00181AC0">
          <w:pPr>
            <w:pStyle w:val="Cabealho"/>
          </w:pPr>
          <w:r>
            <w:rPr>
              <w:noProof/>
              <w:lang w:val="en-GB" w:eastAsia="en-GB"/>
            </w:rPr>
            <w:drawing>
              <wp:inline distT="0" distB="0" distL="0" distR="0" wp14:anchorId="0BBE79D0" wp14:editId="2553E739">
                <wp:extent cx="2914015" cy="835025"/>
                <wp:effectExtent l="0" t="0" r="63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79452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14015" cy="835025"/>
                        </a:xfrm>
                        <a:prstGeom prst="rect">
                          <a:avLst/>
                        </a:prstGeom>
                        <a:noFill/>
                      </pic:spPr>
                    </pic:pic>
                  </a:graphicData>
                </a:graphic>
              </wp:inline>
            </w:drawing>
          </w:r>
        </w:p>
      </w:tc>
      <w:tc>
        <w:tcPr>
          <w:tcW w:w="4508" w:type="dxa"/>
          <w:vAlign w:val="bottom"/>
        </w:tcPr>
        <w:p w14:paraId="543CA794" w14:textId="434E07FA" w:rsidR="00181AC0" w:rsidRPr="00AC782C" w:rsidRDefault="00181AC0" w:rsidP="00BD0549">
          <w:pPr>
            <w:pStyle w:val="Cabealho"/>
            <w:jc w:val="right"/>
            <w:rPr>
              <w:rFonts w:ascii="Verdana" w:hAnsi="Verdana"/>
              <w:sz w:val="10"/>
              <w:szCs w:val="10"/>
              <w:lang w:val="en-GB"/>
            </w:rPr>
          </w:pPr>
          <w:r w:rsidRPr="00652A0A">
            <w:rPr>
              <w:rFonts w:ascii="Verdana" w:hAnsi="Verdana"/>
              <w:sz w:val="10"/>
              <w:szCs w:val="10"/>
              <w:lang w:val="en-GB"/>
            </w:rPr>
            <w:t>DAN_IM_5</w:t>
          </w:r>
          <w:r w:rsidR="001637A2" w:rsidRPr="00652A0A">
            <w:rPr>
              <w:rFonts w:ascii="Verdana" w:hAnsi="Verdana"/>
              <w:sz w:val="10"/>
              <w:szCs w:val="10"/>
              <w:lang w:val="en-GB"/>
            </w:rPr>
            <w:t>9</w:t>
          </w:r>
          <w:r w:rsidRPr="00652A0A">
            <w:rPr>
              <w:rFonts w:ascii="Verdana" w:hAnsi="Verdana"/>
              <w:sz w:val="10"/>
              <w:szCs w:val="10"/>
              <w:lang w:val="en-GB"/>
            </w:rPr>
            <w:t>_rev.0</w:t>
          </w:r>
        </w:p>
        <w:p w14:paraId="35F5B18E" w14:textId="77777777" w:rsidR="00181AC0" w:rsidRPr="002928DC" w:rsidRDefault="00181AC0" w:rsidP="002928DC">
          <w:pPr>
            <w:pStyle w:val="Cabealho"/>
            <w:jc w:val="right"/>
            <w:rPr>
              <w:rFonts w:ascii="Verdana" w:hAnsi="Verdana"/>
              <w:sz w:val="10"/>
              <w:szCs w:val="10"/>
              <w:lang w:val="en-GB"/>
            </w:rPr>
          </w:pPr>
          <w:r w:rsidRPr="002928DC">
            <w:rPr>
              <w:rFonts w:ascii="Verdana" w:hAnsi="Verdana"/>
              <w:sz w:val="10"/>
              <w:szCs w:val="10"/>
              <w:lang w:val="en-GB"/>
            </w:rPr>
            <w:t>Draft – Take Back Agreement of</w:t>
          </w:r>
          <w:r>
            <w:rPr>
              <w:rFonts w:ascii="Verdana" w:hAnsi="Verdana"/>
              <w:sz w:val="10"/>
              <w:szCs w:val="10"/>
              <w:lang w:val="en-GB"/>
            </w:rPr>
            <w:t xml:space="preserve"> sealed</w:t>
          </w:r>
          <w:r w:rsidRPr="002928DC">
            <w:rPr>
              <w:rFonts w:ascii="Verdana" w:hAnsi="Verdana"/>
              <w:sz w:val="10"/>
              <w:szCs w:val="10"/>
              <w:lang w:val="en-GB"/>
            </w:rPr>
            <w:t xml:space="preserve"> radioactive sources</w:t>
          </w:r>
        </w:p>
      </w:tc>
    </w:tr>
  </w:tbl>
  <w:p w14:paraId="59656D1A" w14:textId="77777777" w:rsidR="00181AC0" w:rsidRPr="002928DC" w:rsidRDefault="00181AC0">
    <w:pPr>
      <w:pStyle w:val="Cabealh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EC4"/>
    <w:multiLevelType w:val="hybridMultilevel"/>
    <w:tmpl w:val="3A565378"/>
    <w:lvl w:ilvl="0" w:tplc="A2868A42">
      <w:start w:val="1"/>
      <w:numFmt w:val="lowerLetter"/>
      <w:lvlText w:val="%1)"/>
      <w:lvlJc w:val="left"/>
      <w:pPr>
        <w:ind w:left="720" w:hanging="360"/>
      </w:pPr>
    </w:lvl>
    <w:lvl w:ilvl="1" w:tplc="9CF267A6" w:tentative="1">
      <w:start w:val="1"/>
      <w:numFmt w:val="lowerLetter"/>
      <w:lvlText w:val="%2."/>
      <w:lvlJc w:val="left"/>
      <w:pPr>
        <w:ind w:left="1440" w:hanging="360"/>
      </w:pPr>
    </w:lvl>
    <w:lvl w:ilvl="2" w:tplc="CFB00D54" w:tentative="1">
      <w:start w:val="1"/>
      <w:numFmt w:val="lowerRoman"/>
      <w:lvlText w:val="%3."/>
      <w:lvlJc w:val="right"/>
      <w:pPr>
        <w:ind w:left="2160" w:hanging="180"/>
      </w:pPr>
    </w:lvl>
    <w:lvl w:ilvl="3" w:tplc="C7186D6C" w:tentative="1">
      <w:start w:val="1"/>
      <w:numFmt w:val="decimal"/>
      <w:lvlText w:val="%4."/>
      <w:lvlJc w:val="left"/>
      <w:pPr>
        <w:ind w:left="2880" w:hanging="360"/>
      </w:pPr>
    </w:lvl>
    <w:lvl w:ilvl="4" w:tplc="57BE6508" w:tentative="1">
      <w:start w:val="1"/>
      <w:numFmt w:val="lowerLetter"/>
      <w:lvlText w:val="%5."/>
      <w:lvlJc w:val="left"/>
      <w:pPr>
        <w:ind w:left="3600" w:hanging="360"/>
      </w:pPr>
    </w:lvl>
    <w:lvl w:ilvl="5" w:tplc="3DD8FF10" w:tentative="1">
      <w:start w:val="1"/>
      <w:numFmt w:val="lowerRoman"/>
      <w:lvlText w:val="%6."/>
      <w:lvlJc w:val="right"/>
      <w:pPr>
        <w:ind w:left="4320" w:hanging="180"/>
      </w:pPr>
    </w:lvl>
    <w:lvl w:ilvl="6" w:tplc="B1E89E3E" w:tentative="1">
      <w:start w:val="1"/>
      <w:numFmt w:val="decimal"/>
      <w:lvlText w:val="%7."/>
      <w:lvlJc w:val="left"/>
      <w:pPr>
        <w:ind w:left="5040" w:hanging="360"/>
      </w:pPr>
    </w:lvl>
    <w:lvl w:ilvl="7" w:tplc="321E2F72" w:tentative="1">
      <w:start w:val="1"/>
      <w:numFmt w:val="lowerLetter"/>
      <w:lvlText w:val="%8."/>
      <w:lvlJc w:val="left"/>
      <w:pPr>
        <w:ind w:left="5760" w:hanging="360"/>
      </w:pPr>
    </w:lvl>
    <w:lvl w:ilvl="8" w:tplc="A270265C" w:tentative="1">
      <w:start w:val="1"/>
      <w:numFmt w:val="lowerRoman"/>
      <w:lvlText w:val="%9."/>
      <w:lvlJc w:val="right"/>
      <w:pPr>
        <w:ind w:left="6480" w:hanging="180"/>
      </w:pPr>
    </w:lvl>
  </w:abstractNum>
  <w:abstractNum w:abstractNumId="1" w15:restartNumberingAfterBreak="0">
    <w:nsid w:val="1DB149CF"/>
    <w:multiLevelType w:val="hybridMultilevel"/>
    <w:tmpl w:val="06F4279C"/>
    <w:lvl w:ilvl="0" w:tplc="FB3E2392">
      <w:start w:val="1"/>
      <w:numFmt w:val="decimal"/>
      <w:lvlText w:val="%1."/>
      <w:lvlJc w:val="left"/>
      <w:pPr>
        <w:ind w:left="855" w:hanging="495"/>
      </w:pPr>
      <w:rPr>
        <w:rFonts w:hint="default"/>
      </w:rPr>
    </w:lvl>
    <w:lvl w:ilvl="1" w:tplc="DF7C5298" w:tentative="1">
      <w:start w:val="1"/>
      <w:numFmt w:val="lowerLetter"/>
      <w:lvlText w:val="%2."/>
      <w:lvlJc w:val="left"/>
      <w:pPr>
        <w:ind w:left="1440" w:hanging="360"/>
      </w:pPr>
    </w:lvl>
    <w:lvl w:ilvl="2" w:tplc="E7D442D4" w:tentative="1">
      <w:start w:val="1"/>
      <w:numFmt w:val="lowerRoman"/>
      <w:lvlText w:val="%3."/>
      <w:lvlJc w:val="right"/>
      <w:pPr>
        <w:ind w:left="2160" w:hanging="180"/>
      </w:pPr>
    </w:lvl>
    <w:lvl w:ilvl="3" w:tplc="27CE768A" w:tentative="1">
      <w:start w:val="1"/>
      <w:numFmt w:val="decimal"/>
      <w:lvlText w:val="%4."/>
      <w:lvlJc w:val="left"/>
      <w:pPr>
        <w:ind w:left="2880" w:hanging="360"/>
      </w:pPr>
    </w:lvl>
    <w:lvl w:ilvl="4" w:tplc="F252EA5E" w:tentative="1">
      <w:start w:val="1"/>
      <w:numFmt w:val="lowerLetter"/>
      <w:lvlText w:val="%5."/>
      <w:lvlJc w:val="left"/>
      <w:pPr>
        <w:ind w:left="3600" w:hanging="360"/>
      </w:pPr>
    </w:lvl>
    <w:lvl w:ilvl="5" w:tplc="BF22FAC0" w:tentative="1">
      <w:start w:val="1"/>
      <w:numFmt w:val="lowerRoman"/>
      <w:lvlText w:val="%6."/>
      <w:lvlJc w:val="right"/>
      <w:pPr>
        <w:ind w:left="4320" w:hanging="180"/>
      </w:pPr>
    </w:lvl>
    <w:lvl w:ilvl="6" w:tplc="1F02127A" w:tentative="1">
      <w:start w:val="1"/>
      <w:numFmt w:val="decimal"/>
      <w:lvlText w:val="%7."/>
      <w:lvlJc w:val="left"/>
      <w:pPr>
        <w:ind w:left="5040" w:hanging="360"/>
      </w:pPr>
    </w:lvl>
    <w:lvl w:ilvl="7" w:tplc="252E9D22" w:tentative="1">
      <w:start w:val="1"/>
      <w:numFmt w:val="lowerLetter"/>
      <w:lvlText w:val="%8."/>
      <w:lvlJc w:val="left"/>
      <w:pPr>
        <w:ind w:left="5760" w:hanging="360"/>
      </w:pPr>
    </w:lvl>
    <w:lvl w:ilvl="8" w:tplc="C7687B96" w:tentative="1">
      <w:start w:val="1"/>
      <w:numFmt w:val="lowerRoman"/>
      <w:lvlText w:val="%9."/>
      <w:lvlJc w:val="right"/>
      <w:pPr>
        <w:ind w:left="6480" w:hanging="180"/>
      </w:pPr>
    </w:lvl>
  </w:abstractNum>
  <w:abstractNum w:abstractNumId="2" w15:restartNumberingAfterBreak="0">
    <w:nsid w:val="20AD381F"/>
    <w:multiLevelType w:val="hybridMultilevel"/>
    <w:tmpl w:val="7826EEC6"/>
    <w:lvl w:ilvl="0" w:tplc="DC0656FE">
      <w:start w:val="1"/>
      <w:numFmt w:val="bullet"/>
      <w:lvlText w:val=""/>
      <w:lvlJc w:val="left"/>
      <w:pPr>
        <w:ind w:left="789" w:hanging="360"/>
      </w:pPr>
      <w:rPr>
        <w:rFonts w:ascii="Symbol" w:hAnsi="Symbol" w:hint="default"/>
      </w:rPr>
    </w:lvl>
    <w:lvl w:ilvl="1" w:tplc="CBBC9C86" w:tentative="1">
      <w:start w:val="1"/>
      <w:numFmt w:val="bullet"/>
      <w:lvlText w:val="o"/>
      <w:lvlJc w:val="left"/>
      <w:pPr>
        <w:ind w:left="1509" w:hanging="360"/>
      </w:pPr>
      <w:rPr>
        <w:rFonts w:ascii="Courier New" w:hAnsi="Courier New" w:cs="Courier New" w:hint="default"/>
      </w:rPr>
    </w:lvl>
    <w:lvl w:ilvl="2" w:tplc="4B4E7DAC" w:tentative="1">
      <w:start w:val="1"/>
      <w:numFmt w:val="bullet"/>
      <w:lvlText w:val=""/>
      <w:lvlJc w:val="left"/>
      <w:pPr>
        <w:ind w:left="2229" w:hanging="360"/>
      </w:pPr>
      <w:rPr>
        <w:rFonts w:ascii="Wingdings" w:hAnsi="Wingdings" w:hint="default"/>
      </w:rPr>
    </w:lvl>
    <w:lvl w:ilvl="3" w:tplc="CBF65C12" w:tentative="1">
      <w:start w:val="1"/>
      <w:numFmt w:val="bullet"/>
      <w:lvlText w:val=""/>
      <w:lvlJc w:val="left"/>
      <w:pPr>
        <w:ind w:left="2949" w:hanging="360"/>
      </w:pPr>
      <w:rPr>
        <w:rFonts w:ascii="Symbol" w:hAnsi="Symbol" w:hint="default"/>
      </w:rPr>
    </w:lvl>
    <w:lvl w:ilvl="4" w:tplc="A7169A9C" w:tentative="1">
      <w:start w:val="1"/>
      <w:numFmt w:val="bullet"/>
      <w:lvlText w:val="o"/>
      <w:lvlJc w:val="left"/>
      <w:pPr>
        <w:ind w:left="3669" w:hanging="360"/>
      </w:pPr>
      <w:rPr>
        <w:rFonts w:ascii="Courier New" w:hAnsi="Courier New" w:cs="Courier New" w:hint="default"/>
      </w:rPr>
    </w:lvl>
    <w:lvl w:ilvl="5" w:tplc="F99694A6" w:tentative="1">
      <w:start w:val="1"/>
      <w:numFmt w:val="bullet"/>
      <w:lvlText w:val=""/>
      <w:lvlJc w:val="left"/>
      <w:pPr>
        <w:ind w:left="4389" w:hanging="360"/>
      </w:pPr>
      <w:rPr>
        <w:rFonts w:ascii="Wingdings" w:hAnsi="Wingdings" w:hint="default"/>
      </w:rPr>
    </w:lvl>
    <w:lvl w:ilvl="6" w:tplc="39B41050" w:tentative="1">
      <w:start w:val="1"/>
      <w:numFmt w:val="bullet"/>
      <w:lvlText w:val=""/>
      <w:lvlJc w:val="left"/>
      <w:pPr>
        <w:ind w:left="5109" w:hanging="360"/>
      </w:pPr>
      <w:rPr>
        <w:rFonts w:ascii="Symbol" w:hAnsi="Symbol" w:hint="default"/>
      </w:rPr>
    </w:lvl>
    <w:lvl w:ilvl="7" w:tplc="4AFC031E" w:tentative="1">
      <w:start w:val="1"/>
      <w:numFmt w:val="bullet"/>
      <w:lvlText w:val="o"/>
      <w:lvlJc w:val="left"/>
      <w:pPr>
        <w:ind w:left="5829" w:hanging="360"/>
      </w:pPr>
      <w:rPr>
        <w:rFonts w:ascii="Courier New" w:hAnsi="Courier New" w:cs="Courier New" w:hint="default"/>
      </w:rPr>
    </w:lvl>
    <w:lvl w:ilvl="8" w:tplc="EAAEC3B2" w:tentative="1">
      <w:start w:val="1"/>
      <w:numFmt w:val="bullet"/>
      <w:lvlText w:val=""/>
      <w:lvlJc w:val="left"/>
      <w:pPr>
        <w:ind w:left="6549" w:hanging="360"/>
      </w:pPr>
      <w:rPr>
        <w:rFonts w:ascii="Wingdings" w:hAnsi="Wingdings" w:hint="default"/>
      </w:rPr>
    </w:lvl>
  </w:abstractNum>
  <w:abstractNum w:abstractNumId="3" w15:restartNumberingAfterBreak="0">
    <w:nsid w:val="2224021A"/>
    <w:multiLevelType w:val="hybridMultilevel"/>
    <w:tmpl w:val="48963292"/>
    <w:lvl w:ilvl="0" w:tplc="74740922">
      <w:start w:val="1"/>
      <w:numFmt w:val="lowerLetter"/>
      <w:lvlText w:val="%1)"/>
      <w:lvlJc w:val="left"/>
      <w:pPr>
        <w:ind w:left="720" w:hanging="360"/>
      </w:pPr>
      <w:rPr>
        <w:rFonts w:hint="default"/>
      </w:rPr>
    </w:lvl>
    <w:lvl w:ilvl="1" w:tplc="AB3A62C6" w:tentative="1">
      <w:start w:val="1"/>
      <w:numFmt w:val="lowerLetter"/>
      <w:lvlText w:val="%2."/>
      <w:lvlJc w:val="left"/>
      <w:pPr>
        <w:ind w:left="1440" w:hanging="360"/>
      </w:pPr>
    </w:lvl>
    <w:lvl w:ilvl="2" w:tplc="BB64750C" w:tentative="1">
      <w:start w:val="1"/>
      <w:numFmt w:val="lowerRoman"/>
      <w:lvlText w:val="%3."/>
      <w:lvlJc w:val="right"/>
      <w:pPr>
        <w:ind w:left="2160" w:hanging="180"/>
      </w:pPr>
    </w:lvl>
    <w:lvl w:ilvl="3" w:tplc="DC6EF6F0" w:tentative="1">
      <w:start w:val="1"/>
      <w:numFmt w:val="decimal"/>
      <w:lvlText w:val="%4."/>
      <w:lvlJc w:val="left"/>
      <w:pPr>
        <w:ind w:left="2880" w:hanging="360"/>
      </w:pPr>
    </w:lvl>
    <w:lvl w:ilvl="4" w:tplc="D660D3C0" w:tentative="1">
      <w:start w:val="1"/>
      <w:numFmt w:val="lowerLetter"/>
      <w:lvlText w:val="%5."/>
      <w:lvlJc w:val="left"/>
      <w:pPr>
        <w:ind w:left="3600" w:hanging="360"/>
      </w:pPr>
    </w:lvl>
    <w:lvl w:ilvl="5" w:tplc="2A462AE4" w:tentative="1">
      <w:start w:val="1"/>
      <w:numFmt w:val="lowerRoman"/>
      <w:lvlText w:val="%6."/>
      <w:lvlJc w:val="right"/>
      <w:pPr>
        <w:ind w:left="4320" w:hanging="180"/>
      </w:pPr>
    </w:lvl>
    <w:lvl w:ilvl="6" w:tplc="CA06E2CC" w:tentative="1">
      <w:start w:val="1"/>
      <w:numFmt w:val="decimal"/>
      <w:lvlText w:val="%7."/>
      <w:lvlJc w:val="left"/>
      <w:pPr>
        <w:ind w:left="5040" w:hanging="360"/>
      </w:pPr>
    </w:lvl>
    <w:lvl w:ilvl="7" w:tplc="663ED0BE" w:tentative="1">
      <w:start w:val="1"/>
      <w:numFmt w:val="lowerLetter"/>
      <w:lvlText w:val="%8."/>
      <w:lvlJc w:val="left"/>
      <w:pPr>
        <w:ind w:left="5760" w:hanging="360"/>
      </w:pPr>
    </w:lvl>
    <w:lvl w:ilvl="8" w:tplc="C996FA9C" w:tentative="1">
      <w:start w:val="1"/>
      <w:numFmt w:val="lowerRoman"/>
      <w:lvlText w:val="%9."/>
      <w:lvlJc w:val="right"/>
      <w:pPr>
        <w:ind w:left="6480" w:hanging="180"/>
      </w:pPr>
    </w:lvl>
  </w:abstractNum>
  <w:abstractNum w:abstractNumId="4" w15:restartNumberingAfterBreak="0">
    <w:nsid w:val="238611EA"/>
    <w:multiLevelType w:val="hybridMultilevel"/>
    <w:tmpl w:val="C548F540"/>
    <w:lvl w:ilvl="0" w:tplc="7F02F130">
      <w:start w:val="1"/>
      <w:numFmt w:val="bullet"/>
      <w:lvlText w:val=""/>
      <w:lvlJc w:val="left"/>
      <w:pPr>
        <w:ind w:left="720" w:hanging="360"/>
      </w:pPr>
      <w:rPr>
        <w:rFonts w:ascii="Symbol" w:hAnsi="Symbol" w:hint="default"/>
      </w:rPr>
    </w:lvl>
    <w:lvl w:ilvl="1" w:tplc="726CFBD8" w:tentative="1">
      <w:start w:val="1"/>
      <w:numFmt w:val="bullet"/>
      <w:lvlText w:val="o"/>
      <w:lvlJc w:val="left"/>
      <w:pPr>
        <w:ind w:left="1440" w:hanging="360"/>
      </w:pPr>
      <w:rPr>
        <w:rFonts w:ascii="Courier New" w:hAnsi="Courier New" w:cs="Courier New" w:hint="default"/>
      </w:rPr>
    </w:lvl>
    <w:lvl w:ilvl="2" w:tplc="1222F350" w:tentative="1">
      <w:start w:val="1"/>
      <w:numFmt w:val="bullet"/>
      <w:lvlText w:val=""/>
      <w:lvlJc w:val="left"/>
      <w:pPr>
        <w:ind w:left="2160" w:hanging="360"/>
      </w:pPr>
      <w:rPr>
        <w:rFonts w:ascii="Wingdings" w:hAnsi="Wingdings" w:hint="default"/>
      </w:rPr>
    </w:lvl>
    <w:lvl w:ilvl="3" w:tplc="EF2CEE78" w:tentative="1">
      <w:start w:val="1"/>
      <w:numFmt w:val="bullet"/>
      <w:lvlText w:val=""/>
      <w:lvlJc w:val="left"/>
      <w:pPr>
        <w:ind w:left="2880" w:hanging="360"/>
      </w:pPr>
      <w:rPr>
        <w:rFonts w:ascii="Symbol" w:hAnsi="Symbol" w:hint="default"/>
      </w:rPr>
    </w:lvl>
    <w:lvl w:ilvl="4" w:tplc="08CCF8B6" w:tentative="1">
      <w:start w:val="1"/>
      <w:numFmt w:val="bullet"/>
      <w:lvlText w:val="o"/>
      <w:lvlJc w:val="left"/>
      <w:pPr>
        <w:ind w:left="3600" w:hanging="360"/>
      </w:pPr>
      <w:rPr>
        <w:rFonts w:ascii="Courier New" w:hAnsi="Courier New" w:cs="Courier New" w:hint="default"/>
      </w:rPr>
    </w:lvl>
    <w:lvl w:ilvl="5" w:tplc="0DEC5776" w:tentative="1">
      <w:start w:val="1"/>
      <w:numFmt w:val="bullet"/>
      <w:lvlText w:val=""/>
      <w:lvlJc w:val="left"/>
      <w:pPr>
        <w:ind w:left="4320" w:hanging="360"/>
      </w:pPr>
      <w:rPr>
        <w:rFonts w:ascii="Wingdings" w:hAnsi="Wingdings" w:hint="default"/>
      </w:rPr>
    </w:lvl>
    <w:lvl w:ilvl="6" w:tplc="C868F0E6" w:tentative="1">
      <w:start w:val="1"/>
      <w:numFmt w:val="bullet"/>
      <w:lvlText w:val=""/>
      <w:lvlJc w:val="left"/>
      <w:pPr>
        <w:ind w:left="5040" w:hanging="360"/>
      </w:pPr>
      <w:rPr>
        <w:rFonts w:ascii="Symbol" w:hAnsi="Symbol" w:hint="default"/>
      </w:rPr>
    </w:lvl>
    <w:lvl w:ilvl="7" w:tplc="2A24F186" w:tentative="1">
      <w:start w:val="1"/>
      <w:numFmt w:val="bullet"/>
      <w:lvlText w:val="o"/>
      <w:lvlJc w:val="left"/>
      <w:pPr>
        <w:ind w:left="5760" w:hanging="360"/>
      </w:pPr>
      <w:rPr>
        <w:rFonts w:ascii="Courier New" w:hAnsi="Courier New" w:cs="Courier New" w:hint="default"/>
      </w:rPr>
    </w:lvl>
    <w:lvl w:ilvl="8" w:tplc="274284FE" w:tentative="1">
      <w:start w:val="1"/>
      <w:numFmt w:val="bullet"/>
      <w:lvlText w:val=""/>
      <w:lvlJc w:val="left"/>
      <w:pPr>
        <w:ind w:left="6480" w:hanging="360"/>
      </w:pPr>
      <w:rPr>
        <w:rFonts w:ascii="Wingdings" w:hAnsi="Wingdings" w:hint="default"/>
      </w:rPr>
    </w:lvl>
  </w:abstractNum>
  <w:abstractNum w:abstractNumId="5" w15:restartNumberingAfterBreak="0">
    <w:nsid w:val="5A634CB2"/>
    <w:multiLevelType w:val="hybridMultilevel"/>
    <w:tmpl w:val="27F2C746"/>
    <w:lvl w:ilvl="0" w:tplc="BD004468">
      <w:start w:val="1"/>
      <w:numFmt w:val="bullet"/>
      <w:lvlText w:val=""/>
      <w:lvlJc w:val="left"/>
      <w:pPr>
        <w:ind w:left="720" w:hanging="360"/>
      </w:pPr>
      <w:rPr>
        <w:rFonts w:ascii="Symbol" w:hAnsi="Symbol" w:hint="default"/>
      </w:rPr>
    </w:lvl>
    <w:lvl w:ilvl="1" w:tplc="CCB85094" w:tentative="1">
      <w:start w:val="1"/>
      <w:numFmt w:val="bullet"/>
      <w:lvlText w:val="o"/>
      <w:lvlJc w:val="left"/>
      <w:pPr>
        <w:ind w:left="1440" w:hanging="360"/>
      </w:pPr>
      <w:rPr>
        <w:rFonts w:ascii="Courier New" w:hAnsi="Courier New" w:cs="Courier New" w:hint="default"/>
      </w:rPr>
    </w:lvl>
    <w:lvl w:ilvl="2" w:tplc="CC4AA922" w:tentative="1">
      <w:start w:val="1"/>
      <w:numFmt w:val="bullet"/>
      <w:lvlText w:val=""/>
      <w:lvlJc w:val="left"/>
      <w:pPr>
        <w:ind w:left="2160" w:hanging="360"/>
      </w:pPr>
      <w:rPr>
        <w:rFonts w:ascii="Wingdings" w:hAnsi="Wingdings" w:hint="default"/>
      </w:rPr>
    </w:lvl>
    <w:lvl w:ilvl="3" w:tplc="11CC0F86" w:tentative="1">
      <w:start w:val="1"/>
      <w:numFmt w:val="bullet"/>
      <w:lvlText w:val=""/>
      <w:lvlJc w:val="left"/>
      <w:pPr>
        <w:ind w:left="2880" w:hanging="360"/>
      </w:pPr>
      <w:rPr>
        <w:rFonts w:ascii="Symbol" w:hAnsi="Symbol" w:hint="default"/>
      </w:rPr>
    </w:lvl>
    <w:lvl w:ilvl="4" w:tplc="E62A7340" w:tentative="1">
      <w:start w:val="1"/>
      <w:numFmt w:val="bullet"/>
      <w:lvlText w:val="o"/>
      <w:lvlJc w:val="left"/>
      <w:pPr>
        <w:ind w:left="3600" w:hanging="360"/>
      </w:pPr>
      <w:rPr>
        <w:rFonts w:ascii="Courier New" w:hAnsi="Courier New" w:cs="Courier New" w:hint="default"/>
      </w:rPr>
    </w:lvl>
    <w:lvl w:ilvl="5" w:tplc="E680742C" w:tentative="1">
      <w:start w:val="1"/>
      <w:numFmt w:val="bullet"/>
      <w:lvlText w:val=""/>
      <w:lvlJc w:val="left"/>
      <w:pPr>
        <w:ind w:left="4320" w:hanging="360"/>
      </w:pPr>
      <w:rPr>
        <w:rFonts w:ascii="Wingdings" w:hAnsi="Wingdings" w:hint="default"/>
      </w:rPr>
    </w:lvl>
    <w:lvl w:ilvl="6" w:tplc="33DABEB8" w:tentative="1">
      <w:start w:val="1"/>
      <w:numFmt w:val="bullet"/>
      <w:lvlText w:val=""/>
      <w:lvlJc w:val="left"/>
      <w:pPr>
        <w:ind w:left="5040" w:hanging="360"/>
      </w:pPr>
      <w:rPr>
        <w:rFonts w:ascii="Symbol" w:hAnsi="Symbol" w:hint="default"/>
      </w:rPr>
    </w:lvl>
    <w:lvl w:ilvl="7" w:tplc="5470BE36" w:tentative="1">
      <w:start w:val="1"/>
      <w:numFmt w:val="bullet"/>
      <w:lvlText w:val="o"/>
      <w:lvlJc w:val="left"/>
      <w:pPr>
        <w:ind w:left="5760" w:hanging="360"/>
      </w:pPr>
      <w:rPr>
        <w:rFonts w:ascii="Courier New" w:hAnsi="Courier New" w:cs="Courier New" w:hint="default"/>
      </w:rPr>
    </w:lvl>
    <w:lvl w:ilvl="8" w:tplc="C2803118" w:tentative="1">
      <w:start w:val="1"/>
      <w:numFmt w:val="bullet"/>
      <w:lvlText w:val=""/>
      <w:lvlJc w:val="left"/>
      <w:pPr>
        <w:ind w:left="6480" w:hanging="360"/>
      </w:pPr>
      <w:rPr>
        <w:rFonts w:ascii="Wingdings" w:hAnsi="Wingdings" w:hint="default"/>
      </w:rPr>
    </w:lvl>
  </w:abstractNum>
  <w:abstractNum w:abstractNumId="6" w15:restartNumberingAfterBreak="0">
    <w:nsid w:val="678B12B8"/>
    <w:multiLevelType w:val="hybridMultilevel"/>
    <w:tmpl w:val="881E69F0"/>
    <w:lvl w:ilvl="0" w:tplc="A7981D24">
      <w:start w:val="1"/>
      <w:numFmt w:val="bullet"/>
      <w:lvlText w:val=""/>
      <w:lvlJc w:val="left"/>
      <w:pPr>
        <w:ind w:left="795" w:hanging="360"/>
      </w:pPr>
      <w:rPr>
        <w:rFonts w:ascii="Symbol" w:hAnsi="Symbol" w:hint="default"/>
      </w:rPr>
    </w:lvl>
    <w:lvl w:ilvl="1" w:tplc="730E6ED4" w:tentative="1">
      <w:start w:val="1"/>
      <w:numFmt w:val="bullet"/>
      <w:lvlText w:val="o"/>
      <w:lvlJc w:val="left"/>
      <w:pPr>
        <w:ind w:left="1515" w:hanging="360"/>
      </w:pPr>
      <w:rPr>
        <w:rFonts w:ascii="Courier New" w:hAnsi="Courier New" w:cs="Courier New" w:hint="default"/>
      </w:rPr>
    </w:lvl>
    <w:lvl w:ilvl="2" w:tplc="4EB6314E" w:tentative="1">
      <w:start w:val="1"/>
      <w:numFmt w:val="bullet"/>
      <w:lvlText w:val=""/>
      <w:lvlJc w:val="left"/>
      <w:pPr>
        <w:ind w:left="2235" w:hanging="360"/>
      </w:pPr>
      <w:rPr>
        <w:rFonts w:ascii="Wingdings" w:hAnsi="Wingdings" w:hint="default"/>
      </w:rPr>
    </w:lvl>
    <w:lvl w:ilvl="3" w:tplc="03FC2A7E" w:tentative="1">
      <w:start w:val="1"/>
      <w:numFmt w:val="bullet"/>
      <w:lvlText w:val=""/>
      <w:lvlJc w:val="left"/>
      <w:pPr>
        <w:ind w:left="2955" w:hanging="360"/>
      </w:pPr>
      <w:rPr>
        <w:rFonts w:ascii="Symbol" w:hAnsi="Symbol" w:hint="default"/>
      </w:rPr>
    </w:lvl>
    <w:lvl w:ilvl="4" w:tplc="94ECA9B0" w:tentative="1">
      <w:start w:val="1"/>
      <w:numFmt w:val="bullet"/>
      <w:lvlText w:val="o"/>
      <w:lvlJc w:val="left"/>
      <w:pPr>
        <w:ind w:left="3675" w:hanging="360"/>
      </w:pPr>
      <w:rPr>
        <w:rFonts w:ascii="Courier New" w:hAnsi="Courier New" w:cs="Courier New" w:hint="default"/>
      </w:rPr>
    </w:lvl>
    <w:lvl w:ilvl="5" w:tplc="5DE80756" w:tentative="1">
      <w:start w:val="1"/>
      <w:numFmt w:val="bullet"/>
      <w:lvlText w:val=""/>
      <w:lvlJc w:val="left"/>
      <w:pPr>
        <w:ind w:left="4395" w:hanging="360"/>
      </w:pPr>
      <w:rPr>
        <w:rFonts w:ascii="Wingdings" w:hAnsi="Wingdings" w:hint="default"/>
      </w:rPr>
    </w:lvl>
    <w:lvl w:ilvl="6" w:tplc="F02A33C4" w:tentative="1">
      <w:start w:val="1"/>
      <w:numFmt w:val="bullet"/>
      <w:lvlText w:val=""/>
      <w:lvlJc w:val="left"/>
      <w:pPr>
        <w:ind w:left="5115" w:hanging="360"/>
      </w:pPr>
      <w:rPr>
        <w:rFonts w:ascii="Symbol" w:hAnsi="Symbol" w:hint="default"/>
      </w:rPr>
    </w:lvl>
    <w:lvl w:ilvl="7" w:tplc="6A885614" w:tentative="1">
      <w:start w:val="1"/>
      <w:numFmt w:val="bullet"/>
      <w:lvlText w:val="o"/>
      <w:lvlJc w:val="left"/>
      <w:pPr>
        <w:ind w:left="5835" w:hanging="360"/>
      </w:pPr>
      <w:rPr>
        <w:rFonts w:ascii="Courier New" w:hAnsi="Courier New" w:cs="Courier New" w:hint="default"/>
      </w:rPr>
    </w:lvl>
    <w:lvl w:ilvl="8" w:tplc="A2180C2A" w:tentative="1">
      <w:start w:val="1"/>
      <w:numFmt w:val="bullet"/>
      <w:lvlText w:val=""/>
      <w:lvlJc w:val="left"/>
      <w:pPr>
        <w:ind w:left="6555" w:hanging="360"/>
      </w:pPr>
      <w:rPr>
        <w:rFonts w:ascii="Wingdings" w:hAnsi="Wingdings" w:hint="default"/>
      </w:rPr>
    </w:lvl>
  </w:abstractNum>
  <w:abstractNum w:abstractNumId="7" w15:restartNumberingAfterBreak="0">
    <w:nsid w:val="78F46ED0"/>
    <w:multiLevelType w:val="multilevel"/>
    <w:tmpl w:val="EF82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8D3A54"/>
    <w:multiLevelType w:val="hybridMultilevel"/>
    <w:tmpl w:val="CA26BD1E"/>
    <w:lvl w:ilvl="0" w:tplc="A58C7DD2">
      <w:start w:val="1"/>
      <w:numFmt w:val="lowerLetter"/>
      <w:lvlText w:val="%1)"/>
      <w:lvlJc w:val="left"/>
      <w:pPr>
        <w:ind w:left="720" w:hanging="360"/>
      </w:pPr>
    </w:lvl>
    <w:lvl w:ilvl="1" w:tplc="50727E24" w:tentative="1">
      <w:start w:val="1"/>
      <w:numFmt w:val="lowerLetter"/>
      <w:lvlText w:val="%2."/>
      <w:lvlJc w:val="left"/>
      <w:pPr>
        <w:ind w:left="1440" w:hanging="360"/>
      </w:pPr>
    </w:lvl>
    <w:lvl w:ilvl="2" w:tplc="CBD0A536" w:tentative="1">
      <w:start w:val="1"/>
      <w:numFmt w:val="lowerRoman"/>
      <w:lvlText w:val="%3."/>
      <w:lvlJc w:val="right"/>
      <w:pPr>
        <w:ind w:left="2160" w:hanging="180"/>
      </w:pPr>
    </w:lvl>
    <w:lvl w:ilvl="3" w:tplc="79DEB660" w:tentative="1">
      <w:start w:val="1"/>
      <w:numFmt w:val="decimal"/>
      <w:lvlText w:val="%4."/>
      <w:lvlJc w:val="left"/>
      <w:pPr>
        <w:ind w:left="2880" w:hanging="360"/>
      </w:pPr>
    </w:lvl>
    <w:lvl w:ilvl="4" w:tplc="2B16514A" w:tentative="1">
      <w:start w:val="1"/>
      <w:numFmt w:val="lowerLetter"/>
      <w:lvlText w:val="%5."/>
      <w:lvlJc w:val="left"/>
      <w:pPr>
        <w:ind w:left="3600" w:hanging="360"/>
      </w:pPr>
    </w:lvl>
    <w:lvl w:ilvl="5" w:tplc="E31E9732" w:tentative="1">
      <w:start w:val="1"/>
      <w:numFmt w:val="lowerRoman"/>
      <w:lvlText w:val="%6."/>
      <w:lvlJc w:val="right"/>
      <w:pPr>
        <w:ind w:left="4320" w:hanging="180"/>
      </w:pPr>
    </w:lvl>
    <w:lvl w:ilvl="6" w:tplc="F5C29A34" w:tentative="1">
      <w:start w:val="1"/>
      <w:numFmt w:val="decimal"/>
      <w:lvlText w:val="%7."/>
      <w:lvlJc w:val="left"/>
      <w:pPr>
        <w:ind w:left="5040" w:hanging="360"/>
      </w:pPr>
    </w:lvl>
    <w:lvl w:ilvl="7" w:tplc="63807D08" w:tentative="1">
      <w:start w:val="1"/>
      <w:numFmt w:val="lowerLetter"/>
      <w:lvlText w:val="%8."/>
      <w:lvlJc w:val="left"/>
      <w:pPr>
        <w:ind w:left="5760" w:hanging="360"/>
      </w:pPr>
    </w:lvl>
    <w:lvl w:ilvl="8" w:tplc="35E884C4" w:tentative="1">
      <w:start w:val="1"/>
      <w:numFmt w:val="lowerRoman"/>
      <w:lvlText w:val="%9."/>
      <w:lvlJc w:val="right"/>
      <w:pPr>
        <w:ind w:left="6480" w:hanging="180"/>
      </w:pPr>
    </w:lvl>
  </w:abstractNum>
  <w:num w:numId="1" w16cid:durableId="1261643731">
    <w:abstractNumId w:val="1"/>
  </w:num>
  <w:num w:numId="2" w16cid:durableId="1949392359">
    <w:abstractNumId w:val="7"/>
  </w:num>
  <w:num w:numId="3" w16cid:durableId="657734108">
    <w:abstractNumId w:val="5"/>
  </w:num>
  <w:num w:numId="4" w16cid:durableId="854536469">
    <w:abstractNumId w:val="6"/>
  </w:num>
  <w:num w:numId="5" w16cid:durableId="681856180">
    <w:abstractNumId w:val="2"/>
  </w:num>
  <w:num w:numId="6" w16cid:durableId="98112058">
    <w:abstractNumId w:val="4"/>
  </w:num>
  <w:num w:numId="7" w16cid:durableId="782842603">
    <w:abstractNumId w:val="3"/>
  </w:num>
  <w:num w:numId="8" w16cid:durableId="853543298">
    <w:abstractNumId w:val="8"/>
  </w:num>
  <w:num w:numId="9" w16cid:durableId="61205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reFSQygDH4JOxI2sfM0jovv/hsv6m94sk4JQkeCr1Yg6vIrlzxnXkN5ohWMExa7MgAFDJex3F0EN7Yp+R6ksQ==" w:salt="sUO6+fmVBl1JjJldODg2O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28"/>
    <w:rsid w:val="00045D8C"/>
    <w:rsid w:val="000A5A51"/>
    <w:rsid w:val="000B1B19"/>
    <w:rsid w:val="000D1CEB"/>
    <w:rsid w:val="000E047E"/>
    <w:rsid w:val="001024ED"/>
    <w:rsid w:val="00115D56"/>
    <w:rsid w:val="00140409"/>
    <w:rsid w:val="00144751"/>
    <w:rsid w:val="00151386"/>
    <w:rsid w:val="001637A2"/>
    <w:rsid w:val="00181AC0"/>
    <w:rsid w:val="001A0194"/>
    <w:rsid w:val="001C059D"/>
    <w:rsid w:val="001C2E95"/>
    <w:rsid w:val="0023670C"/>
    <w:rsid w:val="002435BB"/>
    <w:rsid w:val="0025435C"/>
    <w:rsid w:val="0027763D"/>
    <w:rsid w:val="00283F27"/>
    <w:rsid w:val="002928DC"/>
    <w:rsid w:val="00293590"/>
    <w:rsid w:val="00295A7E"/>
    <w:rsid w:val="002D3B12"/>
    <w:rsid w:val="00305DA2"/>
    <w:rsid w:val="00305E7D"/>
    <w:rsid w:val="00315F59"/>
    <w:rsid w:val="00334CF1"/>
    <w:rsid w:val="00365674"/>
    <w:rsid w:val="003A1028"/>
    <w:rsid w:val="003B47B0"/>
    <w:rsid w:val="003E1FEB"/>
    <w:rsid w:val="00410069"/>
    <w:rsid w:val="00436748"/>
    <w:rsid w:val="004446BF"/>
    <w:rsid w:val="0045397D"/>
    <w:rsid w:val="00462D4E"/>
    <w:rsid w:val="0047774B"/>
    <w:rsid w:val="004A77C7"/>
    <w:rsid w:val="004E0317"/>
    <w:rsid w:val="004F094E"/>
    <w:rsid w:val="00502101"/>
    <w:rsid w:val="00555FE7"/>
    <w:rsid w:val="005850F4"/>
    <w:rsid w:val="00593068"/>
    <w:rsid w:val="005C15BC"/>
    <w:rsid w:val="006178E5"/>
    <w:rsid w:val="00652A0A"/>
    <w:rsid w:val="00660F61"/>
    <w:rsid w:val="00690E06"/>
    <w:rsid w:val="006A37BF"/>
    <w:rsid w:val="006C23B2"/>
    <w:rsid w:val="006C5E22"/>
    <w:rsid w:val="006E0415"/>
    <w:rsid w:val="006E4A28"/>
    <w:rsid w:val="006F3A48"/>
    <w:rsid w:val="00703976"/>
    <w:rsid w:val="007039DA"/>
    <w:rsid w:val="007160F9"/>
    <w:rsid w:val="00717459"/>
    <w:rsid w:val="00755105"/>
    <w:rsid w:val="00784E74"/>
    <w:rsid w:val="0078630B"/>
    <w:rsid w:val="007912F4"/>
    <w:rsid w:val="007C2FA0"/>
    <w:rsid w:val="007D77B5"/>
    <w:rsid w:val="007D7A4E"/>
    <w:rsid w:val="00833524"/>
    <w:rsid w:val="00881AA7"/>
    <w:rsid w:val="0088413B"/>
    <w:rsid w:val="008A7F53"/>
    <w:rsid w:val="008D33BC"/>
    <w:rsid w:val="008E37FA"/>
    <w:rsid w:val="008E4264"/>
    <w:rsid w:val="008F2C4C"/>
    <w:rsid w:val="00901E1A"/>
    <w:rsid w:val="0091081B"/>
    <w:rsid w:val="00913935"/>
    <w:rsid w:val="009170B3"/>
    <w:rsid w:val="0092408E"/>
    <w:rsid w:val="00936391"/>
    <w:rsid w:val="00940433"/>
    <w:rsid w:val="00952D72"/>
    <w:rsid w:val="00972733"/>
    <w:rsid w:val="0097678B"/>
    <w:rsid w:val="00990BA3"/>
    <w:rsid w:val="009A7A67"/>
    <w:rsid w:val="009D1340"/>
    <w:rsid w:val="00A015A5"/>
    <w:rsid w:val="00A035BA"/>
    <w:rsid w:val="00A10244"/>
    <w:rsid w:val="00A33B8B"/>
    <w:rsid w:val="00A6709A"/>
    <w:rsid w:val="00A8525A"/>
    <w:rsid w:val="00A9446B"/>
    <w:rsid w:val="00A94E7B"/>
    <w:rsid w:val="00A95DCA"/>
    <w:rsid w:val="00AA338A"/>
    <w:rsid w:val="00AC0E73"/>
    <w:rsid w:val="00AC42E0"/>
    <w:rsid w:val="00AC782C"/>
    <w:rsid w:val="00AD601B"/>
    <w:rsid w:val="00AF73C6"/>
    <w:rsid w:val="00B25286"/>
    <w:rsid w:val="00B34CF7"/>
    <w:rsid w:val="00B63AF5"/>
    <w:rsid w:val="00B7347B"/>
    <w:rsid w:val="00B73699"/>
    <w:rsid w:val="00B8611C"/>
    <w:rsid w:val="00B86EC5"/>
    <w:rsid w:val="00B93964"/>
    <w:rsid w:val="00BD0549"/>
    <w:rsid w:val="00BF49E5"/>
    <w:rsid w:val="00C176DF"/>
    <w:rsid w:val="00C31445"/>
    <w:rsid w:val="00C521A4"/>
    <w:rsid w:val="00C56FA6"/>
    <w:rsid w:val="00C648BB"/>
    <w:rsid w:val="00C81B81"/>
    <w:rsid w:val="00CE39F7"/>
    <w:rsid w:val="00CF481C"/>
    <w:rsid w:val="00D011C3"/>
    <w:rsid w:val="00D0530E"/>
    <w:rsid w:val="00D25BF2"/>
    <w:rsid w:val="00D335A1"/>
    <w:rsid w:val="00D85BF8"/>
    <w:rsid w:val="00DA718B"/>
    <w:rsid w:val="00DC4CD2"/>
    <w:rsid w:val="00DE234F"/>
    <w:rsid w:val="00E20680"/>
    <w:rsid w:val="00E208C9"/>
    <w:rsid w:val="00E40D8B"/>
    <w:rsid w:val="00E50612"/>
    <w:rsid w:val="00E7101B"/>
    <w:rsid w:val="00E72678"/>
    <w:rsid w:val="00E97290"/>
    <w:rsid w:val="00EC0512"/>
    <w:rsid w:val="00ED7188"/>
    <w:rsid w:val="00EF3747"/>
    <w:rsid w:val="00F04689"/>
    <w:rsid w:val="00F372D4"/>
    <w:rsid w:val="00F53EA9"/>
    <w:rsid w:val="00F652D0"/>
    <w:rsid w:val="00F76037"/>
    <w:rsid w:val="00FB5833"/>
    <w:rsid w:val="00FF60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D7B9"/>
  <w15:chartTrackingRefBased/>
  <w15:docId w15:val="{A3BAC2D6-9C79-41BB-ADAE-8102660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E4A2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E4A28"/>
  </w:style>
  <w:style w:type="paragraph" w:styleId="Textodenotaderodap">
    <w:name w:val="footnote text"/>
    <w:basedOn w:val="Normal"/>
    <w:link w:val="TextodenotaderodapCarter"/>
    <w:uiPriority w:val="99"/>
    <w:semiHidden/>
    <w:unhideWhenUsed/>
    <w:rsid w:val="006E4A28"/>
    <w:pPr>
      <w:spacing w:after="0" w:line="240" w:lineRule="auto"/>
      <w:jc w:val="both"/>
    </w:pPr>
    <w:rPr>
      <w:rFonts w:ascii="Arial" w:eastAsia="Times New Roman" w:hAnsi="Arial" w:cs="Times New Roman"/>
      <w:sz w:val="20"/>
      <w:szCs w:val="20"/>
      <w:lang w:eastAsia="pt-PT"/>
    </w:rPr>
  </w:style>
  <w:style w:type="character" w:customStyle="1" w:styleId="TextodenotaderodapCarter">
    <w:name w:val="Texto de nota de rodapé Caráter"/>
    <w:basedOn w:val="Tipodeletrapredefinidodopargrafo"/>
    <w:link w:val="Textodenotaderodap"/>
    <w:uiPriority w:val="99"/>
    <w:semiHidden/>
    <w:rsid w:val="006E4A28"/>
    <w:rPr>
      <w:rFonts w:ascii="Arial" w:eastAsia="Times New Roman" w:hAnsi="Arial" w:cs="Times New Roman"/>
      <w:sz w:val="20"/>
      <w:szCs w:val="20"/>
      <w:lang w:eastAsia="pt-PT"/>
    </w:rPr>
  </w:style>
  <w:style w:type="character" w:styleId="Refdenotaderodap">
    <w:name w:val="footnote reference"/>
    <w:basedOn w:val="Tipodeletrapredefinidodopargrafo"/>
    <w:uiPriority w:val="99"/>
    <w:semiHidden/>
    <w:unhideWhenUsed/>
    <w:rsid w:val="006E4A28"/>
    <w:rPr>
      <w:vertAlign w:val="superscript"/>
    </w:rPr>
  </w:style>
  <w:style w:type="paragraph" w:styleId="Rodap">
    <w:name w:val="footer"/>
    <w:basedOn w:val="Normal"/>
    <w:link w:val="RodapCarter"/>
    <w:uiPriority w:val="99"/>
    <w:unhideWhenUsed/>
    <w:rsid w:val="00144751"/>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144751"/>
  </w:style>
  <w:style w:type="paragraph" w:styleId="Textodebalo">
    <w:name w:val="Balloon Text"/>
    <w:basedOn w:val="Normal"/>
    <w:link w:val="TextodebaloCarter"/>
    <w:uiPriority w:val="99"/>
    <w:semiHidden/>
    <w:unhideWhenUsed/>
    <w:rsid w:val="00901E1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01E1A"/>
    <w:rPr>
      <w:rFonts w:ascii="Segoe UI" w:hAnsi="Segoe UI" w:cs="Segoe UI"/>
      <w:sz w:val="18"/>
      <w:szCs w:val="18"/>
    </w:rPr>
  </w:style>
  <w:style w:type="paragraph" w:styleId="PargrafodaLista">
    <w:name w:val="List Paragraph"/>
    <w:basedOn w:val="Normal"/>
    <w:uiPriority w:val="34"/>
    <w:qFormat/>
    <w:rsid w:val="00BF49E5"/>
    <w:pPr>
      <w:ind w:left="720"/>
      <w:contextualSpacing/>
    </w:pPr>
  </w:style>
  <w:style w:type="paragraph" w:styleId="NormalWeb">
    <w:name w:val="Normal (Web)"/>
    <w:basedOn w:val="Normal"/>
    <w:uiPriority w:val="99"/>
    <w:semiHidden/>
    <w:unhideWhenUsed/>
    <w:rsid w:val="00BF49E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25435C"/>
    <w:rPr>
      <w:sz w:val="16"/>
      <w:szCs w:val="16"/>
    </w:rPr>
  </w:style>
  <w:style w:type="paragraph" w:styleId="Textodecomentrio">
    <w:name w:val="annotation text"/>
    <w:basedOn w:val="Normal"/>
    <w:link w:val="TextodecomentrioCarter"/>
    <w:uiPriority w:val="99"/>
    <w:semiHidden/>
    <w:unhideWhenUsed/>
    <w:rsid w:val="0025435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5435C"/>
    <w:rPr>
      <w:sz w:val="20"/>
      <w:szCs w:val="20"/>
    </w:rPr>
  </w:style>
  <w:style w:type="paragraph" w:styleId="Assuntodecomentrio">
    <w:name w:val="annotation subject"/>
    <w:basedOn w:val="Textodecomentrio"/>
    <w:next w:val="Textodecomentrio"/>
    <w:link w:val="AssuntodecomentrioCarter"/>
    <w:uiPriority w:val="99"/>
    <w:semiHidden/>
    <w:unhideWhenUsed/>
    <w:rsid w:val="0025435C"/>
    <w:rPr>
      <w:b/>
      <w:bCs/>
    </w:rPr>
  </w:style>
  <w:style w:type="character" w:customStyle="1" w:styleId="AssuntodecomentrioCarter">
    <w:name w:val="Assunto de comentário Caráter"/>
    <w:basedOn w:val="TextodecomentrioCarter"/>
    <w:link w:val="Assuntodecomentrio"/>
    <w:uiPriority w:val="99"/>
    <w:semiHidden/>
    <w:rsid w:val="0025435C"/>
    <w:rPr>
      <w:b/>
      <w:bCs/>
      <w:sz w:val="20"/>
      <w:szCs w:val="20"/>
    </w:rPr>
  </w:style>
  <w:style w:type="table" w:styleId="TabelacomGrelha">
    <w:name w:val="Table Grid"/>
    <w:basedOn w:val="Tabelanormal"/>
    <w:uiPriority w:val="39"/>
    <w:rsid w:val="00BD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arter"/>
    <w:uiPriority w:val="99"/>
    <w:semiHidden/>
    <w:unhideWhenUsed/>
    <w:rsid w:val="003A1028"/>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A1028"/>
    <w:rPr>
      <w:sz w:val="20"/>
      <w:szCs w:val="20"/>
    </w:rPr>
  </w:style>
  <w:style w:type="character" w:styleId="Refdenotadefim">
    <w:name w:val="endnote reference"/>
    <w:basedOn w:val="Tipodeletrapredefinidodopargrafo"/>
    <w:uiPriority w:val="99"/>
    <w:semiHidden/>
    <w:unhideWhenUsed/>
    <w:rsid w:val="003A1028"/>
    <w:rPr>
      <w:vertAlign w:val="superscript"/>
    </w:rPr>
  </w:style>
  <w:style w:type="character" w:styleId="TextodoMarcadordePosio">
    <w:name w:val="Placeholder Text"/>
    <w:basedOn w:val="Tipodeletrapredefinidodopargrafo"/>
    <w:uiPriority w:val="99"/>
    <w:semiHidden/>
    <w:rsid w:val="00F53E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AA80CBBDD41039400DF05C04DA85D"/>
        <w:category>
          <w:name w:val="Geral"/>
          <w:gallery w:val="placeholder"/>
        </w:category>
        <w:types>
          <w:type w:val="bbPlcHdr"/>
        </w:types>
        <w:behaviors>
          <w:behavior w:val="content"/>
        </w:behaviors>
        <w:guid w:val="{8B569EF7-BC6F-4EAD-ABBF-8A2AF4A1CE3A}"/>
      </w:docPartPr>
      <w:docPartBody>
        <w:p w:rsidR="0000260A" w:rsidRDefault="0000260A" w:rsidP="0000260A">
          <w:pPr>
            <w:pStyle w:val="663AA80CBBDD41039400DF05C04DA85D4"/>
          </w:pPr>
          <w:r w:rsidRPr="00A6709A">
            <w:rPr>
              <w:rFonts w:ascii="Verdana" w:hAnsi="Verdana" w:cs="Calibri"/>
              <w:sz w:val="20"/>
              <w:szCs w:val="20"/>
              <w:lang w:val="en-GB"/>
            </w:rPr>
            <w:t>Click here to enter text</w:t>
          </w:r>
        </w:p>
      </w:docPartBody>
    </w:docPart>
    <w:docPart>
      <w:docPartPr>
        <w:name w:val="30891BD74B8A47AB9675F481EB663058"/>
        <w:category>
          <w:name w:val="Geral"/>
          <w:gallery w:val="placeholder"/>
        </w:category>
        <w:types>
          <w:type w:val="bbPlcHdr"/>
        </w:types>
        <w:behaviors>
          <w:behavior w:val="content"/>
        </w:behaviors>
        <w:guid w:val="{3430293C-3081-439A-971D-B5010815004B}"/>
      </w:docPartPr>
      <w:docPartBody>
        <w:p w:rsidR="0000260A" w:rsidRDefault="0000260A" w:rsidP="0000260A">
          <w:pPr>
            <w:pStyle w:val="30891BD74B8A47AB9675F481EB6630584"/>
          </w:pPr>
          <w:r w:rsidRPr="00A6709A">
            <w:rPr>
              <w:rFonts w:ascii="Verdana" w:hAnsi="Verdana" w:cs="Calibri"/>
              <w:sz w:val="20"/>
              <w:szCs w:val="20"/>
              <w:lang w:val="en-GB"/>
            </w:rPr>
            <w:t>Click here to enter text</w:t>
          </w:r>
        </w:p>
      </w:docPartBody>
    </w:docPart>
    <w:docPart>
      <w:docPartPr>
        <w:name w:val="07ADB2AEF8F94130814D73253DE00EE9"/>
        <w:category>
          <w:name w:val="Geral"/>
          <w:gallery w:val="placeholder"/>
        </w:category>
        <w:types>
          <w:type w:val="bbPlcHdr"/>
        </w:types>
        <w:behaviors>
          <w:behavior w:val="content"/>
        </w:behaviors>
        <w:guid w:val="{6BAF7B33-445F-4D15-8E1D-FAB5628D5652}"/>
      </w:docPartPr>
      <w:docPartBody>
        <w:p w:rsidR="0000260A" w:rsidRDefault="0000260A" w:rsidP="0000260A">
          <w:pPr>
            <w:pStyle w:val="07ADB2AEF8F94130814D73253DE00EE94"/>
          </w:pPr>
          <w:r w:rsidRPr="00A6709A">
            <w:rPr>
              <w:rFonts w:ascii="Verdana" w:hAnsi="Verdana" w:cs="Calibri"/>
              <w:sz w:val="20"/>
              <w:szCs w:val="20"/>
              <w:lang w:val="en-GB"/>
            </w:rPr>
            <w:t>Click here to enter text</w:t>
          </w:r>
        </w:p>
      </w:docPartBody>
    </w:docPart>
    <w:docPart>
      <w:docPartPr>
        <w:name w:val="E9284E0D880243319B31434937011FCB"/>
        <w:category>
          <w:name w:val="Geral"/>
          <w:gallery w:val="placeholder"/>
        </w:category>
        <w:types>
          <w:type w:val="bbPlcHdr"/>
        </w:types>
        <w:behaviors>
          <w:behavior w:val="content"/>
        </w:behaviors>
        <w:guid w:val="{B40C86A8-B22B-45AF-B2AE-552D3CCC247D}"/>
      </w:docPartPr>
      <w:docPartBody>
        <w:p w:rsidR="0000260A" w:rsidRDefault="0000260A" w:rsidP="0000260A">
          <w:pPr>
            <w:pStyle w:val="E9284E0D880243319B31434937011FCB4"/>
          </w:pPr>
          <w:r w:rsidRPr="00A6709A">
            <w:rPr>
              <w:rFonts w:ascii="Verdana" w:hAnsi="Verdana" w:cs="Calibri"/>
              <w:sz w:val="20"/>
              <w:szCs w:val="20"/>
              <w:lang w:val="en-GB"/>
            </w:rPr>
            <w:t>Click here to enter text</w:t>
          </w:r>
        </w:p>
      </w:docPartBody>
    </w:docPart>
    <w:docPart>
      <w:docPartPr>
        <w:name w:val="D0F326A063934695B06F880F1FD5F79F"/>
        <w:category>
          <w:name w:val="Geral"/>
          <w:gallery w:val="placeholder"/>
        </w:category>
        <w:types>
          <w:type w:val="bbPlcHdr"/>
        </w:types>
        <w:behaviors>
          <w:behavior w:val="content"/>
        </w:behaviors>
        <w:guid w:val="{1169969D-A5D7-4F4E-899F-09C28CDC27AA}"/>
      </w:docPartPr>
      <w:docPartBody>
        <w:p w:rsidR="0000260A" w:rsidRDefault="0000260A" w:rsidP="0000260A">
          <w:pPr>
            <w:pStyle w:val="D0F326A063934695B06F880F1FD5F79F4"/>
          </w:pPr>
          <w:r w:rsidRPr="00A6709A">
            <w:rPr>
              <w:rFonts w:ascii="Verdana" w:hAnsi="Verdana" w:cs="Calibri"/>
              <w:sz w:val="20"/>
              <w:szCs w:val="20"/>
              <w:lang w:val="en-GB"/>
            </w:rPr>
            <w:t>Click here to enter text</w:t>
          </w:r>
        </w:p>
      </w:docPartBody>
    </w:docPart>
    <w:docPart>
      <w:docPartPr>
        <w:name w:val="4A39889E966943A7BEED3EF565306127"/>
        <w:category>
          <w:name w:val="Geral"/>
          <w:gallery w:val="placeholder"/>
        </w:category>
        <w:types>
          <w:type w:val="bbPlcHdr"/>
        </w:types>
        <w:behaviors>
          <w:behavior w:val="content"/>
        </w:behaviors>
        <w:guid w:val="{8BF3043E-0CEB-45D1-8629-5109437C5BC1}"/>
      </w:docPartPr>
      <w:docPartBody>
        <w:p w:rsidR="0000260A" w:rsidRDefault="0000260A" w:rsidP="0000260A">
          <w:pPr>
            <w:pStyle w:val="4A39889E966943A7BEED3EF5653061274"/>
          </w:pPr>
          <w:r w:rsidRPr="00A6709A">
            <w:rPr>
              <w:rFonts w:ascii="Verdana" w:hAnsi="Verdana" w:cs="Calibri"/>
              <w:sz w:val="20"/>
              <w:szCs w:val="20"/>
              <w:lang w:val="en-GB"/>
            </w:rPr>
            <w:t>Click here to enter text</w:t>
          </w:r>
        </w:p>
      </w:docPartBody>
    </w:docPart>
    <w:docPart>
      <w:docPartPr>
        <w:name w:val="B7A6568C773F43B3BEB34840E8F9FD1B"/>
        <w:category>
          <w:name w:val="Geral"/>
          <w:gallery w:val="placeholder"/>
        </w:category>
        <w:types>
          <w:type w:val="bbPlcHdr"/>
        </w:types>
        <w:behaviors>
          <w:behavior w:val="content"/>
        </w:behaviors>
        <w:guid w:val="{8465DDAC-8E0A-4360-892C-65C9078B4C3C}"/>
      </w:docPartPr>
      <w:docPartBody>
        <w:p w:rsidR="0000260A" w:rsidRDefault="0000260A" w:rsidP="0000260A">
          <w:pPr>
            <w:pStyle w:val="B7A6568C773F43B3BEB34840E8F9FD1B4"/>
          </w:pPr>
          <w:r w:rsidRPr="00A6709A">
            <w:rPr>
              <w:rFonts w:ascii="Verdana" w:hAnsi="Verdana" w:cs="Calibri"/>
              <w:sz w:val="20"/>
              <w:szCs w:val="20"/>
              <w:lang w:val="en-GB"/>
            </w:rPr>
            <w:t>Click here to enter text</w:t>
          </w:r>
        </w:p>
      </w:docPartBody>
    </w:docPart>
    <w:docPart>
      <w:docPartPr>
        <w:name w:val="DD9402FCF7C941D9AB1E39746966AE57"/>
        <w:category>
          <w:name w:val="Geral"/>
          <w:gallery w:val="placeholder"/>
        </w:category>
        <w:types>
          <w:type w:val="bbPlcHdr"/>
        </w:types>
        <w:behaviors>
          <w:behavior w:val="content"/>
        </w:behaviors>
        <w:guid w:val="{F5D28A86-66F0-47D1-86E5-93EF1205F30C}"/>
      </w:docPartPr>
      <w:docPartBody>
        <w:p w:rsidR="0000260A" w:rsidRDefault="0000260A" w:rsidP="0000260A">
          <w:pPr>
            <w:pStyle w:val="DD9402FCF7C941D9AB1E39746966AE574"/>
          </w:pPr>
          <w:r w:rsidRPr="00A6709A">
            <w:rPr>
              <w:rFonts w:ascii="Verdana" w:hAnsi="Verdana" w:cs="Calibri"/>
              <w:sz w:val="20"/>
              <w:szCs w:val="20"/>
              <w:lang w:val="en-GB"/>
            </w:rPr>
            <w:t>Click here to enter text</w:t>
          </w:r>
        </w:p>
      </w:docPartBody>
    </w:docPart>
    <w:docPart>
      <w:docPartPr>
        <w:name w:val="109E9DDAAA454B5A98F538CB7270B66E"/>
        <w:category>
          <w:name w:val="Geral"/>
          <w:gallery w:val="placeholder"/>
        </w:category>
        <w:types>
          <w:type w:val="bbPlcHdr"/>
        </w:types>
        <w:behaviors>
          <w:behavior w:val="content"/>
        </w:behaviors>
        <w:guid w:val="{E3D9AC81-3301-40C5-A546-B3DBE8BA0DFC}"/>
      </w:docPartPr>
      <w:docPartBody>
        <w:p w:rsidR="0000260A" w:rsidRDefault="0000260A" w:rsidP="0000260A">
          <w:pPr>
            <w:pStyle w:val="109E9DDAAA454B5A98F538CB7270B66E4"/>
          </w:pPr>
          <w:r w:rsidRPr="00A6709A">
            <w:rPr>
              <w:rFonts w:ascii="Verdana" w:hAnsi="Verdana" w:cs="Calibri"/>
              <w:sz w:val="20"/>
              <w:szCs w:val="20"/>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0A"/>
    <w:rsid w:val="0000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00260A"/>
    <w:rPr>
      <w:color w:val="808080"/>
    </w:rPr>
  </w:style>
  <w:style w:type="paragraph" w:customStyle="1" w:styleId="663AA80CBBDD41039400DF05C04DA85D4">
    <w:name w:val="663AA80CBBDD41039400DF05C04DA85D4"/>
    <w:rsid w:val="0000260A"/>
    <w:rPr>
      <w:rFonts w:eastAsiaTheme="minorHAnsi"/>
      <w:lang w:val="pt-PT" w:eastAsia="en-US"/>
    </w:rPr>
  </w:style>
  <w:style w:type="paragraph" w:customStyle="1" w:styleId="30891BD74B8A47AB9675F481EB6630584">
    <w:name w:val="30891BD74B8A47AB9675F481EB6630584"/>
    <w:rsid w:val="0000260A"/>
    <w:rPr>
      <w:rFonts w:eastAsiaTheme="minorHAnsi"/>
      <w:lang w:val="pt-PT" w:eastAsia="en-US"/>
    </w:rPr>
  </w:style>
  <w:style w:type="paragraph" w:customStyle="1" w:styleId="07ADB2AEF8F94130814D73253DE00EE94">
    <w:name w:val="07ADB2AEF8F94130814D73253DE00EE94"/>
    <w:rsid w:val="0000260A"/>
    <w:rPr>
      <w:rFonts w:eastAsiaTheme="minorHAnsi"/>
      <w:lang w:val="pt-PT" w:eastAsia="en-US"/>
    </w:rPr>
  </w:style>
  <w:style w:type="paragraph" w:customStyle="1" w:styleId="E9284E0D880243319B31434937011FCB4">
    <w:name w:val="E9284E0D880243319B31434937011FCB4"/>
    <w:rsid w:val="0000260A"/>
    <w:rPr>
      <w:rFonts w:eastAsiaTheme="minorHAnsi"/>
      <w:lang w:val="pt-PT" w:eastAsia="en-US"/>
    </w:rPr>
  </w:style>
  <w:style w:type="paragraph" w:customStyle="1" w:styleId="D0F326A063934695B06F880F1FD5F79F4">
    <w:name w:val="D0F326A063934695B06F880F1FD5F79F4"/>
    <w:rsid w:val="0000260A"/>
    <w:rPr>
      <w:rFonts w:eastAsiaTheme="minorHAnsi"/>
      <w:lang w:val="pt-PT" w:eastAsia="en-US"/>
    </w:rPr>
  </w:style>
  <w:style w:type="paragraph" w:customStyle="1" w:styleId="4A39889E966943A7BEED3EF5653061274">
    <w:name w:val="4A39889E966943A7BEED3EF5653061274"/>
    <w:rsid w:val="0000260A"/>
    <w:rPr>
      <w:rFonts w:eastAsiaTheme="minorHAnsi"/>
      <w:lang w:val="pt-PT" w:eastAsia="en-US"/>
    </w:rPr>
  </w:style>
  <w:style w:type="paragraph" w:customStyle="1" w:styleId="B7A6568C773F43B3BEB34840E8F9FD1B4">
    <w:name w:val="B7A6568C773F43B3BEB34840E8F9FD1B4"/>
    <w:rsid w:val="0000260A"/>
    <w:rPr>
      <w:rFonts w:eastAsiaTheme="minorHAnsi"/>
      <w:lang w:val="pt-PT" w:eastAsia="en-US"/>
    </w:rPr>
  </w:style>
  <w:style w:type="paragraph" w:customStyle="1" w:styleId="DD9402FCF7C941D9AB1E39746966AE574">
    <w:name w:val="DD9402FCF7C941D9AB1E39746966AE574"/>
    <w:rsid w:val="0000260A"/>
    <w:rPr>
      <w:rFonts w:eastAsiaTheme="minorHAnsi"/>
      <w:lang w:val="pt-PT" w:eastAsia="en-US"/>
    </w:rPr>
  </w:style>
  <w:style w:type="paragraph" w:customStyle="1" w:styleId="109E9DDAAA454B5A98F538CB7270B66E4">
    <w:name w:val="109E9DDAAA454B5A98F538CB7270B66E4"/>
    <w:rsid w:val="0000260A"/>
    <w:rPr>
      <w:rFonts w:eastAsiaTheme="minorHAnsi"/>
      <w:lang w:val="pt-P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FBC1-193D-45C6-A947-B4B0F068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613</Words>
  <Characters>3314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Isabel Ribeiro Santos</dc:creator>
  <cp:lastModifiedBy>Joana Carina da Silva Pereira</cp:lastModifiedBy>
  <cp:revision>4</cp:revision>
  <cp:lastPrinted>2020-01-09T14:46:00Z</cp:lastPrinted>
  <dcterms:created xsi:type="dcterms:W3CDTF">2024-04-02T15:09:00Z</dcterms:created>
  <dcterms:modified xsi:type="dcterms:W3CDTF">2024-04-02T15:20:00Z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oc_ClassificationNodeID">
    <vt:lpwstr/>
  </property>
  <property fmtid="{D5CDD505-2E9C-101B-9397-08002B2CF9AE}" pid="3" name="FileDoc_DocFileID">
    <vt:lpwstr>4563002</vt:lpwstr>
  </property>
  <property fmtid="{D5CDD505-2E9C-101B-9397-08002B2CF9AE}" pid="4" name="FileDoc_DocID">
    <vt:lpwstr>3072073</vt:lpwstr>
  </property>
  <property fmtid="{D5CDD505-2E9C-101B-9397-08002B2CF9AE}" pid="5" name="FileDoc_EntityID">
    <vt:lpwstr/>
  </property>
  <property fmtid="{D5CDD505-2E9C-101B-9397-08002B2CF9AE}" pid="6" name="FileDoc_ProcID">
    <vt:lpwstr/>
  </property>
  <property fmtid="{D5CDD505-2E9C-101B-9397-08002B2CF9AE}" pid="7" name="FileDoc_RecordType">
    <vt:lpwstr>DOCS</vt:lpwstr>
  </property>
</Properties>
</file>