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8D" w:rsidRDefault="00D2178D">
      <w:bookmarkStart w:id="0" w:name="_GoBack"/>
      <w:bookmarkEnd w:id="0"/>
    </w:p>
    <w:p w:rsidR="00F169B7" w:rsidRDefault="00F169B7" w:rsidP="00F169B7">
      <w:pPr>
        <w:spacing w:before="120" w:after="120" w:line="240" w:lineRule="auto"/>
        <w:jc w:val="right"/>
      </w:pPr>
    </w:p>
    <w:p w:rsidR="00B94B29" w:rsidRDefault="00B94B29" w:rsidP="00F169B7">
      <w:pPr>
        <w:spacing w:before="120" w:after="120" w:line="240" w:lineRule="auto"/>
        <w:jc w:val="right"/>
      </w:pPr>
    </w:p>
    <w:p w:rsidR="00F169B7" w:rsidRDefault="00F169B7" w:rsidP="00F169B7">
      <w:pPr>
        <w:spacing w:before="120" w:after="120" w:line="240" w:lineRule="auto"/>
        <w:jc w:val="right"/>
      </w:pPr>
    </w:p>
    <w:p w:rsidR="00F169B7" w:rsidRDefault="00F169B7" w:rsidP="00F169B7">
      <w:pPr>
        <w:spacing w:before="120" w:after="120" w:line="240" w:lineRule="auto"/>
        <w:jc w:val="right"/>
        <w:rPr>
          <w:b/>
          <w:bCs/>
          <w:color w:val="44546A" w:themeColor="text2"/>
          <w:sz w:val="44"/>
          <w:szCs w:val="44"/>
        </w:rPr>
      </w:pPr>
      <w:r w:rsidRPr="00B63121">
        <w:rPr>
          <w:b/>
          <w:bCs/>
          <w:color w:val="44546A" w:themeColor="text2"/>
          <w:sz w:val="44"/>
          <w:szCs w:val="44"/>
        </w:rPr>
        <w:t>Declaração</w:t>
      </w:r>
      <w:r>
        <w:rPr>
          <w:b/>
          <w:bCs/>
          <w:color w:val="44546A" w:themeColor="text2"/>
          <w:sz w:val="44"/>
          <w:szCs w:val="44"/>
        </w:rPr>
        <w:t xml:space="preserve"> de Conformidade</w:t>
      </w:r>
    </w:p>
    <w:p w:rsidR="00B94B29" w:rsidRDefault="00F169B7" w:rsidP="00F169B7">
      <w:pPr>
        <w:spacing w:before="120" w:after="120" w:line="240" w:lineRule="auto"/>
        <w:jc w:val="right"/>
        <w:rPr>
          <w:color w:val="C45911" w:themeColor="accent2" w:themeShade="BF"/>
        </w:rPr>
      </w:pPr>
      <w:r w:rsidRPr="00F169B7">
        <w:rPr>
          <w:color w:val="C45911" w:themeColor="accent2" w:themeShade="BF"/>
        </w:rPr>
        <w:t xml:space="preserve">(conforme </w:t>
      </w:r>
      <w:r w:rsidR="00B94B29">
        <w:rPr>
          <w:color w:val="C45911" w:themeColor="accent2" w:themeShade="BF"/>
        </w:rPr>
        <w:t>alínea a) do</w:t>
      </w:r>
      <w:r w:rsidRPr="00F169B7">
        <w:rPr>
          <w:color w:val="C45911" w:themeColor="accent2" w:themeShade="BF"/>
        </w:rPr>
        <w:t xml:space="preserve"> n.º 3 do artigo 3.º </w:t>
      </w:r>
      <w:r w:rsidR="00B94B29">
        <w:rPr>
          <w:color w:val="C45911" w:themeColor="accent2" w:themeShade="BF"/>
        </w:rPr>
        <w:t>do Anexo</w:t>
      </w:r>
    </w:p>
    <w:p w:rsidR="00F169B7" w:rsidRPr="00F169B7" w:rsidRDefault="00B94B29" w:rsidP="00F169B7">
      <w:pPr>
        <w:spacing w:before="120" w:after="120" w:line="240" w:lineRule="auto"/>
        <w:jc w:val="right"/>
        <w:rPr>
          <w:b/>
          <w:bCs/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</w:rPr>
        <w:t xml:space="preserve"> </w:t>
      </w:r>
      <w:proofErr w:type="gramStart"/>
      <w:r w:rsidR="00F169B7" w:rsidRPr="00F169B7">
        <w:rPr>
          <w:color w:val="C45911" w:themeColor="accent2" w:themeShade="BF"/>
        </w:rPr>
        <w:t>da</w:t>
      </w:r>
      <w:proofErr w:type="gramEnd"/>
      <w:r w:rsidR="00F169B7" w:rsidRPr="00F169B7">
        <w:rPr>
          <w:color w:val="C45911" w:themeColor="accent2" w:themeShade="BF"/>
        </w:rPr>
        <w:t xml:space="preserve"> Portaria n.º 326/2015, de 2 de outubro)</w:t>
      </w:r>
    </w:p>
    <w:p w:rsidR="00F169B7" w:rsidRDefault="00F169B7" w:rsidP="00F169B7">
      <w:pPr>
        <w:pStyle w:val="Cabealho1"/>
        <w:keepNext w:val="0"/>
        <w:keepLines w:val="0"/>
        <w:tabs>
          <w:tab w:val="left" w:pos="284"/>
        </w:tabs>
        <w:spacing w:after="160" w:line="320" w:lineRule="exact"/>
        <w:jc w:val="both"/>
        <w:rPr>
          <w:rFonts w:ascii="Calibri" w:eastAsia="Calibri" w:hAnsi="Calibri"/>
          <w:color w:val="44546A" w:themeColor="text2"/>
          <w:sz w:val="22"/>
          <w:szCs w:val="22"/>
        </w:rPr>
      </w:pPr>
    </w:p>
    <w:p w:rsidR="00F169B7" w:rsidRPr="005069DC" w:rsidRDefault="005069DC" w:rsidP="00F169B7">
      <w:pPr>
        <w:pStyle w:val="Cabealho1"/>
        <w:tabs>
          <w:tab w:val="left" w:pos="284"/>
        </w:tabs>
        <w:spacing w:line="320" w:lineRule="exact"/>
        <w:jc w:val="both"/>
        <w:rPr>
          <w:rFonts w:ascii="Calibri" w:eastAsia="Calibri" w:hAnsi="Calibri"/>
          <w:color w:val="C45911" w:themeColor="accent2" w:themeShade="BF"/>
          <w:sz w:val="22"/>
          <w:szCs w:val="22"/>
        </w:rPr>
      </w:pPr>
      <w:r>
        <w:rPr>
          <w:rFonts w:ascii="Calibri" w:eastAsia="Calibri" w:hAnsi="Calibri"/>
          <w:color w:val="44546A" w:themeColor="text2"/>
          <w:sz w:val="22"/>
          <w:szCs w:val="22"/>
        </w:rPr>
        <w:t>[Nome da pessoa singular], V</w:t>
      </w:r>
      <w:r w:rsidR="00F169B7"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erificador n.º [N.º de </w:t>
      </w:r>
      <w:r>
        <w:rPr>
          <w:rFonts w:ascii="Calibri" w:eastAsia="Calibri" w:hAnsi="Calibri"/>
          <w:color w:val="44546A" w:themeColor="text2"/>
          <w:sz w:val="22"/>
          <w:szCs w:val="22"/>
        </w:rPr>
        <w:t>V</w:t>
      </w:r>
      <w:r w:rsidR="00F169B7" w:rsidRPr="004A5A64">
        <w:rPr>
          <w:rFonts w:ascii="Calibri" w:eastAsia="Calibri" w:hAnsi="Calibri"/>
          <w:color w:val="44546A" w:themeColor="text2"/>
          <w:sz w:val="22"/>
          <w:szCs w:val="22"/>
        </w:rPr>
        <w:t>erificador], a atuar em nome de [Nome da pessoa coletiva], declara ter coordenado,</w:t>
      </w:r>
      <w:r w:rsidR="00F169B7">
        <w:rPr>
          <w:rFonts w:ascii="Calibri" w:eastAsia="Calibri" w:hAnsi="Calibri"/>
          <w:color w:val="44546A" w:themeColor="text2"/>
          <w:sz w:val="22"/>
          <w:szCs w:val="22"/>
        </w:rPr>
        <w:t xml:space="preserve"> em</w:t>
      </w:r>
      <w:r w:rsidR="00F169B7"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 [datas de realização da auditoria], a </w:t>
      </w:r>
      <w:r>
        <w:rPr>
          <w:rFonts w:ascii="Calibri" w:eastAsia="Calibri" w:hAnsi="Calibri"/>
          <w:color w:val="44546A" w:themeColor="text2"/>
          <w:sz w:val="22"/>
          <w:szCs w:val="22"/>
        </w:rPr>
        <w:t>A</w:t>
      </w:r>
      <w:r w:rsidR="00F169B7" w:rsidRPr="004A5A64">
        <w:rPr>
          <w:rFonts w:ascii="Calibri" w:eastAsia="Calibri" w:hAnsi="Calibri"/>
          <w:color w:val="44546A" w:themeColor="text2"/>
          <w:sz w:val="22"/>
          <w:szCs w:val="22"/>
        </w:rPr>
        <w:t>uditoria</w:t>
      </w:r>
      <w:r>
        <w:rPr>
          <w:rFonts w:ascii="Calibri" w:eastAsia="Calibri" w:hAnsi="Calibri"/>
          <w:color w:val="44546A" w:themeColor="text2"/>
          <w:sz w:val="22"/>
          <w:szCs w:val="22"/>
        </w:rPr>
        <w:t xml:space="preserve"> </w:t>
      </w:r>
      <w:r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>de Pós-Avaliação</w:t>
      </w:r>
      <w:r w:rsidR="00F169B7"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 xml:space="preserve"> </w:t>
      </w:r>
      <w:r w:rsidR="00F169B7" w:rsidRPr="004A5A64">
        <w:rPr>
          <w:rFonts w:ascii="Calibri" w:eastAsia="Calibri" w:hAnsi="Calibri"/>
          <w:color w:val="44546A" w:themeColor="text2"/>
          <w:sz w:val="22"/>
          <w:szCs w:val="22"/>
        </w:rPr>
        <w:t>referente à fase de [construção/exploração] prevista no n.º 2 do artigo 27º do Decreto-Lei n.º 151-B/2013, de 31 de outubro, no âmbito da qual se procedeu à verificação da implementação das condições imposta</w:t>
      </w:r>
      <w:r w:rsidR="0025375A">
        <w:rPr>
          <w:rFonts w:ascii="Calibri" w:eastAsia="Calibri" w:hAnsi="Calibri"/>
          <w:color w:val="44546A" w:themeColor="text2"/>
          <w:sz w:val="22"/>
          <w:szCs w:val="22"/>
        </w:rPr>
        <w:t xml:space="preserve">s </w:t>
      </w:r>
      <w:r w:rsidR="0025375A"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 xml:space="preserve">na Decisão Ambiental emitida em sede de Avaliação de Impacte Ambiental (AIA) </w:t>
      </w:r>
      <w:r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 xml:space="preserve">relativa ao </w:t>
      </w:r>
      <w:r w:rsidR="00F169B7"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 xml:space="preserve">projeto [Designação do projeto] </w:t>
      </w:r>
      <w:r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>e noutros referenciais também</w:t>
      </w:r>
      <w:r w:rsidR="00F169B7" w:rsidRPr="005069DC">
        <w:rPr>
          <w:rFonts w:ascii="Calibri" w:eastAsia="Calibri" w:hAnsi="Calibri"/>
          <w:color w:val="C45911" w:themeColor="accent2" w:themeShade="BF"/>
          <w:sz w:val="22"/>
          <w:szCs w:val="22"/>
        </w:rPr>
        <w:t xml:space="preserve"> aplicáveis.</w:t>
      </w:r>
    </w:p>
    <w:p w:rsidR="00F169B7" w:rsidRPr="004A5A64" w:rsidRDefault="00F169B7" w:rsidP="00F169B7">
      <w:pPr>
        <w:pStyle w:val="Cabealho1"/>
        <w:tabs>
          <w:tab w:val="left" w:pos="284"/>
        </w:tabs>
        <w:spacing w:line="320" w:lineRule="exact"/>
        <w:jc w:val="both"/>
        <w:rPr>
          <w:rFonts w:ascii="Calibri" w:eastAsia="Calibri" w:hAnsi="Calibri"/>
          <w:color w:val="44546A" w:themeColor="text2"/>
          <w:sz w:val="22"/>
          <w:szCs w:val="22"/>
        </w:rPr>
      </w:pPr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O âmbito, os objetivos, a descrição da </w:t>
      </w:r>
      <w:r w:rsidR="005069DC">
        <w:rPr>
          <w:rFonts w:ascii="Calibri" w:eastAsia="Calibri" w:hAnsi="Calibri"/>
          <w:color w:val="44546A" w:themeColor="text2"/>
          <w:sz w:val="22"/>
          <w:szCs w:val="22"/>
        </w:rPr>
        <w:t>A</w:t>
      </w:r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uditoria acima mencionada e respetivos resultados </w:t>
      </w:r>
      <w:proofErr w:type="gramStart"/>
      <w:r w:rsidRPr="004A5A64">
        <w:rPr>
          <w:rFonts w:ascii="Calibri" w:eastAsia="Calibri" w:hAnsi="Calibri"/>
          <w:color w:val="44546A" w:themeColor="text2"/>
          <w:sz w:val="22"/>
          <w:szCs w:val="22"/>
        </w:rPr>
        <w:t>encontram-se</w:t>
      </w:r>
      <w:proofErr w:type="gramEnd"/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 registados no relatório elaborado de acordo com o modelo definido pela Agência Portuguesa do Ambiente, I.P., (APA, I.P.) e intitulado “</w:t>
      </w:r>
      <w:r w:rsidR="00B94B29"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 [Designação</w:t>
      </w:r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 do Projeto de Execução], Fase de [Construção/Exploração], Relatório de Auditoria de Pós-Avaliação, de [data de conclusão do relatório (mês/ano)] ”.</w:t>
      </w:r>
    </w:p>
    <w:p w:rsidR="00F169B7" w:rsidRPr="00B94B29" w:rsidRDefault="00F169B7" w:rsidP="00F169B7">
      <w:pPr>
        <w:pStyle w:val="Cabealho1"/>
        <w:keepNext w:val="0"/>
        <w:keepLines w:val="0"/>
        <w:tabs>
          <w:tab w:val="left" w:pos="284"/>
        </w:tabs>
        <w:spacing w:after="160" w:line="320" w:lineRule="exact"/>
        <w:jc w:val="both"/>
        <w:rPr>
          <w:rFonts w:ascii="Calibri" w:eastAsia="Calibri" w:hAnsi="Calibri"/>
          <w:color w:val="C45911" w:themeColor="accent2" w:themeShade="BF"/>
          <w:sz w:val="22"/>
          <w:szCs w:val="22"/>
        </w:rPr>
      </w:pPr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[Nome do Verificador] declara que a </w:t>
      </w:r>
      <w:r w:rsidR="005069DC">
        <w:rPr>
          <w:rFonts w:ascii="Calibri" w:eastAsia="Calibri" w:hAnsi="Calibri"/>
          <w:color w:val="44546A" w:themeColor="text2"/>
          <w:sz w:val="22"/>
          <w:szCs w:val="22"/>
        </w:rPr>
        <w:t>A</w:t>
      </w:r>
      <w:r w:rsidRPr="004A5A64">
        <w:rPr>
          <w:rFonts w:ascii="Calibri" w:eastAsia="Calibri" w:hAnsi="Calibri"/>
          <w:color w:val="44546A" w:themeColor="text2"/>
          <w:sz w:val="22"/>
          <w:szCs w:val="22"/>
        </w:rPr>
        <w:t xml:space="preserve">uditoria em apreço foi realizada no estrito cumprimento dos procedimentos de qualificação e validação aprovados pela APA, I. P., em matéria de exercício da atividade </w:t>
      </w:r>
      <w:r>
        <w:rPr>
          <w:rFonts w:ascii="Calibri" w:eastAsia="Calibri" w:hAnsi="Calibri"/>
          <w:color w:val="44546A" w:themeColor="text2"/>
          <w:sz w:val="22"/>
          <w:szCs w:val="22"/>
        </w:rPr>
        <w:t xml:space="preserve">de Verificador de Pós-Avaliação </w:t>
      </w:r>
      <w:r w:rsidR="00CC6C06">
        <w:rPr>
          <w:rFonts w:ascii="Calibri" w:hAnsi="Calibri"/>
          <w:color w:val="C45911"/>
          <w:sz w:val="22"/>
          <w:szCs w:val="22"/>
        </w:rPr>
        <w:t xml:space="preserve">e em consonância com o disposto no documento “Termos e Condições para a Realização de Auditorias de Pós-Avaliação, </w:t>
      </w:r>
      <w:r w:rsidR="00CC6C06">
        <w:rPr>
          <w:rFonts w:ascii="Calibri" w:hAnsi="Calibri"/>
          <w:b/>
          <w:bCs/>
          <w:color w:val="C45911"/>
          <w:sz w:val="22"/>
          <w:szCs w:val="22"/>
        </w:rPr>
        <w:t>setembro 2020</w:t>
      </w:r>
      <w:r w:rsidR="00B26CD3">
        <w:rPr>
          <w:rFonts w:ascii="Calibri" w:eastAsia="Calibri" w:hAnsi="Calibri"/>
          <w:color w:val="C45911" w:themeColor="accent2" w:themeShade="BF"/>
          <w:sz w:val="22"/>
          <w:szCs w:val="22"/>
        </w:rPr>
        <w:t>”.</w:t>
      </w:r>
    </w:p>
    <w:p w:rsidR="00F169B7" w:rsidRPr="00F169B7" w:rsidRDefault="00F169B7" w:rsidP="00F169B7">
      <w:pPr>
        <w:pStyle w:val="Cabealho1"/>
        <w:tabs>
          <w:tab w:val="left" w:pos="284"/>
        </w:tabs>
        <w:spacing w:before="40" w:after="120" w:line="240" w:lineRule="auto"/>
        <w:jc w:val="both"/>
        <w:rPr>
          <w:rFonts w:ascii="Calibri" w:eastAsia="Calibri" w:hAnsi="Calibri"/>
          <w:color w:val="44546A" w:themeColor="text2"/>
          <w:sz w:val="22"/>
          <w:szCs w:val="22"/>
        </w:rPr>
      </w:pPr>
      <w:r w:rsidRPr="00E255B2">
        <w:rPr>
          <w:rFonts w:ascii="Calibri" w:eastAsia="Calibri" w:hAnsi="Calibri"/>
          <w:color w:val="44546A" w:themeColor="text2"/>
          <w:sz w:val="22"/>
          <w:szCs w:val="22"/>
        </w:rPr>
        <w:t xml:space="preserve"> [Data]</w:t>
      </w:r>
    </w:p>
    <w:p w:rsidR="00F169B7" w:rsidRDefault="00F169B7" w:rsidP="00F169B7">
      <w:pPr>
        <w:spacing w:after="0" w:line="240" w:lineRule="auto"/>
        <w:jc w:val="both"/>
        <w:rPr>
          <w:color w:val="44546A" w:themeColor="text2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273"/>
      </w:tblGrid>
      <w:tr w:rsidR="00F169B7" w:rsidRPr="00B63121" w:rsidTr="00B94B29">
        <w:tc>
          <w:tcPr>
            <w:tcW w:w="4516" w:type="dxa"/>
          </w:tcPr>
          <w:p w:rsidR="00B94B29" w:rsidRPr="00B63121" w:rsidRDefault="00F169B7" w:rsidP="00B94B29">
            <w:pPr>
              <w:spacing w:after="480"/>
              <w:jc w:val="center"/>
              <w:rPr>
                <w:color w:val="44546A" w:themeColor="text2"/>
              </w:rPr>
            </w:pPr>
            <w:r w:rsidRPr="00B63121">
              <w:rPr>
                <w:color w:val="44546A" w:themeColor="text2"/>
              </w:rPr>
              <w:t xml:space="preserve">Assinatura do </w:t>
            </w:r>
            <w:r>
              <w:rPr>
                <w:color w:val="44546A" w:themeColor="text2"/>
              </w:rPr>
              <w:t>V</w:t>
            </w:r>
            <w:r w:rsidRPr="00B63121">
              <w:rPr>
                <w:color w:val="44546A" w:themeColor="text2"/>
              </w:rPr>
              <w:t>erificador</w:t>
            </w:r>
          </w:p>
          <w:p w:rsidR="00F169B7" w:rsidRPr="00B63121" w:rsidRDefault="00F169B7" w:rsidP="00A0693F">
            <w:pPr>
              <w:jc w:val="center"/>
              <w:rPr>
                <w:color w:val="44546A" w:themeColor="text2"/>
              </w:rPr>
            </w:pPr>
            <w:r w:rsidRPr="00B63121">
              <w:rPr>
                <w:color w:val="44546A" w:themeColor="text2"/>
              </w:rPr>
              <w:t>______________________________________</w:t>
            </w:r>
            <w:r>
              <w:rPr>
                <w:color w:val="44546A" w:themeColor="text2"/>
              </w:rPr>
              <w:t>_</w:t>
            </w:r>
          </w:p>
          <w:p w:rsidR="00F169B7" w:rsidRPr="00B63121" w:rsidRDefault="00F169B7" w:rsidP="00A0693F">
            <w:pPr>
              <w:jc w:val="center"/>
              <w:rPr>
                <w:color w:val="44546A" w:themeColor="text2"/>
              </w:rPr>
            </w:pPr>
            <w:r w:rsidRPr="00B63121">
              <w:rPr>
                <w:color w:val="44546A" w:themeColor="text2"/>
              </w:rPr>
              <w:t xml:space="preserve">[Nome do </w:t>
            </w:r>
            <w:r>
              <w:rPr>
                <w:color w:val="44546A" w:themeColor="text2"/>
              </w:rPr>
              <w:t>V</w:t>
            </w:r>
            <w:r w:rsidRPr="00B63121">
              <w:rPr>
                <w:color w:val="44546A" w:themeColor="text2"/>
              </w:rPr>
              <w:t>erificador]</w:t>
            </w:r>
          </w:p>
          <w:p w:rsidR="00F169B7" w:rsidRPr="00B63121" w:rsidRDefault="00F169B7" w:rsidP="00A0693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B63121">
              <w:rPr>
                <w:color w:val="44546A" w:themeColor="text2"/>
                <w:sz w:val="20"/>
                <w:szCs w:val="20"/>
              </w:rPr>
              <w:t xml:space="preserve">Verificador de </w:t>
            </w:r>
            <w:r>
              <w:rPr>
                <w:color w:val="44546A" w:themeColor="text2"/>
                <w:sz w:val="20"/>
                <w:szCs w:val="20"/>
              </w:rPr>
              <w:t>P</w:t>
            </w:r>
            <w:r w:rsidRPr="00B63121">
              <w:rPr>
                <w:color w:val="44546A" w:themeColor="text2"/>
                <w:sz w:val="20"/>
                <w:szCs w:val="20"/>
              </w:rPr>
              <w:t>ós-avaliação n.º [n.º de verificador]</w:t>
            </w:r>
          </w:p>
        </w:tc>
        <w:tc>
          <w:tcPr>
            <w:tcW w:w="4273" w:type="dxa"/>
          </w:tcPr>
          <w:p w:rsidR="00F169B7" w:rsidRDefault="00F169B7" w:rsidP="00B94B29">
            <w:pPr>
              <w:spacing w:after="120"/>
              <w:jc w:val="center"/>
              <w:rPr>
                <w:color w:val="44546A" w:themeColor="text2"/>
              </w:rPr>
            </w:pPr>
            <w:r w:rsidRPr="00B80A38">
              <w:rPr>
                <w:color w:val="44546A" w:themeColor="text2"/>
              </w:rPr>
              <w:t>Assinatura do responsável pela pessoa coletiva</w:t>
            </w:r>
          </w:p>
          <w:p w:rsidR="00F169B7" w:rsidRDefault="00F169B7" w:rsidP="00A0693F">
            <w:pPr>
              <w:spacing w:after="120"/>
              <w:rPr>
                <w:color w:val="44546A" w:themeColor="text2"/>
              </w:rPr>
            </w:pPr>
          </w:p>
          <w:p w:rsidR="00F169B7" w:rsidRPr="00B63121" w:rsidRDefault="00B94B29" w:rsidP="00A0693F">
            <w:pPr>
              <w:spacing w:after="120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</w:rPr>
              <w:t>___________________</w:t>
            </w:r>
            <w:r w:rsidR="00F169B7" w:rsidRPr="00B63121">
              <w:rPr>
                <w:color w:val="44546A" w:themeColor="text2"/>
              </w:rPr>
              <w:t>_______________</w:t>
            </w:r>
          </w:p>
          <w:p w:rsidR="00F169B7" w:rsidRPr="00B63121" w:rsidRDefault="00F169B7" w:rsidP="00A0693F">
            <w:pPr>
              <w:spacing w:before="360" w:after="120" w:line="360" w:lineRule="auto"/>
              <w:jc w:val="both"/>
              <w:rPr>
                <w:color w:val="44546A" w:themeColor="text2"/>
              </w:rPr>
            </w:pPr>
            <w:r w:rsidRPr="00B80A38">
              <w:rPr>
                <w:color w:val="44546A" w:themeColor="text2"/>
              </w:rPr>
              <w:t xml:space="preserve"> [Nome do responsável pela pessoa coletiva] </w:t>
            </w:r>
          </w:p>
        </w:tc>
      </w:tr>
    </w:tbl>
    <w:p w:rsidR="00F169B7" w:rsidRPr="00B63121" w:rsidRDefault="00F169B7" w:rsidP="00F169B7">
      <w:pPr>
        <w:rPr>
          <w:color w:val="44546A" w:themeColor="text2"/>
        </w:rPr>
      </w:pPr>
    </w:p>
    <w:p w:rsidR="00F169B7" w:rsidRDefault="00F169B7"/>
    <w:sectPr w:rsidR="00F169B7" w:rsidSect="00B94B29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B7"/>
    <w:rsid w:val="0025375A"/>
    <w:rsid w:val="005069DC"/>
    <w:rsid w:val="0083378D"/>
    <w:rsid w:val="00B13DFD"/>
    <w:rsid w:val="00B26CD3"/>
    <w:rsid w:val="00B94B29"/>
    <w:rsid w:val="00CC6C06"/>
    <w:rsid w:val="00CE5005"/>
    <w:rsid w:val="00D2178D"/>
    <w:rsid w:val="00D26584"/>
    <w:rsid w:val="00F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AF4D-FCA4-424F-8281-A39F668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B7"/>
    <w:rPr>
      <w:rFonts w:ascii="Calibri" w:eastAsia="Calibri" w:hAnsi="Calibri" w:cs="Times New Roman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169B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169B7"/>
    <w:rPr>
      <w:rFonts w:ascii="Calibri Light" w:eastAsia="Times New Roman" w:hAnsi="Calibri Light" w:cs="Times New Roman"/>
      <w:color w:val="2E74B5"/>
      <w:sz w:val="32"/>
      <w:szCs w:val="32"/>
      <w:lang w:eastAsia="pt-PT"/>
    </w:rPr>
  </w:style>
  <w:style w:type="table" w:styleId="Tabelacomgrelha">
    <w:name w:val="Table Grid"/>
    <w:basedOn w:val="Tabelanormal"/>
    <w:uiPriority w:val="59"/>
    <w:rsid w:val="00F169B7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E40FF60.dotm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Nunes da Silva</dc:creator>
  <cp:keywords/>
  <dc:description/>
  <cp:lastModifiedBy>Tânia Pontes</cp:lastModifiedBy>
  <cp:revision>2</cp:revision>
  <dcterms:created xsi:type="dcterms:W3CDTF">2021-05-10T13:23:00Z</dcterms:created>
  <dcterms:modified xsi:type="dcterms:W3CDTF">2021-05-10T13:23:00Z</dcterms:modified>
</cp:coreProperties>
</file>